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43B93F" w14:textId="77777777" w:rsidR="008D04FE" w:rsidRDefault="008D04FE" w:rsidP="0084166C">
      <w:pPr>
        <w:jc w:val="center"/>
        <w:rPr>
          <w:rFonts w:ascii="Arial" w:hAnsi="Arial" w:cs="Arial"/>
          <w:b/>
          <w:sz w:val="28"/>
          <w:szCs w:val="28"/>
          <w:u w:val="single"/>
        </w:rPr>
      </w:pPr>
    </w:p>
    <w:p w14:paraId="61266041" w14:textId="77777777" w:rsidR="008D04FE" w:rsidRDefault="008D04FE" w:rsidP="0084166C">
      <w:pPr>
        <w:jc w:val="center"/>
        <w:rPr>
          <w:rFonts w:ascii="Arial" w:hAnsi="Arial" w:cs="Arial"/>
          <w:b/>
          <w:sz w:val="28"/>
          <w:szCs w:val="28"/>
          <w:u w:val="single"/>
        </w:rPr>
      </w:pPr>
    </w:p>
    <w:p w14:paraId="18478A90" w14:textId="77777777" w:rsidR="008D04FE" w:rsidRDefault="008D04FE" w:rsidP="0084166C">
      <w:pPr>
        <w:jc w:val="center"/>
        <w:rPr>
          <w:rFonts w:ascii="Arial" w:hAnsi="Arial" w:cs="Arial"/>
          <w:b/>
          <w:sz w:val="28"/>
          <w:szCs w:val="28"/>
          <w:u w:val="single"/>
        </w:rPr>
      </w:pPr>
    </w:p>
    <w:p w14:paraId="0B9B6DD7" w14:textId="77777777" w:rsidR="008D04FE" w:rsidRDefault="008D04FE" w:rsidP="0084166C">
      <w:pPr>
        <w:jc w:val="center"/>
        <w:rPr>
          <w:rFonts w:ascii="Arial" w:hAnsi="Arial" w:cs="Arial"/>
          <w:b/>
          <w:sz w:val="28"/>
          <w:szCs w:val="28"/>
          <w:u w:val="single"/>
        </w:rPr>
      </w:pPr>
    </w:p>
    <w:p w14:paraId="64D17512" w14:textId="77777777" w:rsidR="008D04FE" w:rsidRDefault="008D04FE" w:rsidP="0084166C">
      <w:pPr>
        <w:jc w:val="center"/>
        <w:rPr>
          <w:rFonts w:ascii="Arial" w:hAnsi="Arial" w:cs="Arial"/>
          <w:b/>
          <w:sz w:val="28"/>
          <w:szCs w:val="28"/>
          <w:u w:val="single"/>
        </w:rPr>
      </w:pPr>
    </w:p>
    <w:p w14:paraId="52851492" w14:textId="77777777" w:rsidR="008D04FE" w:rsidRDefault="008D04FE" w:rsidP="0084166C">
      <w:pPr>
        <w:jc w:val="center"/>
        <w:rPr>
          <w:rFonts w:ascii="Arial" w:hAnsi="Arial" w:cs="Arial"/>
          <w:b/>
          <w:sz w:val="28"/>
          <w:szCs w:val="28"/>
          <w:u w:val="single"/>
        </w:rPr>
      </w:pPr>
    </w:p>
    <w:p w14:paraId="5673077E" w14:textId="77777777" w:rsidR="008D04FE" w:rsidRDefault="008D04FE" w:rsidP="0084166C">
      <w:pPr>
        <w:jc w:val="center"/>
        <w:rPr>
          <w:rFonts w:ascii="Arial" w:hAnsi="Arial" w:cs="Arial"/>
          <w:b/>
          <w:sz w:val="28"/>
          <w:szCs w:val="28"/>
          <w:u w:val="single"/>
        </w:rPr>
      </w:pPr>
    </w:p>
    <w:p w14:paraId="15F3608A" w14:textId="79F97C4C" w:rsidR="004F095D" w:rsidRDefault="00EA4A88" w:rsidP="0084166C">
      <w:pPr>
        <w:jc w:val="center"/>
        <w:rPr>
          <w:rFonts w:ascii="Arial" w:hAnsi="Arial" w:cs="Arial"/>
          <w:b/>
          <w:sz w:val="28"/>
          <w:szCs w:val="28"/>
          <w:u w:val="single"/>
        </w:rPr>
      </w:pPr>
      <w:r>
        <w:rPr>
          <w:noProof/>
        </w:rPr>
        <w:drawing>
          <wp:anchor distT="0" distB="0" distL="114300" distR="114300" simplePos="0" relativeHeight="251657216" behindDoc="0" locked="0" layoutInCell="1" allowOverlap="1" wp14:anchorId="53B28A16" wp14:editId="73225D3A">
            <wp:simplePos x="0" y="0"/>
            <wp:positionH relativeFrom="margin">
              <wp:posOffset>337820</wp:posOffset>
            </wp:positionH>
            <wp:positionV relativeFrom="margin">
              <wp:posOffset>0</wp:posOffset>
            </wp:positionV>
            <wp:extent cx="6512560" cy="833755"/>
            <wp:effectExtent l="0" t="0" r="0" b="0"/>
            <wp:wrapSquare wrapText="bothSides"/>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512560" cy="8337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4CB59F6" w14:textId="77777777" w:rsidR="004A7EBB" w:rsidRDefault="004A7EBB" w:rsidP="004A7EBB">
      <w:pPr>
        <w:jc w:val="center"/>
        <w:rPr>
          <w:rFonts w:ascii="Century Gothic" w:hAnsi="Century Gothic" w:cs="Arial"/>
          <w:b/>
          <w:sz w:val="28"/>
          <w:szCs w:val="28"/>
          <w:u w:val="single"/>
        </w:rPr>
      </w:pPr>
    </w:p>
    <w:p w14:paraId="7847054F" w14:textId="77777777" w:rsidR="00A40AF0" w:rsidRDefault="004A7EBB" w:rsidP="004857E1">
      <w:pPr>
        <w:jc w:val="center"/>
        <w:rPr>
          <w:rFonts w:ascii="Century Gothic" w:hAnsi="Century Gothic" w:cs="Arial"/>
          <w:b/>
          <w:sz w:val="40"/>
          <w:szCs w:val="40"/>
          <w:u w:val="single"/>
        </w:rPr>
      </w:pPr>
      <w:r w:rsidRPr="002D4864">
        <w:rPr>
          <w:rFonts w:ascii="Century Gothic" w:hAnsi="Century Gothic" w:cs="Arial"/>
          <w:b/>
          <w:sz w:val="40"/>
          <w:szCs w:val="40"/>
          <w:u w:val="single"/>
        </w:rPr>
        <w:t xml:space="preserve">ACCS </w:t>
      </w:r>
      <w:r w:rsidR="004857E1">
        <w:rPr>
          <w:rFonts w:ascii="Century Gothic" w:hAnsi="Century Gothic" w:cs="Arial"/>
          <w:b/>
          <w:sz w:val="40"/>
          <w:szCs w:val="40"/>
          <w:u w:val="single"/>
        </w:rPr>
        <w:t xml:space="preserve">and Emergency Medicine </w:t>
      </w:r>
      <w:r w:rsidR="00DD2EE0">
        <w:rPr>
          <w:rFonts w:ascii="Century Gothic" w:hAnsi="Century Gothic" w:cs="Arial"/>
          <w:b/>
          <w:sz w:val="40"/>
          <w:szCs w:val="40"/>
          <w:u w:val="single"/>
        </w:rPr>
        <w:t>Trainee</w:t>
      </w:r>
      <w:r w:rsidR="004857E1">
        <w:rPr>
          <w:rFonts w:ascii="Century Gothic" w:hAnsi="Century Gothic" w:cs="Arial"/>
          <w:b/>
          <w:sz w:val="40"/>
          <w:szCs w:val="40"/>
          <w:u w:val="single"/>
        </w:rPr>
        <w:t xml:space="preserve"> and </w:t>
      </w:r>
    </w:p>
    <w:p w14:paraId="57A3AAD3" w14:textId="77777777" w:rsidR="00A40AF0" w:rsidRDefault="00A40AF0" w:rsidP="004857E1">
      <w:pPr>
        <w:jc w:val="center"/>
        <w:rPr>
          <w:rFonts w:ascii="Century Gothic" w:hAnsi="Century Gothic" w:cs="Arial"/>
          <w:b/>
          <w:sz w:val="40"/>
          <w:szCs w:val="40"/>
          <w:u w:val="single"/>
        </w:rPr>
      </w:pPr>
    </w:p>
    <w:p w14:paraId="3CDD35B2" w14:textId="00878939" w:rsidR="004857E1" w:rsidRDefault="004A7EBB" w:rsidP="004857E1">
      <w:pPr>
        <w:jc w:val="center"/>
        <w:rPr>
          <w:rFonts w:ascii="Century Gothic" w:hAnsi="Century Gothic" w:cs="Arial"/>
          <w:b/>
          <w:sz w:val="40"/>
          <w:szCs w:val="40"/>
          <w:u w:val="single"/>
        </w:rPr>
      </w:pPr>
      <w:r w:rsidRPr="002D4864">
        <w:rPr>
          <w:rFonts w:ascii="Century Gothic" w:hAnsi="Century Gothic" w:cs="Arial"/>
          <w:b/>
          <w:sz w:val="40"/>
          <w:szCs w:val="40"/>
          <w:u w:val="single"/>
        </w:rPr>
        <w:t xml:space="preserve">Educational Supervisor </w:t>
      </w:r>
      <w:r w:rsidR="00EA4A88">
        <w:rPr>
          <w:noProof/>
        </w:rPr>
        <w:drawing>
          <wp:anchor distT="0" distB="0" distL="114300" distR="114300" simplePos="0" relativeHeight="251658240" behindDoc="0" locked="0" layoutInCell="1" allowOverlap="1" wp14:anchorId="03684643" wp14:editId="571CA234">
            <wp:simplePos x="0" y="0"/>
            <wp:positionH relativeFrom="margin">
              <wp:posOffset>-2702560</wp:posOffset>
            </wp:positionH>
            <wp:positionV relativeFrom="margin">
              <wp:posOffset>2019300</wp:posOffset>
            </wp:positionV>
            <wp:extent cx="11106150" cy="1619250"/>
            <wp:effectExtent l="0" t="0" r="0" b="0"/>
            <wp:wrapSquare wrapText="bothSides"/>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106150" cy="1619250"/>
                    </a:xfrm>
                    <a:prstGeom prst="rect">
                      <a:avLst/>
                    </a:prstGeom>
                    <a:noFill/>
                    <a:ln>
                      <a:noFill/>
                    </a:ln>
                  </pic:spPr>
                </pic:pic>
              </a:graphicData>
            </a:graphic>
            <wp14:sizeRelH relativeFrom="page">
              <wp14:pctWidth>0</wp14:pctWidth>
            </wp14:sizeRelH>
            <wp14:sizeRelV relativeFrom="page">
              <wp14:pctHeight>0</wp14:pctHeight>
            </wp14:sizeRelV>
          </wp:anchor>
        </w:drawing>
      </w:r>
      <w:r w:rsidR="004857E1" w:rsidRPr="002D4864">
        <w:rPr>
          <w:rFonts w:ascii="Century Gothic" w:hAnsi="Century Gothic" w:cs="Arial"/>
          <w:b/>
          <w:sz w:val="40"/>
          <w:szCs w:val="40"/>
          <w:u w:val="single"/>
        </w:rPr>
        <w:t>Handbook 20</w:t>
      </w:r>
      <w:r w:rsidR="004857E1">
        <w:rPr>
          <w:rFonts w:ascii="Century Gothic" w:hAnsi="Century Gothic" w:cs="Arial"/>
          <w:b/>
          <w:sz w:val="40"/>
          <w:szCs w:val="40"/>
          <w:u w:val="single"/>
        </w:rPr>
        <w:t>24-25</w:t>
      </w:r>
    </w:p>
    <w:p w14:paraId="0D61CDBA" w14:textId="77777777" w:rsidR="004857E1" w:rsidRDefault="004857E1" w:rsidP="004857E1">
      <w:pPr>
        <w:jc w:val="center"/>
        <w:rPr>
          <w:rFonts w:ascii="Century Gothic" w:hAnsi="Century Gothic" w:cs="Arial"/>
          <w:b/>
          <w:sz w:val="40"/>
          <w:szCs w:val="40"/>
          <w:u w:val="single"/>
        </w:rPr>
      </w:pPr>
    </w:p>
    <w:p w14:paraId="7C1E06CC" w14:textId="77777777" w:rsidR="00DD2EE0" w:rsidRDefault="00DD2EE0" w:rsidP="004A7EBB">
      <w:pPr>
        <w:jc w:val="center"/>
        <w:rPr>
          <w:rFonts w:ascii="Century Gothic" w:hAnsi="Century Gothic" w:cs="Arial"/>
          <w:b/>
          <w:sz w:val="40"/>
          <w:szCs w:val="40"/>
          <w:u w:val="single"/>
        </w:rPr>
      </w:pPr>
    </w:p>
    <w:p w14:paraId="26F7C316" w14:textId="77777777" w:rsidR="00DD2EE0" w:rsidRDefault="00DD2EE0" w:rsidP="00DD2EE0">
      <w:pPr>
        <w:spacing w:before="100" w:beforeAutospacing="1" w:after="100" w:afterAutospacing="1"/>
        <w:jc w:val="center"/>
        <w:rPr>
          <w:rFonts w:ascii="Arial" w:hAnsi="Arial" w:cs="Arial"/>
          <w:b/>
          <w:bCs/>
          <w:sz w:val="28"/>
          <w:szCs w:val="28"/>
          <w:lang w:eastAsia="en-GB"/>
        </w:rPr>
      </w:pPr>
      <w:r w:rsidRPr="00DD2EE0">
        <w:rPr>
          <w:rFonts w:ascii="Arial" w:hAnsi="Arial" w:cs="Arial"/>
          <w:b/>
          <w:bCs/>
          <w:sz w:val="28"/>
          <w:szCs w:val="28"/>
          <w:lang w:eastAsia="en-GB"/>
        </w:rPr>
        <w:t xml:space="preserve">KSS </w:t>
      </w:r>
      <w:r w:rsidR="004857E1">
        <w:rPr>
          <w:rFonts w:ascii="Arial" w:hAnsi="Arial" w:cs="Arial"/>
          <w:b/>
          <w:bCs/>
          <w:sz w:val="28"/>
          <w:szCs w:val="28"/>
          <w:lang w:eastAsia="en-GB"/>
        </w:rPr>
        <w:t xml:space="preserve">ACCS Committee and </w:t>
      </w:r>
      <w:r w:rsidRPr="00DD2EE0">
        <w:rPr>
          <w:rFonts w:ascii="Arial" w:hAnsi="Arial" w:cs="Arial"/>
          <w:b/>
          <w:bCs/>
          <w:sz w:val="28"/>
          <w:szCs w:val="28"/>
          <w:lang w:eastAsia="en-GB"/>
        </w:rPr>
        <w:t>School of Emergency Medicine</w:t>
      </w:r>
    </w:p>
    <w:p w14:paraId="0A03E9F4" w14:textId="77777777" w:rsidR="004857E1" w:rsidRPr="00DD2EE0" w:rsidRDefault="004857E1" w:rsidP="00DD2EE0">
      <w:pPr>
        <w:spacing w:before="100" w:beforeAutospacing="1" w:after="100" w:afterAutospacing="1"/>
        <w:jc w:val="center"/>
        <w:rPr>
          <w:rFonts w:ascii="Times New Roman" w:hAnsi="Times New Roman"/>
          <w:sz w:val="24"/>
          <w:szCs w:val="24"/>
          <w:lang w:eastAsia="en-GB"/>
        </w:rPr>
      </w:pPr>
      <w:r>
        <w:rPr>
          <w:rFonts w:ascii="Arial" w:hAnsi="Arial" w:cs="Arial"/>
          <w:b/>
          <w:bCs/>
          <w:sz w:val="28"/>
          <w:szCs w:val="28"/>
          <w:lang w:eastAsia="en-GB"/>
        </w:rPr>
        <w:t>Aug 2024</w:t>
      </w:r>
    </w:p>
    <w:p w14:paraId="5332E9A4" w14:textId="77777777" w:rsidR="007B532E" w:rsidRDefault="007B532E" w:rsidP="004A7EBB">
      <w:pPr>
        <w:jc w:val="center"/>
        <w:rPr>
          <w:rFonts w:ascii="Arial" w:hAnsi="Arial" w:cs="Arial"/>
          <w:b/>
          <w:sz w:val="28"/>
          <w:szCs w:val="28"/>
          <w:u w:val="single"/>
        </w:rPr>
      </w:pPr>
    </w:p>
    <w:p w14:paraId="633A14AA" w14:textId="77777777" w:rsidR="007B532E" w:rsidRPr="007B532E" w:rsidRDefault="007B532E" w:rsidP="004A7EBB">
      <w:pPr>
        <w:jc w:val="center"/>
        <w:rPr>
          <w:rFonts w:ascii="Arial" w:hAnsi="Arial" w:cs="Arial"/>
          <w:b/>
          <w:sz w:val="28"/>
          <w:szCs w:val="28"/>
        </w:rPr>
      </w:pPr>
    </w:p>
    <w:p w14:paraId="4637A0AA" w14:textId="77777777" w:rsidR="007B532E" w:rsidRDefault="007B532E" w:rsidP="004A7EBB">
      <w:pPr>
        <w:jc w:val="center"/>
        <w:rPr>
          <w:rFonts w:ascii="Arial" w:hAnsi="Arial" w:cs="Arial"/>
          <w:b/>
          <w:sz w:val="28"/>
          <w:szCs w:val="28"/>
          <w:u w:val="single"/>
        </w:rPr>
      </w:pPr>
    </w:p>
    <w:p w14:paraId="5F1B6A9B" w14:textId="77777777" w:rsidR="007B532E" w:rsidRDefault="007B532E" w:rsidP="004A7EBB">
      <w:pPr>
        <w:jc w:val="center"/>
        <w:rPr>
          <w:rFonts w:ascii="Arial" w:hAnsi="Arial" w:cs="Arial"/>
          <w:b/>
          <w:sz w:val="28"/>
          <w:szCs w:val="28"/>
          <w:u w:val="single"/>
        </w:rPr>
      </w:pPr>
    </w:p>
    <w:p w14:paraId="39D595C6" w14:textId="77777777" w:rsidR="007B532E" w:rsidRDefault="007B532E" w:rsidP="004A7EBB">
      <w:pPr>
        <w:jc w:val="center"/>
        <w:rPr>
          <w:rFonts w:ascii="Arial" w:hAnsi="Arial" w:cs="Arial"/>
          <w:b/>
          <w:sz w:val="28"/>
          <w:szCs w:val="28"/>
          <w:u w:val="single"/>
        </w:rPr>
      </w:pPr>
    </w:p>
    <w:p w14:paraId="51DFA21F" w14:textId="77777777" w:rsidR="007B532E" w:rsidRDefault="007B532E" w:rsidP="007B532E">
      <w:pPr>
        <w:rPr>
          <w:rFonts w:ascii="Arial" w:hAnsi="Arial" w:cs="Arial"/>
          <w:b/>
          <w:sz w:val="28"/>
          <w:szCs w:val="28"/>
          <w:u w:val="single"/>
        </w:rPr>
      </w:pPr>
    </w:p>
    <w:p w14:paraId="0B5B6D43" w14:textId="77777777" w:rsidR="0084166C" w:rsidRPr="009735E1" w:rsidRDefault="004F095D" w:rsidP="004A7EBB">
      <w:pPr>
        <w:jc w:val="center"/>
        <w:rPr>
          <w:rFonts w:ascii="Arial" w:hAnsi="Arial" w:cs="Arial"/>
          <w:b/>
          <w:sz w:val="24"/>
          <w:szCs w:val="24"/>
        </w:rPr>
      </w:pPr>
      <w:r>
        <w:rPr>
          <w:rFonts w:ascii="Arial" w:hAnsi="Arial" w:cs="Arial"/>
          <w:b/>
          <w:sz w:val="28"/>
          <w:szCs w:val="28"/>
          <w:u w:val="single"/>
        </w:rPr>
        <w:br w:type="page"/>
      </w:r>
      <w:r w:rsidR="00F6297B">
        <w:rPr>
          <w:rFonts w:ascii="Arial" w:hAnsi="Arial" w:cs="Arial"/>
          <w:b/>
          <w:sz w:val="24"/>
          <w:szCs w:val="24"/>
        </w:rPr>
        <w:lastRenderedPageBreak/>
        <w:t>Introduction</w:t>
      </w:r>
    </w:p>
    <w:p w14:paraId="4D7B4954" w14:textId="77777777" w:rsidR="0084166C" w:rsidRPr="009735E1" w:rsidRDefault="0084166C" w:rsidP="00C11895">
      <w:pPr>
        <w:jc w:val="both"/>
        <w:rPr>
          <w:rFonts w:ascii="Arial" w:hAnsi="Arial" w:cs="Arial"/>
          <w:sz w:val="24"/>
          <w:szCs w:val="24"/>
        </w:rPr>
      </w:pPr>
    </w:p>
    <w:p w14:paraId="0DB8F8E1" w14:textId="77777777" w:rsidR="00D90ECE" w:rsidRPr="009735E1" w:rsidRDefault="00D90ECE" w:rsidP="00CF4B93">
      <w:pPr>
        <w:rPr>
          <w:rFonts w:ascii="Arial" w:hAnsi="Arial" w:cs="Arial"/>
          <w:sz w:val="24"/>
          <w:szCs w:val="24"/>
        </w:rPr>
      </w:pPr>
    </w:p>
    <w:p w14:paraId="0C308FA8" w14:textId="77777777" w:rsidR="00DD2EE0" w:rsidRPr="004857E1" w:rsidRDefault="00DD2EE0" w:rsidP="00DD2EE0">
      <w:pPr>
        <w:spacing w:before="100" w:beforeAutospacing="1" w:after="100" w:afterAutospacing="1"/>
        <w:jc w:val="both"/>
        <w:rPr>
          <w:rFonts w:ascii="Times New Roman" w:hAnsi="Times New Roman"/>
          <w:b/>
          <w:bCs/>
          <w:sz w:val="24"/>
          <w:szCs w:val="24"/>
          <w:lang w:eastAsia="en-GB"/>
        </w:rPr>
      </w:pPr>
      <w:r w:rsidRPr="004857E1">
        <w:rPr>
          <w:rFonts w:ascii="ArialMT" w:hAnsi="ArialMT"/>
          <w:b/>
          <w:bCs/>
          <w:sz w:val="24"/>
          <w:szCs w:val="24"/>
          <w:lang w:eastAsia="en-GB"/>
        </w:rPr>
        <w:t>Welcome to you all to ACCS</w:t>
      </w:r>
      <w:r w:rsidR="004857E1" w:rsidRPr="004857E1">
        <w:rPr>
          <w:rFonts w:ascii="ArialMT" w:hAnsi="ArialMT"/>
          <w:b/>
          <w:bCs/>
          <w:sz w:val="24"/>
          <w:szCs w:val="24"/>
          <w:lang w:eastAsia="en-GB"/>
        </w:rPr>
        <w:t xml:space="preserve"> / ST3/4</w:t>
      </w:r>
      <w:r w:rsidRPr="004857E1">
        <w:rPr>
          <w:rFonts w:ascii="ArialMT" w:hAnsi="ArialMT"/>
          <w:b/>
          <w:bCs/>
          <w:sz w:val="24"/>
          <w:szCs w:val="24"/>
          <w:lang w:eastAsia="en-GB"/>
        </w:rPr>
        <w:t xml:space="preserve"> training in Kent, Surrey and Sussex! </w:t>
      </w:r>
    </w:p>
    <w:p w14:paraId="3E03D12F" w14:textId="77777777" w:rsidR="00A93577" w:rsidRDefault="00DD2EE0" w:rsidP="00DD2EE0">
      <w:pPr>
        <w:spacing w:before="100" w:beforeAutospacing="1" w:after="100" w:afterAutospacing="1"/>
        <w:jc w:val="both"/>
        <w:rPr>
          <w:rFonts w:ascii="ArialMT" w:hAnsi="ArialMT"/>
          <w:sz w:val="24"/>
          <w:szCs w:val="24"/>
          <w:lang w:eastAsia="en-GB"/>
        </w:rPr>
      </w:pPr>
      <w:r w:rsidRPr="00DD2EE0">
        <w:rPr>
          <w:rFonts w:ascii="ArialMT" w:hAnsi="ArialMT"/>
          <w:sz w:val="24"/>
          <w:szCs w:val="24"/>
          <w:lang w:eastAsia="en-GB"/>
        </w:rPr>
        <w:t>This handbook is intended as a supporting reference guide for</w:t>
      </w:r>
      <w:r w:rsidR="00A93577">
        <w:rPr>
          <w:rFonts w:ascii="ArialMT" w:hAnsi="ArialMT"/>
          <w:sz w:val="24"/>
          <w:szCs w:val="24"/>
          <w:lang w:eastAsia="en-GB"/>
        </w:rPr>
        <w:t xml:space="preserve"> both </w:t>
      </w:r>
      <w:r w:rsidR="00A93577">
        <w:rPr>
          <w:rFonts w:ascii="ArialMT" w:hAnsi="ArialMT"/>
          <w:sz w:val="24"/>
          <w:szCs w:val="24"/>
          <w:lang w:eastAsia="en-GB"/>
        </w:rPr>
        <w:tab/>
        <w:t>ACCS</w:t>
      </w:r>
      <w:r w:rsidR="004857E1">
        <w:rPr>
          <w:rFonts w:ascii="ArialMT" w:hAnsi="ArialMT"/>
          <w:sz w:val="24"/>
          <w:szCs w:val="24"/>
          <w:lang w:eastAsia="en-GB"/>
        </w:rPr>
        <w:t xml:space="preserve"> and EM</w:t>
      </w:r>
      <w:r w:rsidR="00A93577">
        <w:rPr>
          <w:rFonts w:ascii="ArialMT" w:hAnsi="ArialMT"/>
          <w:sz w:val="24"/>
          <w:szCs w:val="24"/>
          <w:lang w:eastAsia="en-GB"/>
        </w:rPr>
        <w:t xml:space="preserve"> trainees and</w:t>
      </w:r>
      <w:r w:rsidRPr="00DD2EE0">
        <w:rPr>
          <w:rFonts w:ascii="ArialMT" w:hAnsi="ArialMT"/>
          <w:sz w:val="24"/>
          <w:szCs w:val="24"/>
          <w:lang w:eastAsia="en-GB"/>
        </w:rPr>
        <w:t xml:space="preserve"> trainers who have an Educational Supervisor role for ACCS</w:t>
      </w:r>
      <w:r w:rsidR="004857E1">
        <w:rPr>
          <w:rFonts w:ascii="ArialMT" w:hAnsi="ArialMT"/>
          <w:sz w:val="24"/>
          <w:szCs w:val="24"/>
          <w:lang w:eastAsia="en-GB"/>
        </w:rPr>
        <w:t xml:space="preserve"> and Higher EM</w:t>
      </w:r>
      <w:r w:rsidRPr="00DD2EE0">
        <w:rPr>
          <w:rFonts w:ascii="ArialMT" w:hAnsi="ArialMT"/>
          <w:sz w:val="24"/>
          <w:szCs w:val="24"/>
          <w:lang w:eastAsia="en-GB"/>
        </w:rPr>
        <w:t xml:space="preserve"> trainees. </w:t>
      </w:r>
    </w:p>
    <w:p w14:paraId="337CD7E9" w14:textId="77777777" w:rsidR="00DD2EE0" w:rsidRPr="00DD2EE0" w:rsidRDefault="00DD2EE0" w:rsidP="00DD2EE0">
      <w:pPr>
        <w:spacing w:before="100" w:beforeAutospacing="1" w:after="100" w:afterAutospacing="1"/>
        <w:jc w:val="both"/>
        <w:rPr>
          <w:rFonts w:ascii="Times New Roman" w:hAnsi="Times New Roman"/>
          <w:sz w:val="24"/>
          <w:szCs w:val="24"/>
          <w:lang w:eastAsia="en-GB"/>
        </w:rPr>
      </w:pPr>
      <w:r w:rsidRPr="00DD2EE0">
        <w:rPr>
          <w:rFonts w:ascii="ArialMT" w:hAnsi="ArialMT"/>
          <w:sz w:val="24"/>
          <w:szCs w:val="24"/>
          <w:lang w:eastAsia="en-GB"/>
        </w:rPr>
        <w:t xml:space="preserve">It covers all the main aspects of training and supervision and should be the first port of call for any queries you may have along the way. </w:t>
      </w:r>
    </w:p>
    <w:p w14:paraId="5773C555" w14:textId="68BCAB92" w:rsidR="00DD2EE0" w:rsidRPr="00DD2EE0" w:rsidRDefault="00DD2EE0" w:rsidP="00DD2EE0">
      <w:pPr>
        <w:spacing w:before="100" w:beforeAutospacing="1" w:after="100" w:afterAutospacing="1"/>
        <w:jc w:val="both"/>
        <w:rPr>
          <w:rFonts w:ascii="Times New Roman" w:hAnsi="Times New Roman"/>
          <w:sz w:val="24"/>
          <w:szCs w:val="24"/>
          <w:lang w:eastAsia="en-GB"/>
        </w:rPr>
      </w:pPr>
      <w:r w:rsidRPr="00DD2EE0">
        <w:rPr>
          <w:rFonts w:ascii="ArialMT" w:hAnsi="ArialMT"/>
          <w:sz w:val="24"/>
          <w:szCs w:val="24"/>
          <w:lang w:eastAsia="en-GB"/>
        </w:rPr>
        <w:t xml:space="preserve">For trainers who are relatively new to educational supervision this handbook covers all you need to know to get started. For more experienced supervisors, some of the content may already be familiar, however there are changes and updates every </w:t>
      </w:r>
      <w:r w:rsidR="00447080" w:rsidRPr="00DD2EE0">
        <w:rPr>
          <w:rFonts w:ascii="ArialMT" w:hAnsi="ArialMT"/>
          <w:sz w:val="24"/>
          <w:szCs w:val="24"/>
          <w:lang w:eastAsia="en-GB"/>
        </w:rPr>
        <w:t>year,</w:t>
      </w:r>
      <w:r w:rsidRPr="00DD2EE0">
        <w:rPr>
          <w:rFonts w:ascii="ArialMT" w:hAnsi="ArialMT"/>
          <w:sz w:val="24"/>
          <w:szCs w:val="24"/>
          <w:lang w:eastAsia="en-GB"/>
        </w:rPr>
        <w:t xml:space="preserve"> so you are advised to check through this latest edition at the beginning of the training year. </w:t>
      </w:r>
    </w:p>
    <w:p w14:paraId="0F6636DB" w14:textId="77777777" w:rsidR="004857E1" w:rsidRDefault="00DD2EE0" w:rsidP="004857E1">
      <w:pPr>
        <w:spacing w:before="100" w:beforeAutospacing="1" w:after="100" w:afterAutospacing="1"/>
        <w:jc w:val="both"/>
        <w:rPr>
          <w:rFonts w:ascii="Times New Roman" w:hAnsi="Times New Roman"/>
          <w:sz w:val="24"/>
          <w:szCs w:val="24"/>
          <w:lang w:eastAsia="en-GB"/>
        </w:rPr>
      </w:pPr>
      <w:r w:rsidRPr="00DD2EE0">
        <w:rPr>
          <w:rFonts w:ascii="ArialMT" w:hAnsi="ArialMT"/>
          <w:sz w:val="24"/>
          <w:szCs w:val="24"/>
          <w:lang w:eastAsia="en-GB"/>
        </w:rPr>
        <w:t>If you require further information not contained within this handbook, or if you have any particular queries, issues, problems etc. that you cannot resolve then please contact your Training Programme Director/ACCS Lead</w:t>
      </w:r>
      <w:r w:rsidR="004857E1">
        <w:rPr>
          <w:rFonts w:ascii="ArialMT" w:hAnsi="ArialMT"/>
          <w:sz w:val="24"/>
          <w:szCs w:val="24"/>
          <w:lang w:eastAsia="en-GB"/>
        </w:rPr>
        <w:t>/Specialty tutors</w:t>
      </w:r>
      <w:r w:rsidRPr="00DD2EE0">
        <w:rPr>
          <w:rFonts w:ascii="ArialMT" w:hAnsi="ArialMT"/>
          <w:sz w:val="24"/>
          <w:szCs w:val="24"/>
          <w:lang w:eastAsia="en-GB"/>
        </w:rPr>
        <w:t xml:space="preserve">. </w:t>
      </w:r>
    </w:p>
    <w:p w14:paraId="5F533564" w14:textId="77777777" w:rsidR="00894C2A" w:rsidRPr="004857E1" w:rsidRDefault="00DD2EE0" w:rsidP="004857E1">
      <w:pPr>
        <w:spacing w:before="100" w:beforeAutospacing="1" w:after="100" w:afterAutospacing="1"/>
        <w:jc w:val="both"/>
        <w:rPr>
          <w:rFonts w:ascii="Times New Roman" w:hAnsi="Times New Roman"/>
          <w:sz w:val="24"/>
          <w:szCs w:val="24"/>
          <w:lang w:eastAsia="en-GB"/>
        </w:rPr>
      </w:pPr>
      <w:r w:rsidRPr="00DD2EE0">
        <w:rPr>
          <w:rFonts w:ascii="ArialMT" w:hAnsi="ArialMT"/>
          <w:sz w:val="24"/>
          <w:szCs w:val="24"/>
          <w:lang w:eastAsia="en-GB"/>
        </w:rPr>
        <w:t>Best wishes,</w:t>
      </w:r>
    </w:p>
    <w:p w14:paraId="16342242" w14:textId="3DA02F48" w:rsidR="00894C2A" w:rsidRPr="00894C2A" w:rsidRDefault="00894C2A" w:rsidP="00894C2A">
      <w:pPr>
        <w:ind w:left="-170" w:right="510"/>
        <w:rPr>
          <w:rFonts w:ascii="ArialMT" w:hAnsi="ArialMT"/>
          <w:sz w:val="22"/>
          <w:szCs w:val="22"/>
          <w:lang w:eastAsia="en-GB"/>
        </w:rPr>
      </w:pPr>
      <w:r w:rsidRPr="00894C2A">
        <w:rPr>
          <w:rFonts w:ascii="ArialMT" w:hAnsi="ArialMT"/>
          <w:sz w:val="22"/>
          <w:szCs w:val="22"/>
          <w:lang w:eastAsia="en-GB"/>
        </w:rPr>
        <w:t xml:space="preserve">Dr Nandita K. </w:t>
      </w:r>
      <w:r w:rsidR="00447080" w:rsidRPr="00894C2A">
        <w:rPr>
          <w:rFonts w:ascii="ArialMT" w:hAnsi="ArialMT"/>
          <w:sz w:val="22"/>
          <w:szCs w:val="22"/>
          <w:lang w:eastAsia="en-GB"/>
        </w:rPr>
        <w:t>Parmar</w:t>
      </w:r>
      <w:r w:rsidR="00447080">
        <w:rPr>
          <w:rFonts w:ascii="ArialMT" w:hAnsi="ArialMT"/>
          <w:sz w:val="22"/>
          <w:szCs w:val="22"/>
          <w:lang w:eastAsia="en-GB"/>
        </w:rPr>
        <w:t xml:space="preserve">, </w:t>
      </w:r>
      <w:r w:rsidR="00447080" w:rsidRPr="00894C2A">
        <w:rPr>
          <w:rFonts w:ascii="ArialMT" w:hAnsi="ArialMT"/>
          <w:sz w:val="22"/>
          <w:szCs w:val="22"/>
          <w:lang w:eastAsia="en-GB"/>
        </w:rPr>
        <w:t>Head</w:t>
      </w:r>
      <w:r w:rsidRPr="00894C2A">
        <w:rPr>
          <w:rFonts w:ascii="ArialMT" w:hAnsi="ArialMT"/>
          <w:sz w:val="22"/>
          <w:szCs w:val="22"/>
          <w:lang w:eastAsia="en-GB"/>
        </w:rPr>
        <w:t xml:space="preserve"> of Emergency Medicine School</w:t>
      </w:r>
      <w:r w:rsidR="004857E1">
        <w:rPr>
          <w:rFonts w:ascii="ArialMT" w:hAnsi="ArialMT"/>
          <w:sz w:val="22"/>
          <w:szCs w:val="22"/>
          <w:lang w:eastAsia="en-GB"/>
        </w:rPr>
        <w:t xml:space="preserve"> (until Oct 1</w:t>
      </w:r>
      <w:r w:rsidR="00447080">
        <w:rPr>
          <w:rFonts w:ascii="ArialMT" w:hAnsi="ArialMT"/>
          <w:sz w:val="22"/>
          <w:szCs w:val="22"/>
          <w:lang w:eastAsia="en-GB"/>
        </w:rPr>
        <w:t>, 2024</w:t>
      </w:r>
      <w:r w:rsidR="004857E1">
        <w:rPr>
          <w:rFonts w:ascii="ArialMT" w:hAnsi="ArialMT"/>
          <w:sz w:val="22"/>
          <w:szCs w:val="22"/>
          <w:lang w:eastAsia="en-GB"/>
        </w:rPr>
        <w:t>)</w:t>
      </w:r>
    </w:p>
    <w:p w14:paraId="69130B27" w14:textId="77777777" w:rsidR="00894C2A" w:rsidRPr="00894C2A" w:rsidRDefault="00894C2A" w:rsidP="00894C2A">
      <w:pPr>
        <w:ind w:left="-170" w:right="510"/>
        <w:rPr>
          <w:rFonts w:ascii="ArialMT" w:hAnsi="ArialMT"/>
          <w:sz w:val="22"/>
          <w:szCs w:val="22"/>
          <w:lang w:eastAsia="en-GB"/>
        </w:rPr>
      </w:pPr>
      <w:r w:rsidRPr="00894C2A">
        <w:rPr>
          <w:rFonts w:ascii="ArialMT" w:hAnsi="ArialMT"/>
          <w:sz w:val="22"/>
          <w:szCs w:val="22"/>
          <w:lang w:eastAsia="en-GB"/>
        </w:rPr>
        <w:t>Dr Jonathan Leung, ACCS EM Training Programme Director</w:t>
      </w:r>
    </w:p>
    <w:p w14:paraId="1A9FB475" w14:textId="77777777" w:rsidR="00894C2A" w:rsidRPr="00894C2A" w:rsidRDefault="00894C2A" w:rsidP="00894C2A">
      <w:pPr>
        <w:ind w:left="-170" w:right="510"/>
        <w:rPr>
          <w:rFonts w:ascii="ArialMT" w:hAnsi="ArialMT"/>
          <w:sz w:val="22"/>
          <w:szCs w:val="22"/>
          <w:lang w:eastAsia="en-GB"/>
        </w:rPr>
      </w:pPr>
      <w:r w:rsidRPr="00894C2A">
        <w:rPr>
          <w:rFonts w:ascii="ArialMT" w:hAnsi="ArialMT"/>
          <w:sz w:val="22"/>
          <w:szCs w:val="22"/>
          <w:lang w:eastAsia="en-GB"/>
        </w:rPr>
        <w:t>Dr Nicky Deacy , ACCS Anaesthetics Training Programme Director</w:t>
      </w:r>
    </w:p>
    <w:p w14:paraId="7BDAA572" w14:textId="77777777" w:rsidR="00894C2A" w:rsidRPr="00894C2A" w:rsidRDefault="00894C2A" w:rsidP="00894C2A">
      <w:pPr>
        <w:ind w:left="-170" w:right="510"/>
        <w:rPr>
          <w:rFonts w:ascii="ArialMT" w:hAnsi="ArialMT"/>
          <w:sz w:val="22"/>
          <w:szCs w:val="22"/>
          <w:lang w:eastAsia="en-GB"/>
        </w:rPr>
      </w:pPr>
      <w:r w:rsidRPr="00894C2A">
        <w:rPr>
          <w:rFonts w:ascii="ArialMT" w:hAnsi="ArialMT"/>
          <w:sz w:val="22"/>
          <w:szCs w:val="22"/>
          <w:lang w:eastAsia="en-GB"/>
        </w:rPr>
        <w:t>Dr Amir Jehangir , ACCS Internal Medicine and ACCS IMT</w:t>
      </w:r>
    </w:p>
    <w:p w14:paraId="0E0A086B" w14:textId="77777777" w:rsidR="00894C2A" w:rsidRPr="00894C2A" w:rsidRDefault="00894C2A" w:rsidP="00894C2A">
      <w:pPr>
        <w:ind w:left="-170" w:right="510"/>
        <w:rPr>
          <w:rFonts w:ascii="ArialMT" w:hAnsi="ArialMT"/>
          <w:sz w:val="22"/>
          <w:szCs w:val="22"/>
          <w:lang w:eastAsia="en-GB"/>
        </w:rPr>
      </w:pPr>
      <w:r w:rsidRPr="00894C2A">
        <w:rPr>
          <w:rFonts w:ascii="ArialMT" w:hAnsi="ArialMT"/>
          <w:sz w:val="22"/>
          <w:szCs w:val="22"/>
          <w:lang w:eastAsia="en-GB"/>
        </w:rPr>
        <w:t>Dr Helen Cannon, Higher EM Training Programme Director</w:t>
      </w:r>
    </w:p>
    <w:p w14:paraId="31F1AA0B" w14:textId="6DFF63C2" w:rsidR="00DD2EE0" w:rsidRPr="00894C2A" w:rsidRDefault="00894C2A" w:rsidP="00894C2A">
      <w:pPr>
        <w:ind w:left="-170" w:right="510"/>
        <w:rPr>
          <w:rFonts w:ascii="ArialMT" w:hAnsi="ArialMT"/>
          <w:sz w:val="22"/>
          <w:szCs w:val="22"/>
          <w:lang w:eastAsia="en-GB"/>
        </w:rPr>
      </w:pPr>
      <w:r w:rsidRPr="00894C2A">
        <w:rPr>
          <w:rFonts w:ascii="ArialMT" w:hAnsi="ArialMT"/>
          <w:sz w:val="22"/>
          <w:szCs w:val="22"/>
          <w:lang w:eastAsia="en-GB"/>
        </w:rPr>
        <w:t xml:space="preserve">Dr Lorraine Apps, ST3/4 Training Programme Director </w:t>
      </w:r>
      <w:r w:rsidR="004857E1">
        <w:rPr>
          <w:rFonts w:ascii="ArialMT" w:hAnsi="ArialMT"/>
          <w:sz w:val="22"/>
          <w:szCs w:val="22"/>
          <w:lang w:eastAsia="en-GB"/>
        </w:rPr>
        <w:t>(</w:t>
      </w:r>
      <w:r w:rsidRPr="00894C2A">
        <w:rPr>
          <w:rFonts w:ascii="ArialMT" w:hAnsi="ArialMT"/>
          <w:sz w:val="22"/>
          <w:szCs w:val="22"/>
          <w:lang w:eastAsia="en-GB"/>
        </w:rPr>
        <w:t>and Incoming Head of EM School</w:t>
      </w:r>
      <w:r w:rsidR="004857E1">
        <w:rPr>
          <w:rFonts w:ascii="ArialMT" w:hAnsi="ArialMT"/>
          <w:sz w:val="22"/>
          <w:szCs w:val="22"/>
          <w:lang w:eastAsia="en-GB"/>
        </w:rPr>
        <w:t xml:space="preserve"> from</w:t>
      </w:r>
      <w:r w:rsidRPr="00894C2A">
        <w:rPr>
          <w:rFonts w:ascii="ArialMT" w:hAnsi="ArialMT"/>
          <w:sz w:val="22"/>
          <w:szCs w:val="22"/>
          <w:lang w:eastAsia="en-GB"/>
        </w:rPr>
        <w:t xml:space="preserve"> Oct </w:t>
      </w:r>
      <w:r w:rsidR="004857E1">
        <w:rPr>
          <w:rFonts w:ascii="ArialMT" w:hAnsi="ArialMT"/>
          <w:sz w:val="22"/>
          <w:szCs w:val="22"/>
          <w:lang w:eastAsia="en-GB"/>
        </w:rPr>
        <w:t>1</w:t>
      </w:r>
      <w:r w:rsidR="00447080">
        <w:rPr>
          <w:rFonts w:ascii="ArialMT" w:hAnsi="ArialMT"/>
          <w:sz w:val="22"/>
          <w:szCs w:val="22"/>
          <w:lang w:eastAsia="en-GB"/>
        </w:rPr>
        <w:t>, 2024</w:t>
      </w:r>
      <w:r w:rsidR="004857E1">
        <w:rPr>
          <w:rFonts w:ascii="ArialMT" w:hAnsi="ArialMT"/>
          <w:sz w:val="22"/>
          <w:szCs w:val="22"/>
          <w:lang w:eastAsia="en-GB"/>
        </w:rPr>
        <w:t>).</w:t>
      </w:r>
      <w:r w:rsidR="00DD2EE0" w:rsidRPr="00894C2A">
        <w:rPr>
          <w:rFonts w:ascii="ArialMT" w:hAnsi="ArialMT"/>
          <w:sz w:val="22"/>
          <w:szCs w:val="22"/>
          <w:lang w:eastAsia="en-GB"/>
        </w:rPr>
        <w:br/>
      </w:r>
    </w:p>
    <w:p w14:paraId="1F15322D" w14:textId="77777777" w:rsidR="00DD2EE0" w:rsidRDefault="00DD2EE0" w:rsidP="00DD2EE0">
      <w:pPr>
        <w:spacing w:before="100" w:beforeAutospacing="1" w:after="100" w:afterAutospacing="1"/>
        <w:rPr>
          <w:rFonts w:ascii="ArialMT" w:hAnsi="ArialMT"/>
          <w:sz w:val="24"/>
          <w:szCs w:val="24"/>
          <w:lang w:eastAsia="en-GB"/>
        </w:rPr>
      </w:pPr>
      <w:r w:rsidRPr="00DD2EE0">
        <w:rPr>
          <w:rFonts w:ascii="ArialMT" w:hAnsi="ArialMT"/>
          <w:sz w:val="24"/>
          <w:szCs w:val="24"/>
          <w:lang w:eastAsia="en-GB"/>
        </w:rPr>
        <w:t xml:space="preserve">KSS Emergency Medicine School and ACCS faculty </w:t>
      </w:r>
    </w:p>
    <w:p w14:paraId="0B32BB72" w14:textId="77777777" w:rsidR="00DD2EE0" w:rsidRPr="00DD2EE0" w:rsidRDefault="00894C2A" w:rsidP="00DD2EE0">
      <w:pPr>
        <w:spacing w:before="100" w:beforeAutospacing="1" w:after="100" w:afterAutospacing="1"/>
        <w:rPr>
          <w:rFonts w:ascii="Times New Roman" w:hAnsi="Times New Roman"/>
          <w:sz w:val="24"/>
          <w:szCs w:val="24"/>
          <w:lang w:eastAsia="en-GB"/>
        </w:rPr>
      </w:pPr>
      <w:r>
        <w:rPr>
          <w:rFonts w:ascii="ArialMT" w:hAnsi="ArialMT"/>
          <w:sz w:val="24"/>
          <w:szCs w:val="24"/>
          <w:lang w:eastAsia="en-GB"/>
        </w:rPr>
        <w:t>Aug 2024</w:t>
      </w:r>
      <w:r w:rsidR="00DD2EE0" w:rsidRPr="00DD2EE0">
        <w:rPr>
          <w:rFonts w:ascii="ArialMT" w:hAnsi="ArialMT"/>
          <w:sz w:val="24"/>
          <w:szCs w:val="24"/>
          <w:lang w:eastAsia="en-GB"/>
        </w:rPr>
        <w:t xml:space="preserve"> </w:t>
      </w:r>
    </w:p>
    <w:p w14:paraId="344DC8C0" w14:textId="77777777" w:rsidR="00BA40E2" w:rsidRPr="009735E1" w:rsidRDefault="00DD2EE0" w:rsidP="00F43FE0">
      <w:pPr>
        <w:jc w:val="both"/>
        <w:rPr>
          <w:rFonts w:ascii="Arial" w:hAnsi="Arial" w:cs="Arial"/>
          <w:b/>
          <w:sz w:val="24"/>
          <w:szCs w:val="24"/>
        </w:rPr>
      </w:pPr>
      <w:r>
        <w:rPr>
          <w:rFonts w:ascii="Arial" w:hAnsi="Arial" w:cs="Arial"/>
          <w:b/>
          <w:sz w:val="24"/>
          <w:szCs w:val="24"/>
        </w:rPr>
        <w:br w:type="page"/>
      </w:r>
      <w:r w:rsidR="00BA40E2" w:rsidRPr="009735E1">
        <w:rPr>
          <w:rFonts w:ascii="Arial" w:hAnsi="Arial" w:cs="Arial"/>
          <w:b/>
          <w:sz w:val="24"/>
          <w:szCs w:val="24"/>
        </w:rPr>
        <w:lastRenderedPageBreak/>
        <w:t>CONTENTS</w:t>
      </w:r>
    </w:p>
    <w:p w14:paraId="271B3A67" w14:textId="77777777" w:rsidR="00BA40E2" w:rsidRPr="009735E1" w:rsidRDefault="00BA40E2" w:rsidP="00BA40E2">
      <w:pPr>
        <w:rPr>
          <w:rFonts w:ascii="Arial" w:hAnsi="Arial" w:cs="Arial"/>
          <w:b/>
          <w:sz w:val="24"/>
          <w:szCs w:val="24"/>
        </w:rPr>
      </w:pPr>
    </w:p>
    <w:p w14:paraId="5A9C544A" w14:textId="77777777" w:rsidR="00BA40E2" w:rsidRPr="009735E1" w:rsidRDefault="00BA40E2" w:rsidP="00BA40E2">
      <w:pPr>
        <w:rPr>
          <w:rFonts w:ascii="Arial" w:hAnsi="Arial" w:cs="Arial"/>
          <w:b/>
          <w:sz w:val="24"/>
          <w:szCs w:val="24"/>
        </w:rPr>
      </w:pPr>
    </w:p>
    <w:p w14:paraId="3A5A70AD" w14:textId="77777777" w:rsidR="00BA40E2" w:rsidRPr="00722EEB" w:rsidRDefault="00BA40E2" w:rsidP="002827AA">
      <w:pPr>
        <w:numPr>
          <w:ilvl w:val="0"/>
          <w:numId w:val="1"/>
        </w:numPr>
        <w:spacing w:line="480" w:lineRule="auto"/>
        <w:ind w:left="1440"/>
        <w:rPr>
          <w:rFonts w:ascii="Arial" w:hAnsi="Arial" w:cs="Arial"/>
          <w:sz w:val="24"/>
          <w:szCs w:val="24"/>
        </w:rPr>
      </w:pPr>
      <w:r w:rsidRPr="00722EEB">
        <w:rPr>
          <w:rFonts w:ascii="Arial" w:hAnsi="Arial" w:cs="Arial"/>
          <w:sz w:val="24"/>
          <w:szCs w:val="24"/>
        </w:rPr>
        <w:t>ACCS</w:t>
      </w:r>
      <w:r w:rsidR="0084777E">
        <w:rPr>
          <w:rFonts w:ascii="Arial" w:hAnsi="Arial" w:cs="Arial"/>
          <w:sz w:val="24"/>
          <w:szCs w:val="24"/>
        </w:rPr>
        <w:t xml:space="preserve"> and ST3/4-</w:t>
      </w:r>
      <w:r w:rsidRPr="00722EEB">
        <w:rPr>
          <w:rFonts w:ascii="Arial" w:hAnsi="Arial" w:cs="Arial"/>
          <w:sz w:val="24"/>
          <w:szCs w:val="24"/>
        </w:rPr>
        <w:t xml:space="preserve"> Definition </w:t>
      </w:r>
      <w:r w:rsidR="00F6297B">
        <w:rPr>
          <w:rFonts w:ascii="Arial" w:hAnsi="Arial" w:cs="Arial"/>
          <w:sz w:val="24"/>
          <w:szCs w:val="24"/>
        </w:rPr>
        <w:t>and</w:t>
      </w:r>
      <w:r w:rsidRPr="00722EEB">
        <w:rPr>
          <w:rFonts w:ascii="Arial" w:hAnsi="Arial" w:cs="Arial"/>
          <w:sz w:val="24"/>
          <w:szCs w:val="24"/>
        </w:rPr>
        <w:t xml:space="preserve"> Structure</w:t>
      </w:r>
    </w:p>
    <w:p w14:paraId="3AA175DD" w14:textId="77777777" w:rsidR="00BA40E2" w:rsidRPr="00722EEB" w:rsidRDefault="00BA40E2" w:rsidP="002827AA">
      <w:pPr>
        <w:numPr>
          <w:ilvl w:val="0"/>
          <w:numId w:val="1"/>
        </w:numPr>
        <w:spacing w:line="480" w:lineRule="auto"/>
        <w:ind w:left="1440"/>
        <w:rPr>
          <w:rFonts w:ascii="Arial" w:hAnsi="Arial" w:cs="Arial"/>
          <w:sz w:val="24"/>
          <w:szCs w:val="24"/>
        </w:rPr>
      </w:pPr>
      <w:r w:rsidRPr="00722EEB">
        <w:rPr>
          <w:rFonts w:ascii="Arial" w:hAnsi="Arial" w:cs="Arial"/>
          <w:sz w:val="24"/>
          <w:szCs w:val="24"/>
        </w:rPr>
        <w:t>Induction</w:t>
      </w:r>
    </w:p>
    <w:p w14:paraId="5F337108" w14:textId="77777777" w:rsidR="00BA40E2" w:rsidRPr="00722EEB" w:rsidRDefault="00BA40E2" w:rsidP="002827AA">
      <w:pPr>
        <w:numPr>
          <w:ilvl w:val="0"/>
          <w:numId w:val="1"/>
        </w:numPr>
        <w:spacing w:line="480" w:lineRule="auto"/>
        <w:ind w:left="1440"/>
        <w:rPr>
          <w:rFonts w:ascii="Arial" w:hAnsi="Arial" w:cs="Arial"/>
          <w:sz w:val="24"/>
          <w:szCs w:val="24"/>
        </w:rPr>
      </w:pPr>
      <w:r w:rsidRPr="00722EEB">
        <w:rPr>
          <w:rFonts w:ascii="Arial" w:hAnsi="Arial" w:cs="Arial"/>
          <w:sz w:val="24"/>
          <w:szCs w:val="24"/>
        </w:rPr>
        <w:t>Supervision</w:t>
      </w:r>
    </w:p>
    <w:p w14:paraId="53842043" w14:textId="77777777" w:rsidR="007E4092" w:rsidRPr="00722EEB" w:rsidRDefault="007E4092" w:rsidP="002827AA">
      <w:pPr>
        <w:numPr>
          <w:ilvl w:val="0"/>
          <w:numId w:val="1"/>
        </w:numPr>
        <w:spacing w:line="480" w:lineRule="auto"/>
        <w:ind w:left="1440"/>
        <w:rPr>
          <w:rFonts w:ascii="Arial" w:hAnsi="Arial" w:cs="Arial"/>
          <w:sz w:val="24"/>
          <w:szCs w:val="24"/>
        </w:rPr>
      </w:pPr>
      <w:r w:rsidRPr="00722EEB">
        <w:rPr>
          <w:rFonts w:ascii="Arial" w:hAnsi="Arial" w:cs="Arial"/>
          <w:sz w:val="24"/>
          <w:szCs w:val="24"/>
        </w:rPr>
        <w:t>Curriculum</w:t>
      </w:r>
      <w:r w:rsidR="00CF15B8" w:rsidRPr="00722EEB">
        <w:rPr>
          <w:rFonts w:ascii="Arial" w:hAnsi="Arial" w:cs="Arial"/>
          <w:sz w:val="24"/>
          <w:szCs w:val="24"/>
        </w:rPr>
        <w:t xml:space="preserve"> and Assessments</w:t>
      </w:r>
    </w:p>
    <w:p w14:paraId="0ED69ACF" w14:textId="77777777" w:rsidR="00BA40E2" w:rsidRPr="00722EEB" w:rsidRDefault="00BA40E2" w:rsidP="002827AA">
      <w:pPr>
        <w:numPr>
          <w:ilvl w:val="0"/>
          <w:numId w:val="1"/>
        </w:numPr>
        <w:spacing w:line="480" w:lineRule="auto"/>
        <w:ind w:left="1440"/>
        <w:rPr>
          <w:rFonts w:ascii="Arial" w:hAnsi="Arial" w:cs="Arial"/>
          <w:sz w:val="24"/>
          <w:szCs w:val="24"/>
        </w:rPr>
      </w:pPr>
      <w:r w:rsidRPr="00722EEB">
        <w:rPr>
          <w:rFonts w:ascii="Arial" w:hAnsi="Arial" w:cs="Arial"/>
          <w:sz w:val="24"/>
          <w:szCs w:val="24"/>
        </w:rPr>
        <w:t>Teaching and Training</w:t>
      </w:r>
    </w:p>
    <w:p w14:paraId="59FDC353" w14:textId="77777777" w:rsidR="00BA40E2" w:rsidRPr="00722EEB" w:rsidRDefault="00BA40E2" w:rsidP="002827AA">
      <w:pPr>
        <w:numPr>
          <w:ilvl w:val="0"/>
          <w:numId w:val="1"/>
        </w:numPr>
        <w:spacing w:line="480" w:lineRule="auto"/>
        <w:ind w:left="1440"/>
        <w:rPr>
          <w:rFonts w:ascii="Arial" w:hAnsi="Arial" w:cs="Arial"/>
          <w:sz w:val="24"/>
          <w:szCs w:val="24"/>
        </w:rPr>
      </w:pPr>
      <w:r w:rsidRPr="00722EEB">
        <w:rPr>
          <w:rFonts w:ascii="Arial" w:hAnsi="Arial" w:cs="Arial"/>
          <w:sz w:val="24"/>
          <w:szCs w:val="24"/>
        </w:rPr>
        <w:t>Portfolio</w:t>
      </w:r>
    </w:p>
    <w:p w14:paraId="773B35F8" w14:textId="77777777" w:rsidR="00BA40E2" w:rsidRPr="00722EEB" w:rsidRDefault="00BA40E2" w:rsidP="002827AA">
      <w:pPr>
        <w:numPr>
          <w:ilvl w:val="0"/>
          <w:numId w:val="1"/>
        </w:numPr>
        <w:spacing w:line="480" w:lineRule="auto"/>
        <w:ind w:left="1440"/>
        <w:rPr>
          <w:rFonts w:ascii="Arial" w:hAnsi="Arial" w:cs="Arial"/>
          <w:sz w:val="24"/>
          <w:szCs w:val="24"/>
        </w:rPr>
      </w:pPr>
      <w:r w:rsidRPr="00722EEB">
        <w:rPr>
          <w:rFonts w:ascii="Arial" w:hAnsi="Arial" w:cs="Arial"/>
          <w:sz w:val="24"/>
          <w:szCs w:val="24"/>
        </w:rPr>
        <w:t>Exams</w:t>
      </w:r>
    </w:p>
    <w:p w14:paraId="35925DBC" w14:textId="77777777" w:rsidR="00BA40E2" w:rsidRPr="00722EEB" w:rsidRDefault="00BA40E2" w:rsidP="002827AA">
      <w:pPr>
        <w:numPr>
          <w:ilvl w:val="0"/>
          <w:numId w:val="1"/>
        </w:numPr>
        <w:spacing w:line="480" w:lineRule="auto"/>
        <w:ind w:left="1440"/>
        <w:rPr>
          <w:rFonts w:ascii="Arial" w:hAnsi="Arial" w:cs="Arial"/>
          <w:sz w:val="24"/>
          <w:szCs w:val="24"/>
        </w:rPr>
      </w:pPr>
      <w:r w:rsidRPr="00722EEB">
        <w:rPr>
          <w:rFonts w:ascii="Arial" w:hAnsi="Arial" w:cs="Arial"/>
          <w:sz w:val="24"/>
          <w:szCs w:val="24"/>
        </w:rPr>
        <w:t>ARCP</w:t>
      </w:r>
    </w:p>
    <w:p w14:paraId="4B22CBD7" w14:textId="77777777" w:rsidR="00BA40E2" w:rsidRPr="00722EEB" w:rsidRDefault="00BA40E2" w:rsidP="002827AA">
      <w:pPr>
        <w:numPr>
          <w:ilvl w:val="0"/>
          <w:numId w:val="1"/>
        </w:numPr>
        <w:spacing w:line="480" w:lineRule="auto"/>
        <w:ind w:left="1440"/>
        <w:rPr>
          <w:rFonts w:ascii="Arial" w:hAnsi="Arial" w:cs="Arial"/>
          <w:sz w:val="24"/>
          <w:szCs w:val="24"/>
        </w:rPr>
      </w:pPr>
      <w:r w:rsidRPr="00722EEB">
        <w:rPr>
          <w:rFonts w:ascii="Arial" w:hAnsi="Arial" w:cs="Arial"/>
          <w:sz w:val="24"/>
          <w:szCs w:val="24"/>
        </w:rPr>
        <w:t>Leave and Courses</w:t>
      </w:r>
    </w:p>
    <w:p w14:paraId="10F2C915" w14:textId="190F2B07" w:rsidR="00BA40E2" w:rsidRPr="00722EEB" w:rsidRDefault="00447080" w:rsidP="002827AA">
      <w:pPr>
        <w:numPr>
          <w:ilvl w:val="0"/>
          <w:numId w:val="1"/>
        </w:numPr>
        <w:spacing w:line="480" w:lineRule="auto"/>
        <w:ind w:left="1440"/>
        <w:rPr>
          <w:rFonts w:ascii="Arial" w:hAnsi="Arial" w:cs="Arial"/>
          <w:sz w:val="24"/>
          <w:szCs w:val="24"/>
        </w:rPr>
      </w:pPr>
      <w:r w:rsidRPr="00722EEB">
        <w:rPr>
          <w:rFonts w:ascii="Arial" w:hAnsi="Arial" w:cs="Arial"/>
          <w:sz w:val="24"/>
          <w:szCs w:val="24"/>
        </w:rPr>
        <w:t xml:space="preserve">ACCS </w:t>
      </w:r>
      <w:r>
        <w:rPr>
          <w:rFonts w:ascii="Arial" w:hAnsi="Arial" w:cs="Arial"/>
          <w:sz w:val="24"/>
          <w:szCs w:val="24"/>
        </w:rPr>
        <w:t>and</w:t>
      </w:r>
      <w:r w:rsidR="0084777E">
        <w:rPr>
          <w:rFonts w:ascii="Arial" w:hAnsi="Arial" w:cs="Arial"/>
          <w:sz w:val="24"/>
          <w:szCs w:val="24"/>
        </w:rPr>
        <w:t xml:space="preserve"> EM </w:t>
      </w:r>
      <w:r w:rsidR="00BA40E2" w:rsidRPr="00722EEB">
        <w:rPr>
          <w:rFonts w:ascii="Arial" w:hAnsi="Arial" w:cs="Arial"/>
          <w:sz w:val="24"/>
          <w:szCs w:val="24"/>
        </w:rPr>
        <w:t>Events</w:t>
      </w:r>
    </w:p>
    <w:p w14:paraId="4D18D32A" w14:textId="77777777" w:rsidR="00C4394E" w:rsidRPr="00722EEB" w:rsidRDefault="00C4394E" w:rsidP="002827AA">
      <w:pPr>
        <w:numPr>
          <w:ilvl w:val="0"/>
          <w:numId w:val="1"/>
        </w:numPr>
        <w:spacing w:line="480" w:lineRule="auto"/>
        <w:ind w:left="1440"/>
        <w:rPr>
          <w:rFonts w:ascii="Arial" w:hAnsi="Arial" w:cs="Arial"/>
          <w:sz w:val="24"/>
          <w:szCs w:val="24"/>
        </w:rPr>
      </w:pPr>
      <w:r w:rsidRPr="00722EEB">
        <w:rPr>
          <w:rFonts w:ascii="Arial" w:hAnsi="Arial" w:cs="Arial"/>
          <w:sz w:val="24"/>
          <w:szCs w:val="24"/>
        </w:rPr>
        <w:t>Social Media</w:t>
      </w:r>
    </w:p>
    <w:p w14:paraId="4C69D65D" w14:textId="77777777" w:rsidR="00BA40E2" w:rsidRPr="006B1542" w:rsidRDefault="00F6297B" w:rsidP="002827AA">
      <w:pPr>
        <w:numPr>
          <w:ilvl w:val="0"/>
          <w:numId w:val="1"/>
        </w:numPr>
        <w:spacing w:line="480" w:lineRule="auto"/>
        <w:ind w:left="1440"/>
        <w:rPr>
          <w:rFonts w:ascii="Arial" w:hAnsi="Arial" w:cs="Arial"/>
          <w:sz w:val="24"/>
          <w:szCs w:val="24"/>
        </w:rPr>
      </w:pPr>
      <w:r>
        <w:rPr>
          <w:rFonts w:ascii="Arial" w:hAnsi="Arial" w:cs="Arial"/>
          <w:sz w:val="24"/>
          <w:szCs w:val="24"/>
        </w:rPr>
        <w:t xml:space="preserve">Time </w:t>
      </w:r>
      <w:r w:rsidR="00BA40E2" w:rsidRPr="006B1542">
        <w:rPr>
          <w:rFonts w:ascii="Arial" w:hAnsi="Arial" w:cs="Arial"/>
          <w:sz w:val="24"/>
          <w:szCs w:val="24"/>
        </w:rPr>
        <w:t>Out of Programme (OOP)</w:t>
      </w:r>
    </w:p>
    <w:p w14:paraId="13517B0A" w14:textId="77777777" w:rsidR="00BA40E2" w:rsidRPr="006B1542" w:rsidRDefault="00BA40E2" w:rsidP="002827AA">
      <w:pPr>
        <w:numPr>
          <w:ilvl w:val="0"/>
          <w:numId w:val="1"/>
        </w:numPr>
        <w:spacing w:line="480" w:lineRule="auto"/>
        <w:ind w:left="1440"/>
        <w:rPr>
          <w:rFonts w:ascii="Arial" w:hAnsi="Arial" w:cs="Arial"/>
          <w:sz w:val="24"/>
          <w:szCs w:val="24"/>
        </w:rPr>
      </w:pPr>
      <w:r w:rsidRPr="006B1542">
        <w:rPr>
          <w:rFonts w:ascii="Arial" w:hAnsi="Arial" w:cs="Arial"/>
          <w:sz w:val="24"/>
          <w:szCs w:val="24"/>
        </w:rPr>
        <w:t>Changing Specialty – Moving Region</w:t>
      </w:r>
    </w:p>
    <w:p w14:paraId="37E9EC86" w14:textId="77777777" w:rsidR="00BA40E2" w:rsidRPr="00347512" w:rsidRDefault="00BA40E2" w:rsidP="002827AA">
      <w:pPr>
        <w:numPr>
          <w:ilvl w:val="0"/>
          <w:numId w:val="1"/>
        </w:numPr>
        <w:spacing w:line="480" w:lineRule="auto"/>
        <w:ind w:left="1440"/>
        <w:rPr>
          <w:rFonts w:ascii="Arial" w:hAnsi="Arial" w:cs="Arial"/>
          <w:sz w:val="24"/>
          <w:szCs w:val="24"/>
        </w:rPr>
      </w:pPr>
      <w:r w:rsidRPr="00347512">
        <w:rPr>
          <w:rFonts w:ascii="Arial" w:hAnsi="Arial" w:cs="Arial"/>
          <w:sz w:val="24"/>
          <w:szCs w:val="24"/>
        </w:rPr>
        <w:t>Part time Working (less than full time training)</w:t>
      </w:r>
    </w:p>
    <w:p w14:paraId="2423ABDF" w14:textId="77777777" w:rsidR="003B28C7" w:rsidRPr="00347512" w:rsidRDefault="003B28C7" w:rsidP="002827AA">
      <w:pPr>
        <w:numPr>
          <w:ilvl w:val="0"/>
          <w:numId w:val="1"/>
        </w:numPr>
        <w:spacing w:line="480" w:lineRule="auto"/>
        <w:ind w:left="1440"/>
        <w:rPr>
          <w:rFonts w:ascii="Arial" w:hAnsi="Arial" w:cs="Arial"/>
          <w:sz w:val="24"/>
          <w:szCs w:val="24"/>
        </w:rPr>
      </w:pPr>
      <w:r w:rsidRPr="00347512">
        <w:rPr>
          <w:rFonts w:ascii="Arial" w:hAnsi="Arial" w:cs="Arial"/>
          <w:sz w:val="24"/>
          <w:szCs w:val="24"/>
        </w:rPr>
        <w:t>Trainees in difficulty</w:t>
      </w:r>
    </w:p>
    <w:p w14:paraId="07853FAA" w14:textId="77777777" w:rsidR="00BA40E2" w:rsidRPr="00347512" w:rsidRDefault="00BA40E2" w:rsidP="002827AA">
      <w:pPr>
        <w:numPr>
          <w:ilvl w:val="0"/>
          <w:numId w:val="1"/>
        </w:numPr>
        <w:spacing w:line="480" w:lineRule="auto"/>
        <w:ind w:left="1440"/>
        <w:rPr>
          <w:rFonts w:ascii="Arial" w:hAnsi="Arial" w:cs="Arial"/>
          <w:sz w:val="24"/>
          <w:szCs w:val="24"/>
        </w:rPr>
      </w:pPr>
      <w:r w:rsidRPr="008B2A9B">
        <w:rPr>
          <w:rFonts w:ascii="Arial" w:hAnsi="Arial" w:cs="Arial"/>
          <w:b/>
          <w:bCs/>
          <w:sz w:val="24"/>
          <w:szCs w:val="24"/>
        </w:rPr>
        <w:t>Contacts and Who’s Who</w:t>
      </w:r>
      <w:r w:rsidR="00F9742E" w:rsidRPr="00347512">
        <w:rPr>
          <w:rFonts w:ascii="Arial" w:hAnsi="Arial" w:cs="Arial"/>
          <w:sz w:val="24"/>
          <w:szCs w:val="24"/>
        </w:rPr>
        <w:t>?</w:t>
      </w:r>
    </w:p>
    <w:p w14:paraId="1DE81255" w14:textId="77777777" w:rsidR="00BA40E2" w:rsidRPr="00347512" w:rsidRDefault="00BA40E2" w:rsidP="002827AA">
      <w:pPr>
        <w:numPr>
          <w:ilvl w:val="0"/>
          <w:numId w:val="1"/>
        </w:numPr>
        <w:spacing w:line="480" w:lineRule="auto"/>
        <w:ind w:left="1440"/>
        <w:rPr>
          <w:rFonts w:ascii="Arial" w:hAnsi="Arial" w:cs="Arial"/>
          <w:sz w:val="24"/>
          <w:szCs w:val="24"/>
        </w:rPr>
      </w:pPr>
      <w:r w:rsidRPr="00347512">
        <w:rPr>
          <w:rFonts w:ascii="Arial" w:hAnsi="Arial" w:cs="Arial"/>
          <w:sz w:val="24"/>
          <w:szCs w:val="24"/>
        </w:rPr>
        <w:t>Key Links</w:t>
      </w:r>
    </w:p>
    <w:p w14:paraId="6B141BD8" w14:textId="77777777" w:rsidR="00BA40E2" w:rsidRPr="00347512" w:rsidRDefault="00BA40E2" w:rsidP="002827AA">
      <w:pPr>
        <w:numPr>
          <w:ilvl w:val="0"/>
          <w:numId w:val="1"/>
        </w:numPr>
        <w:spacing w:line="480" w:lineRule="auto"/>
        <w:ind w:left="1440"/>
        <w:rPr>
          <w:rFonts w:ascii="Arial" w:hAnsi="Arial" w:cs="Arial"/>
          <w:sz w:val="24"/>
          <w:szCs w:val="24"/>
        </w:rPr>
      </w:pPr>
      <w:r w:rsidRPr="00347512">
        <w:rPr>
          <w:rFonts w:ascii="Arial" w:hAnsi="Arial" w:cs="Arial"/>
          <w:sz w:val="24"/>
          <w:szCs w:val="24"/>
        </w:rPr>
        <w:t>Timeline</w:t>
      </w:r>
    </w:p>
    <w:p w14:paraId="7D7D2CEB" w14:textId="77777777" w:rsidR="00F47E33" w:rsidRPr="00347512" w:rsidRDefault="004B5902" w:rsidP="001947CF">
      <w:pPr>
        <w:spacing w:line="480" w:lineRule="auto"/>
        <w:ind w:left="936"/>
        <w:rPr>
          <w:rFonts w:ascii="Arial" w:hAnsi="Arial" w:cs="Arial"/>
          <w:sz w:val="24"/>
          <w:szCs w:val="24"/>
        </w:rPr>
      </w:pPr>
      <w:r w:rsidRPr="00347512">
        <w:rPr>
          <w:rFonts w:ascii="Arial" w:hAnsi="Arial" w:cs="Arial"/>
          <w:sz w:val="24"/>
          <w:szCs w:val="24"/>
        </w:rPr>
        <w:t>Appendix A</w:t>
      </w:r>
      <w:r w:rsidR="001947CF" w:rsidRPr="00347512">
        <w:rPr>
          <w:rFonts w:ascii="Arial" w:hAnsi="Arial" w:cs="Arial"/>
          <w:sz w:val="24"/>
          <w:szCs w:val="24"/>
        </w:rPr>
        <w:t xml:space="preserve">: </w:t>
      </w:r>
      <w:r w:rsidR="00F47E33" w:rsidRPr="00347512">
        <w:rPr>
          <w:rFonts w:ascii="Arial" w:hAnsi="Arial" w:cs="Arial"/>
          <w:sz w:val="24"/>
          <w:szCs w:val="24"/>
        </w:rPr>
        <w:t>ARCP Checklists</w:t>
      </w:r>
    </w:p>
    <w:p w14:paraId="46313286" w14:textId="77777777" w:rsidR="004F095D" w:rsidRDefault="00A37057" w:rsidP="00094388">
      <w:pPr>
        <w:spacing w:line="480" w:lineRule="auto"/>
        <w:ind w:left="936"/>
        <w:rPr>
          <w:rFonts w:ascii="Arial" w:hAnsi="Arial" w:cs="Arial"/>
          <w:sz w:val="24"/>
          <w:szCs w:val="24"/>
        </w:rPr>
      </w:pPr>
      <w:r>
        <w:rPr>
          <w:rFonts w:ascii="Arial" w:hAnsi="Arial" w:cs="Arial"/>
          <w:sz w:val="24"/>
          <w:szCs w:val="24"/>
        </w:rPr>
        <w:t xml:space="preserve">Appendix </w:t>
      </w:r>
      <w:r w:rsidR="00C6228C">
        <w:rPr>
          <w:rFonts w:ascii="Arial" w:hAnsi="Arial" w:cs="Arial"/>
          <w:sz w:val="24"/>
          <w:szCs w:val="24"/>
        </w:rPr>
        <w:t>B</w:t>
      </w:r>
      <w:r>
        <w:rPr>
          <w:rFonts w:ascii="Arial" w:hAnsi="Arial" w:cs="Arial"/>
          <w:sz w:val="24"/>
          <w:szCs w:val="24"/>
        </w:rPr>
        <w:t xml:space="preserve">: </w:t>
      </w:r>
      <w:r w:rsidR="008D04FE">
        <w:rPr>
          <w:rFonts w:ascii="Arial" w:hAnsi="Arial" w:cs="Arial"/>
          <w:sz w:val="24"/>
          <w:szCs w:val="24"/>
        </w:rPr>
        <w:t>Educator resources</w:t>
      </w:r>
    </w:p>
    <w:p w14:paraId="686C21F5" w14:textId="77777777" w:rsidR="00E062F9" w:rsidRDefault="00E062F9" w:rsidP="00094388">
      <w:pPr>
        <w:spacing w:line="480" w:lineRule="auto"/>
        <w:ind w:left="936"/>
        <w:rPr>
          <w:rFonts w:ascii="Arial" w:hAnsi="Arial" w:cs="Arial"/>
          <w:sz w:val="24"/>
          <w:szCs w:val="24"/>
        </w:rPr>
      </w:pPr>
      <w:r>
        <w:rPr>
          <w:rFonts w:ascii="Arial" w:hAnsi="Arial" w:cs="Arial"/>
          <w:sz w:val="24"/>
          <w:szCs w:val="24"/>
        </w:rPr>
        <w:t>Appendix C: Trainees needing support</w:t>
      </w:r>
    </w:p>
    <w:p w14:paraId="175FA7B2" w14:textId="77777777" w:rsidR="008D04FE" w:rsidRDefault="008D04FE" w:rsidP="008D04FE">
      <w:pPr>
        <w:spacing w:line="480" w:lineRule="auto"/>
        <w:rPr>
          <w:rFonts w:ascii="Arial" w:hAnsi="Arial" w:cs="Arial"/>
          <w:b/>
          <w:sz w:val="24"/>
          <w:szCs w:val="24"/>
        </w:rPr>
      </w:pPr>
    </w:p>
    <w:p w14:paraId="4BB11C86" w14:textId="77777777" w:rsidR="00D90ECE" w:rsidRPr="009735E1" w:rsidRDefault="00C6228C" w:rsidP="004F095D">
      <w:pPr>
        <w:spacing w:line="480" w:lineRule="auto"/>
        <w:rPr>
          <w:rFonts w:ascii="Arial" w:hAnsi="Arial" w:cs="Arial"/>
          <w:b/>
          <w:sz w:val="24"/>
          <w:szCs w:val="24"/>
        </w:rPr>
      </w:pPr>
      <w:r>
        <w:rPr>
          <w:rFonts w:ascii="Arial" w:hAnsi="Arial" w:cs="Arial"/>
          <w:b/>
          <w:sz w:val="24"/>
          <w:szCs w:val="24"/>
        </w:rPr>
        <w:br w:type="page"/>
      </w:r>
      <w:r w:rsidR="0084777E">
        <w:rPr>
          <w:rFonts w:ascii="Arial" w:hAnsi="Arial" w:cs="Arial"/>
          <w:b/>
          <w:sz w:val="24"/>
          <w:szCs w:val="24"/>
        </w:rPr>
        <w:lastRenderedPageBreak/>
        <w:t>1.</w:t>
      </w:r>
      <w:r w:rsidR="00DB384C">
        <w:rPr>
          <w:rFonts w:ascii="Arial" w:hAnsi="Arial" w:cs="Arial"/>
          <w:b/>
          <w:sz w:val="24"/>
          <w:szCs w:val="24"/>
        </w:rPr>
        <w:t>ACCS: D</w:t>
      </w:r>
      <w:r w:rsidR="001F3973" w:rsidRPr="009735E1">
        <w:rPr>
          <w:rFonts w:ascii="Arial" w:hAnsi="Arial" w:cs="Arial"/>
          <w:b/>
          <w:sz w:val="24"/>
          <w:szCs w:val="24"/>
        </w:rPr>
        <w:t>efi</w:t>
      </w:r>
      <w:r w:rsidR="00DB384C">
        <w:rPr>
          <w:rFonts w:ascii="Arial" w:hAnsi="Arial" w:cs="Arial"/>
          <w:b/>
          <w:sz w:val="24"/>
          <w:szCs w:val="24"/>
        </w:rPr>
        <w:t>nition and S</w:t>
      </w:r>
      <w:r w:rsidR="00D90ECE" w:rsidRPr="009735E1">
        <w:rPr>
          <w:rFonts w:ascii="Arial" w:hAnsi="Arial" w:cs="Arial"/>
          <w:b/>
          <w:sz w:val="24"/>
          <w:szCs w:val="24"/>
        </w:rPr>
        <w:t>tructure</w:t>
      </w:r>
    </w:p>
    <w:p w14:paraId="64A017BF" w14:textId="77777777" w:rsidR="00867218" w:rsidRPr="009735E1" w:rsidRDefault="00867218" w:rsidP="00B2580B">
      <w:pPr>
        <w:spacing w:after="240"/>
        <w:jc w:val="both"/>
        <w:rPr>
          <w:rFonts w:ascii="Arial" w:hAnsi="Arial" w:cs="Arial"/>
          <w:sz w:val="24"/>
          <w:szCs w:val="24"/>
        </w:rPr>
      </w:pPr>
      <w:r w:rsidRPr="009735E1">
        <w:rPr>
          <w:rFonts w:ascii="Arial" w:hAnsi="Arial" w:cs="Arial"/>
          <w:sz w:val="24"/>
          <w:szCs w:val="24"/>
        </w:rPr>
        <w:t>ACCS is a</w:t>
      </w:r>
      <w:r w:rsidR="00B42364">
        <w:rPr>
          <w:rFonts w:ascii="Arial" w:hAnsi="Arial" w:cs="Arial"/>
          <w:sz w:val="24"/>
          <w:szCs w:val="24"/>
        </w:rPr>
        <w:t xml:space="preserve"> two-</w:t>
      </w:r>
      <w:r w:rsidRPr="009735E1">
        <w:rPr>
          <w:rFonts w:ascii="Arial" w:hAnsi="Arial" w:cs="Arial"/>
          <w:sz w:val="24"/>
          <w:szCs w:val="24"/>
        </w:rPr>
        <w:t xml:space="preserve">year core training programme that normally follows Foundation Year 2. It is the only core training programme for trainees wishing to enter higher </w:t>
      </w:r>
      <w:r w:rsidR="009F7219">
        <w:rPr>
          <w:rFonts w:ascii="Arial" w:hAnsi="Arial" w:cs="Arial"/>
          <w:sz w:val="24"/>
          <w:szCs w:val="24"/>
        </w:rPr>
        <w:t>speciality</w:t>
      </w:r>
      <w:r w:rsidRPr="009735E1">
        <w:rPr>
          <w:rFonts w:ascii="Arial" w:hAnsi="Arial" w:cs="Arial"/>
          <w:sz w:val="24"/>
          <w:szCs w:val="24"/>
        </w:rPr>
        <w:t xml:space="preserve"> training in Emergency Medicine. It is an alternative core training programme for trainees wishing to enter higher </w:t>
      </w:r>
      <w:r w:rsidR="009F7219">
        <w:rPr>
          <w:rFonts w:ascii="Arial" w:hAnsi="Arial" w:cs="Arial"/>
          <w:sz w:val="24"/>
          <w:szCs w:val="24"/>
        </w:rPr>
        <w:t>speciality</w:t>
      </w:r>
      <w:r w:rsidRPr="009735E1">
        <w:rPr>
          <w:rFonts w:ascii="Arial" w:hAnsi="Arial" w:cs="Arial"/>
          <w:sz w:val="24"/>
          <w:szCs w:val="24"/>
        </w:rPr>
        <w:t xml:space="preserve"> training in Internal Medicine (IM) or Anaesthetics. It delivers all elements of the </w:t>
      </w:r>
      <w:r w:rsidR="009F7219">
        <w:rPr>
          <w:rFonts w:ascii="Arial" w:hAnsi="Arial" w:cs="Arial"/>
          <w:sz w:val="24"/>
          <w:szCs w:val="24"/>
        </w:rPr>
        <w:t>speciality-specific</w:t>
      </w:r>
      <w:r w:rsidRPr="009735E1">
        <w:rPr>
          <w:rFonts w:ascii="Arial" w:hAnsi="Arial" w:cs="Arial"/>
          <w:sz w:val="24"/>
          <w:szCs w:val="24"/>
        </w:rPr>
        <w:t xml:space="preserve"> core training curricula, with additional augmented outcomes</w:t>
      </w:r>
      <w:r w:rsidR="00F6297B">
        <w:rPr>
          <w:rFonts w:ascii="Arial" w:hAnsi="Arial" w:cs="Arial"/>
          <w:sz w:val="24"/>
          <w:szCs w:val="24"/>
        </w:rPr>
        <w:t>,</w:t>
      </w:r>
      <w:r w:rsidRPr="009735E1">
        <w:rPr>
          <w:rFonts w:ascii="Arial" w:hAnsi="Arial" w:cs="Arial"/>
          <w:sz w:val="24"/>
          <w:szCs w:val="24"/>
        </w:rPr>
        <w:t xml:space="preserve"> i.e. c</w:t>
      </w:r>
      <w:r w:rsidR="007F56C7">
        <w:rPr>
          <w:rFonts w:ascii="Arial" w:hAnsi="Arial" w:cs="Arial"/>
          <w:sz w:val="24"/>
          <w:szCs w:val="24"/>
        </w:rPr>
        <w:t>apabilities</w:t>
      </w:r>
      <w:r w:rsidRPr="009735E1">
        <w:rPr>
          <w:rFonts w:ascii="Arial" w:hAnsi="Arial" w:cs="Arial"/>
          <w:sz w:val="24"/>
          <w:szCs w:val="24"/>
        </w:rPr>
        <w:t xml:space="preserve"> beyond </w:t>
      </w:r>
      <w:r w:rsidR="00F6297B">
        <w:rPr>
          <w:rFonts w:ascii="Arial" w:hAnsi="Arial" w:cs="Arial"/>
          <w:sz w:val="24"/>
          <w:szCs w:val="24"/>
        </w:rPr>
        <w:t xml:space="preserve">those areas </w:t>
      </w:r>
      <w:r w:rsidR="00F6297B" w:rsidRPr="007F56C7">
        <w:rPr>
          <w:rFonts w:ascii="Arial" w:hAnsi="Arial" w:cs="Arial"/>
          <w:sz w:val="24"/>
          <w:szCs w:val="24"/>
        </w:rPr>
        <w:t xml:space="preserve">covered by </w:t>
      </w:r>
      <w:r w:rsidR="007F56C7" w:rsidRPr="007F56C7">
        <w:rPr>
          <w:rFonts w:ascii="Arial" w:hAnsi="Arial" w:cs="Arial"/>
          <w:sz w:val="24"/>
          <w:szCs w:val="24"/>
        </w:rPr>
        <w:t>Stage 1 training in IM or Anaesthesia.</w:t>
      </w:r>
      <w:r w:rsidRPr="009735E1">
        <w:rPr>
          <w:rFonts w:ascii="Arial" w:hAnsi="Arial" w:cs="Arial"/>
          <w:sz w:val="24"/>
          <w:szCs w:val="24"/>
        </w:rPr>
        <w:t xml:space="preserve"> The two years are spent rotating through </w:t>
      </w:r>
      <w:r w:rsidR="00B42364">
        <w:rPr>
          <w:rFonts w:ascii="Arial" w:hAnsi="Arial" w:cs="Arial"/>
          <w:sz w:val="24"/>
          <w:szCs w:val="24"/>
        </w:rPr>
        <w:t xml:space="preserve">six-month placements in </w:t>
      </w:r>
      <w:r w:rsidRPr="009735E1">
        <w:rPr>
          <w:rFonts w:ascii="Arial" w:hAnsi="Arial" w:cs="Arial"/>
          <w:sz w:val="24"/>
          <w:szCs w:val="24"/>
        </w:rPr>
        <w:t xml:space="preserve">Emergency Medicine (EM), </w:t>
      </w:r>
      <w:r w:rsidR="00F6297B">
        <w:rPr>
          <w:rFonts w:ascii="Arial" w:hAnsi="Arial" w:cs="Arial"/>
          <w:sz w:val="24"/>
          <w:szCs w:val="24"/>
        </w:rPr>
        <w:t xml:space="preserve">Internal </w:t>
      </w:r>
      <w:r w:rsidRPr="009735E1">
        <w:rPr>
          <w:rFonts w:ascii="Arial" w:hAnsi="Arial" w:cs="Arial"/>
          <w:sz w:val="24"/>
          <w:szCs w:val="24"/>
        </w:rPr>
        <w:t>Medicine</w:t>
      </w:r>
      <w:r w:rsidR="00B42364">
        <w:rPr>
          <w:rFonts w:ascii="Arial" w:hAnsi="Arial" w:cs="Arial"/>
          <w:sz w:val="24"/>
          <w:szCs w:val="24"/>
        </w:rPr>
        <w:t xml:space="preserve"> (IM)</w:t>
      </w:r>
      <w:r w:rsidRPr="009735E1">
        <w:rPr>
          <w:rFonts w:ascii="Arial" w:hAnsi="Arial" w:cs="Arial"/>
          <w:sz w:val="24"/>
          <w:szCs w:val="24"/>
        </w:rPr>
        <w:t>, Anaesthetics and Intensive Care Medicine (ICM).</w:t>
      </w:r>
    </w:p>
    <w:p w14:paraId="6CBBD6C5" w14:textId="77777777" w:rsidR="005134BC" w:rsidRPr="00F6297B" w:rsidRDefault="005134BC" w:rsidP="00B2580B">
      <w:pPr>
        <w:spacing w:after="240"/>
        <w:jc w:val="both"/>
        <w:rPr>
          <w:rFonts w:ascii="Arial" w:hAnsi="Arial" w:cs="Arial"/>
          <w:b/>
          <w:sz w:val="24"/>
          <w:szCs w:val="24"/>
        </w:rPr>
      </w:pPr>
      <w:r w:rsidRPr="00F6297B">
        <w:rPr>
          <w:rFonts w:ascii="Arial" w:hAnsi="Arial" w:cs="Arial"/>
          <w:b/>
          <w:sz w:val="24"/>
          <w:szCs w:val="24"/>
        </w:rPr>
        <w:t>S</w:t>
      </w:r>
      <w:r w:rsidR="00BF069F" w:rsidRPr="00F6297B">
        <w:rPr>
          <w:rFonts w:ascii="Arial" w:hAnsi="Arial" w:cs="Arial"/>
          <w:b/>
          <w:sz w:val="24"/>
          <w:szCs w:val="24"/>
        </w:rPr>
        <w:t xml:space="preserve">pecialty </w:t>
      </w:r>
      <w:r w:rsidRPr="00F6297B">
        <w:rPr>
          <w:rFonts w:ascii="Arial" w:hAnsi="Arial" w:cs="Arial"/>
          <w:b/>
          <w:sz w:val="24"/>
          <w:szCs w:val="24"/>
        </w:rPr>
        <w:t>S</w:t>
      </w:r>
      <w:r w:rsidR="00BF069F" w:rsidRPr="00F6297B">
        <w:rPr>
          <w:rFonts w:ascii="Arial" w:hAnsi="Arial" w:cs="Arial"/>
          <w:b/>
          <w:sz w:val="24"/>
          <w:szCs w:val="24"/>
        </w:rPr>
        <w:t xml:space="preserve">pecific </w:t>
      </w:r>
      <w:r w:rsidRPr="00F6297B">
        <w:rPr>
          <w:rFonts w:ascii="Arial" w:hAnsi="Arial" w:cs="Arial"/>
          <w:b/>
          <w:sz w:val="24"/>
          <w:szCs w:val="24"/>
        </w:rPr>
        <w:t>Objectives for ACCS training</w:t>
      </w:r>
    </w:p>
    <w:p w14:paraId="7D2B4257" w14:textId="77777777" w:rsidR="005134BC" w:rsidRPr="00F6297B" w:rsidRDefault="00BF069F" w:rsidP="00B2580B">
      <w:pPr>
        <w:spacing w:after="120"/>
        <w:jc w:val="both"/>
        <w:rPr>
          <w:rFonts w:ascii="Arial" w:hAnsi="Arial" w:cs="Arial"/>
          <w:b/>
          <w:sz w:val="24"/>
          <w:szCs w:val="24"/>
        </w:rPr>
      </w:pPr>
      <w:r w:rsidRPr="00F6297B">
        <w:rPr>
          <w:rFonts w:ascii="Arial" w:hAnsi="Arial" w:cs="Arial"/>
          <w:b/>
          <w:sz w:val="24"/>
          <w:szCs w:val="24"/>
        </w:rPr>
        <w:t>Emergency Medicine</w:t>
      </w:r>
      <w:r w:rsidR="005134BC" w:rsidRPr="00F6297B">
        <w:rPr>
          <w:rFonts w:ascii="Arial" w:hAnsi="Arial" w:cs="Arial"/>
          <w:b/>
          <w:sz w:val="24"/>
          <w:szCs w:val="24"/>
        </w:rPr>
        <w:t>:</w:t>
      </w:r>
    </w:p>
    <w:p w14:paraId="7F9D10B1" w14:textId="77777777" w:rsidR="005134BC" w:rsidRPr="009735E1" w:rsidRDefault="00BF069F" w:rsidP="00B2580B">
      <w:pPr>
        <w:jc w:val="both"/>
        <w:rPr>
          <w:rFonts w:ascii="Arial" w:hAnsi="Arial" w:cs="Arial"/>
          <w:sz w:val="24"/>
          <w:szCs w:val="24"/>
        </w:rPr>
      </w:pPr>
      <w:r w:rsidRPr="009735E1">
        <w:rPr>
          <w:rFonts w:ascii="Arial" w:hAnsi="Arial" w:cs="Arial"/>
          <w:sz w:val="24"/>
          <w:szCs w:val="24"/>
        </w:rPr>
        <w:t xml:space="preserve">ACCS constitutes the first </w:t>
      </w:r>
      <w:r w:rsidR="00B42364">
        <w:rPr>
          <w:rFonts w:ascii="Arial" w:hAnsi="Arial" w:cs="Arial"/>
          <w:sz w:val="24"/>
          <w:szCs w:val="24"/>
        </w:rPr>
        <w:t>two</w:t>
      </w:r>
      <w:r w:rsidRPr="009735E1">
        <w:rPr>
          <w:rFonts w:ascii="Arial" w:hAnsi="Arial" w:cs="Arial"/>
          <w:sz w:val="24"/>
          <w:szCs w:val="24"/>
        </w:rPr>
        <w:t xml:space="preserve"> years of the CCT in EM in a pre-planned and structured manner</w:t>
      </w:r>
      <w:r w:rsidR="00B42364">
        <w:rPr>
          <w:rFonts w:ascii="Arial" w:hAnsi="Arial" w:cs="Arial"/>
          <w:sz w:val="24"/>
          <w:szCs w:val="24"/>
        </w:rPr>
        <w:t>.</w:t>
      </w:r>
      <w:r w:rsidRPr="009735E1">
        <w:rPr>
          <w:rFonts w:ascii="Arial" w:hAnsi="Arial" w:cs="Arial"/>
          <w:sz w:val="24"/>
          <w:szCs w:val="24"/>
        </w:rPr>
        <w:t xml:space="preserve"> ACCS training </w:t>
      </w:r>
      <w:r w:rsidR="00B42364">
        <w:rPr>
          <w:rFonts w:ascii="Arial" w:hAnsi="Arial" w:cs="Arial"/>
          <w:sz w:val="24"/>
          <w:szCs w:val="24"/>
        </w:rPr>
        <w:t>is then</w:t>
      </w:r>
      <w:r w:rsidRPr="009735E1">
        <w:rPr>
          <w:rFonts w:ascii="Arial" w:hAnsi="Arial" w:cs="Arial"/>
          <w:sz w:val="24"/>
          <w:szCs w:val="24"/>
        </w:rPr>
        <w:t xml:space="preserve"> followed by a year</w:t>
      </w:r>
      <w:r w:rsidR="00B42364">
        <w:rPr>
          <w:rFonts w:ascii="Arial" w:hAnsi="Arial" w:cs="Arial"/>
          <w:sz w:val="24"/>
          <w:szCs w:val="24"/>
        </w:rPr>
        <w:t xml:space="preserve"> in Intermediate training further developing clinical capabilities</w:t>
      </w:r>
      <w:r w:rsidRPr="009735E1">
        <w:rPr>
          <w:rFonts w:ascii="Arial" w:hAnsi="Arial" w:cs="Arial"/>
          <w:sz w:val="24"/>
          <w:szCs w:val="24"/>
        </w:rPr>
        <w:t xml:space="preserve"> in adult EM (including musculoskeletal emergencies) and Paediatric Emergency Medicine</w:t>
      </w:r>
      <w:r w:rsidR="00B42364">
        <w:rPr>
          <w:rFonts w:ascii="Arial" w:hAnsi="Arial" w:cs="Arial"/>
          <w:sz w:val="24"/>
          <w:szCs w:val="24"/>
        </w:rPr>
        <w:t xml:space="preserve"> as well as generic capabilitie</w:t>
      </w:r>
      <w:r w:rsidR="00542D7B">
        <w:rPr>
          <w:rFonts w:ascii="Arial" w:hAnsi="Arial" w:cs="Arial"/>
          <w:sz w:val="24"/>
          <w:szCs w:val="24"/>
        </w:rPr>
        <w:t>s. Achievement of the requisite degree of independence by the end of Intermediate training – a key milestone point – confers eligibility for trainees to</w:t>
      </w:r>
      <w:r w:rsidRPr="009735E1">
        <w:rPr>
          <w:rFonts w:ascii="Arial" w:hAnsi="Arial" w:cs="Arial"/>
          <w:sz w:val="24"/>
          <w:szCs w:val="24"/>
        </w:rPr>
        <w:t xml:space="preserve"> progress t</w:t>
      </w:r>
      <w:r w:rsidR="005134BC" w:rsidRPr="009735E1">
        <w:rPr>
          <w:rFonts w:ascii="Arial" w:hAnsi="Arial" w:cs="Arial"/>
          <w:sz w:val="24"/>
          <w:szCs w:val="24"/>
        </w:rPr>
        <w:t xml:space="preserve">o </w:t>
      </w:r>
      <w:r w:rsidR="00B42364">
        <w:rPr>
          <w:rFonts w:ascii="Arial" w:hAnsi="Arial" w:cs="Arial"/>
          <w:sz w:val="24"/>
          <w:szCs w:val="24"/>
        </w:rPr>
        <w:t>H</w:t>
      </w:r>
      <w:r w:rsidR="005134BC" w:rsidRPr="009735E1">
        <w:rPr>
          <w:rFonts w:ascii="Arial" w:hAnsi="Arial" w:cs="Arial"/>
          <w:sz w:val="24"/>
          <w:szCs w:val="24"/>
        </w:rPr>
        <w:t>igher training in EM.</w:t>
      </w:r>
    </w:p>
    <w:p w14:paraId="479657B4" w14:textId="77777777" w:rsidR="005134BC" w:rsidRPr="009735E1" w:rsidRDefault="005134BC" w:rsidP="00C11895">
      <w:pPr>
        <w:ind w:left="720"/>
        <w:jc w:val="both"/>
        <w:rPr>
          <w:rFonts w:ascii="Arial" w:hAnsi="Arial" w:cs="Arial"/>
          <w:sz w:val="24"/>
          <w:szCs w:val="24"/>
        </w:rPr>
      </w:pPr>
    </w:p>
    <w:p w14:paraId="6DAF628A" w14:textId="77777777" w:rsidR="005134BC" w:rsidRPr="00F6297B" w:rsidRDefault="00F6297B" w:rsidP="00B2580B">
      <w:pPr>
        <w:spacing w:after="120"/>
        <w:jc w:val="both"/>
        <w:rPr>
          <w:rFonts w:ascii="Arial" w:hAnsi="Arial" w:cs="Arial"/>
          <w:b/>
          <w:sz w:val="24"/>
          <w:szCs w:val="24"/>
        </w:rPr>
      </w:pPr>
      <w:r>
        <w:rPr>
          <w:rFonts w:ascii="Arial" w:hAnsi="Arial" w:cs="Arial"/>
          <w:b/>
          <w:sz w:val="24"/>
          <w:szCs w:val="24"/>
        </w:rPr>
        <w:t>Acute</w:t>
      </w:r>
      <w:r w:rsidR="00BF069F" w:rsidRPr="00F6297B">
        <w:rPr>
          <w:rFonts w:ascii="Arial" w:hAnsi="Arial" w:cs="Arial"/>
          <w:b/>
          <w:sz w:val="24"/>
          <w:szCs w:val="24"/>
        </w:rPr>
        <w:t xml:space="preserve"> Internal Medicine</w:t>
      </w:r>
      <w:r w:rsidR="005134BC" w:rsidRPr="00F6297B">
        <w:rPr>
          <w:rFonts w:ascii="Arial" w:hAnsi="Arial" w:cs="Arial"/>
          <w:b/>
          <w:sz w:val="24"/>
          <w:szCs w:val="24"/>
        </w:rPr>
        <w:t>:</w:t>
      </w:r>
    </w:p>
    <w:p w14:paraId="7C643347" w14:textId="77777777" w:rsidR="00542D7B" w:rsidRPr="00AE3D5F" w:rsidRDefault="00F6297B" w:rsidP="00AE3D5F">
      <w:pPr>
        <w:jc w:val="both"/>
        <w:rPr>
          <w:rFonts w:ascii="Arial" w:hAnsi="Arial" w:cs="Arial"/>
          <w:color w:val="FF0000"/>
          <w:sz w:val="24"/>
          <w:szCs w:val="24"/>
        </w:rPr>
      </w:pPr>
      <w:r w:rsidRPr="00F6297B">
        <w:rPr>
          <w:rFonts w:ascii="Arial" w:hAnsi="Arial" w:cs="Arial"/>
          <w:sz w:val="24"/>
          <w:szCs w:val="24"/>
        </w:rPr>
        <w:t xml:space="preserve">ACCS is one of the training options available for delivering the core competencies </w:t>
      </w:r>
      <w:r w:rsidRPr="00AE3D5F">
        <w:rPr>
          <w:rFonts w:ascii="Arial" w:hAnsi="Arial" w:cs="Arial"/>
          <w:sz w:val="24"/>
          <w:szCs w:val="24"/>
        </w:rPr>
        <w:t xml:space="preserve">required for a CCT in IM or one of the JRCPTB specialties in a pre-planned and structured manner. </w:t>
      </w:r>
      <w:r w:rsidR="00542D7B" w:rsidRPr="00AE3D5F">
        <w:rPr>
          <w:rFonts w:ascii="Arial" w:hAnsi="Arial" w:cs="Arial"/>
          <w:sz w:val="24"/>
          <w:szCs w:val="24"/>
        </w:rPr>
        <w:t xml:space="preserve">The two core years of ACCS training are </w:t>
      </w:r>
      <w:r w:rsidRPr="00AE3D5F">
        <w:rPr>
          <w:rFonts w:ascii="Arial" w:hAnsi="Arial" w:cs="Arial"/>
          <w:sz w:val="24"/>
          <w:szCs w:val="24"/>
        </w:rPr>
        <w:t xml:space="preserve">followed by a further </w:t>
      </w:r>
      <w:r w:rsidR="00542D7B" w:rsidRPr="00AE3D5F">
        <w:rPr>
          <w:rFonts w:ascii="Arial" w:hAnsi="Arial" w:cs="Arial"/>
          <w:sz w:val="24"/>
          <w:szCs w:val="24"/>
        </w:rPr>
        <w:t xml:space="preserve">two </w:t>
      </w:r>
      <w:r w:rsidRPr="00AE3D5F">
        <w:rPr>
          <w:rFonts w:ascii="Arial" w:hAnsi="Arial" w:cs="Arial"/>
          <w:sz w:val="24"/>
          <w:szCs w:val="24"/>
        </w:rPr>
        <w:t>year</w:t>
      </w:r>
      <w:r w:rsidR="00542D7B" w:rsidRPr="00AE3D5F">
        <w:rPr>
          <w:rFonts w:ascii="Arial" w:hAnsi="Arial" w:cs="Arial"/>
          <w:sz w:val="24"/>
          <w:szCs w:val="24"/>
        </w:rPr>
        <w:t>s</w:t>
      </w:r>
      <w:r w:rsidRPr="00AE3D5F">
        <w:rPr>
          <w:rFonts w:ascii="Arial" w:hAnsi="Arial" w:cs="Arial"/>
          <w:sz w:val="24"/>
          <w:szCs w:val="24"/>
        </w:rPr>
        <w:t xml:space="preserve"> in </w:t>
      </w:r>
      <w:r w:rsidR="004F59D5" w:rsidRPr="00AE3D5F">
        <w:rPr>
          <w:rFonts w:ascii="Arial" w:hAnsi="Arial" w:cs="Arial"/>
          <w:sz w:val="24"/>
          <w:szCs w:val="24"/>
        </w:rPr>
        <w:t>acute medical specialties.</w:t>
      </w:r>
      <w:r w:rsidRPr="00AE3D5F">
        <w:rPr>
          <w:rFonts w:ascii="Arial" w:hAnsi="Arial" w:cs="Arial"/>
          <w:sz w:val="24"/>
          <w:szCs w:val="24"/>
        </w:rPr>
        <w:t xml:space="preserve"> </w:t>
      </w:r>
      <w:r w:rsidR="00542D7B" w:rsidRPr="00AE3D5F">
        <w:rPr>
          <w:rFonts w:ascii="Arial" w:hAnsi="Arial" w:cs="Arial"/>
          <w:sz w:val="24"/>
          <w:szCs w:val="24"/>
        </w:rPr>
        <w:t xml:space="preserve">Achievement of the requisite degree of independence by the end of </w:t>
      </w:r>
      <w:r w:rsidR="00AE3D5F" w:rsidRPr="00AE3D5F">
        <w:rPr>
          <w:rFonts w:ascii="Arial" w:hAnsi="Arial" w:cs="Arial"/>
          <w:sz w:val="24"/>
          <w:szCs w:val="24"/>
        </w:rPr>
        <w:t xml:space="preserve">this </w:t>
      </w:r>
      <w:r w:rsidR="00471193">
        <w:rPr>
          <w:rFonts w:ascii="Arial" w:hAnsi="Arial" w:cs="Arial"/>
          <w:sz w:val="24"/>
          <w:szCs w:val="24"/>
        </w:rPr>
        <w:t>Stage</w:t>
      </w:r>
      <w:r w:rsidR="00542D7B" w:rsidRPr="00AE3D5F">
        <w:rPr>
          <w:rFonts w:ascii="Arial" w:hAnsi="Arial" w:cs="Arial"/>
          <w:sz w:val="24"/>
          <w:szCs w:val="24"/>
        </w:rPr>
        <w:t xml:space="preserve"> 1 training – a key milestone point</w:t>
      </w:r>
      <w:r w:rsidR="00AE3D5F" w:rsidRPr="00AE3D5F">
        <w:rPr>
          <w:rFonts w:ascii="Arial" w:hAnsi="Arial" w:cs="Arial"/>
          <w:sz w:val="24"/>
          <w:szCs w:val="24"/>
        </w:rPr>
        <w:t xml:space="preserve"> </w:t>
      </w:r>
      <w:r w:rsidR="00542D7B" w:rsidRPr="00AE3D5F">
        <w:rPr>
          <w:rFonts w:ascii="Arial" w:hAnsi="Arial" w:cs="Arial"/>
          <w:sz w:val="24"/>
          <w:szCs w:val="24"/>
        </w:rPr>
        <w:t xml:space="preserve">– confers eligibility for trainees to progress to </w:t>
      </w:r>
      <w:r w:rsidR="00471193">
        <w:rPr>
          <w:rFonts w:ascii="Arial" w:hAnsi="Arial" w:cs="Arial"/>
          <w:sz w:val="24"/>
          <w:szCs w:val="24"/>
        </w:rPr>
        <w:t>Stage</w:t>
      </w:r>
      <w:r w:rsidR="00542D7B" w:rsidRPr="00AE3D5F">
        <w:rPr>
          <w:rFonts w:ascii="Arial" w:hAnsi="Arial" w:cs="Arial"/>
          <w:sz w:val="24"/>
          <w:szCs w:val="24"/>
        </w:rPr>
        <w:t xml:space="preserve"> 2 training in IM </w:t>
      </w:r>
      <w:r w:rsidR="00AE3D5F" w:rsidRPr="00AE3D5F">
        <w:rPr>
          <w:rFonts w:ascii="Arial" w:hAnsi="Arial" w:cs="Arial"/>
          <w:sz w:val="24"/>
          <w:szCs w:val="24"/>
        </w:rPr>
        <w:t>and the specialties managed by the JRCPTB.</w:t>
      </w:r>
    </w:p>
    <w:p w14:paraId="2B102168" w14:textId="77777777" w:rsidR="00F6297B" w:rsidRDefault="00F6297B" w:rsidP="00542D7B">
      <w:pPr>
        <w:jc w:val="both"/>
        <w:rPr>
          <w:rFonts w:ascii="Arial" w:hAnsi="Arial" w:cs="Arial"/>
          <w:b/>
          <w:sz w:val="24"/>
          <w:szCs w:val="24"/>
        </w:rPr>
      </w:pPr>
    </w:p>
    <w:p w14:paraId="24DE5AF0" w14:textId="77777777" w:rsidR="005134BC" w:rsidRPr="00F6297B" w:rsidRDefault="00BF069F" w:rsidP="00B2580B">
      <w:pPr>
        <w:spacing w:after="120"/>
        <w:jc w:val="both"/>
        <w:rPr>
          <w:rFonts w:ascii="Arial" w:hAnsi="Arial" w:cs="Arial"/>
          <w:b/>
          <w:sz w:val="24"/>
          <w:szCs w:val="24"/>
        </w:rPr>
      </w:pPr>
      <w:r w:rsidRPr="00F6297B">
        <w:rPr>
          <w:rFonts w:ascii="Arial" w:hAnsi="Arial" w:cs="Arial"/>
          <w:b/>
          <w:sz w:val="24"/>
          <w:szCs w:val="24"/>
        </w:rPr>
        <w:t>Anaesthetics</w:t>
      </w:r>
      <w:r w:rsidR="005134BC" w:rsidRPr="00F6297B">
        <w:rPr>
          <w:rFonts w:ascii="Arial" w:hAnsi="Arial" w:cs="Arial"/>
          <w:b/>
          <w:sz w:val="24"/>
          <w:szCs w:val="24"/>
        </w:rPr>
        <w:t>:</w:t>
      </w:r>
    </w:p>
    <w:p w14:paraId="01537FF5" w14:textId="77777777" w:rsidR="00542D7B" w:rsidRPr="00542D7B" w:rsidRDefault="00BF069F" w:rsidP="00B2580B">
      <w:pPr>
        <w:jc w:val="both"/>
        <w:rPr>
          <w:rFonts w:ascii="Arial" w:hAnsi="Arial" w:cs="Arial"/>
          <w:color w:val="FF0000"/>
          <w:sz w:val="24"/>
          <w:szCs w:val="24"/>
        </w:rPr>
      </w:pPr>
      <w:r w:rsidRPr="009735E1">
        <w:rPr>
          <w:rFonts w:ascii="Arial" w:hAnsi="Arial" w:cs="Arial"/>
          <w:sz w:val="24"/>
          <w:szCs w:val="24"/>
        </w:rPr>
        <w:t>Anaesthetics offers career opportunities in a wide range of subspecialty areas</w:t>
      </w:r>
      <w:r w:rsidR="005F15CB">
        <w:rPr>
          <w:rFonts w:ascii="Arial" w:hAnsi="Arial" w:cs="Arial"/>
          <w:sz w:val="24"/>
          <w:szCs w:val="24"/>
        </w:rPr>
        <w:t>,</w:t>
      </w:r>
      <w:r w:rsidRPr="009735E1">
        <w:rPr>
          <w:rFonts w:ascii="Arial" w:hAnsi="Arial" w:cs="Arial"/>
          <w:sz w:val="24"/>
          <w:szCs w:val="24"/>
        </w:rPr>
        <w:t xml:space="preserve"> all of which can be achieved by direct entry to an Anae</w:t>
      </w:r>
      <w:r w:rsidR="005134BC" w:rsidRPr="009735E1">
        <w:rPr>
          <w:rFonts w:ascii="Arial" w:hAnsi="Arial" w:cs="Arial"/>
          <w:sz w:val="24"/>
          <w:szCs w:val="24"/>
        </w:rPr>
        <w:t xml:space="preserve">sthetic CCT programme. For </w:t>
      </w:r>
      <w:r w:rsidRPr="009735E1">
        <w:rPr>
          <w:rFonts w:ascii="Arial" w:hAnsi="Arial" w:cs="Arial"/>
          <w:sz w:val="24"/>
          <w:szCs w:val="24"/>
        </w:rPr>
        <w:t xml:space="preserve">those Anaesthetic trainees with an interest in the ‘acute’ end of the </w:t>
      </w:r>
      <w:r w:rsidR="005134BC" w:rsidRPr="009735E1">
        <w:rPr>
          <w:rFonts w:ascii="Arial" w:hAnsi="Arial" w:cs="Arial"/>
          <w:sz w:val="24"/>
          <w:szCs w:val="24"/>
        </w:rPr>
        <w:t>spectrum</w:t>
      </w:r>
      <w:r w:rsidR="005F15CB">
        <w:rPr>
          <w:rFonts w:ascii="Arial" w:hAnsi="Arial" w:cs="Arial"/>
          <w:sz w:val="24"/>
          <w:szCs w:val="24"/>
        </w:rPr>
        <w:t>,</w:t>
      </w:r>
      <w:r w:rsidR="005134BC" w:rsidRPr="009735E1">
        <w:rPr>
          <w:rFonts w:ascii="Arial" w:hAnsi="Arial" w:cs="Arial"/>
          <w:sz w:val="24"/>
          <w:szCs w:val="24"/>
        </w:rPr>
        <w:t xml:space="preserve"> </w:t>
      </w:r>
      <w:r w:rsidRPr="009735E1">
        <w:rPr>
          <w:rFonts w:ascii="Arial" w:hAnsi="Arial" w:cs="Arial"/>
          <w:sz w:val="24"/>
          <w:szCs w:val="24"/>
        </w:rPr>
        <w:t xml:space="preserve">ACCS provides </w:t>
      </w:r>
      <w:r w:rsidR="005134BC" w:rsidRPr="009735E1">
        <w:rPr>
          <w:rFonts w:ascii="Arial" w:hAnsi="Arial" w:cs="Arial"/>
          <w:sz w:val="24"/>
          <w:szCs w:val="24"/>
        </w:rPr>
        <w:t>a more widely-</w:t>
      </w:r>
      <w:r w:rsidRPr="009735E1">
        <w:rPr>
          <w:rFonts w:ascii="Arial" w:hAnsi="Arial" w:cs="Arial"/>
          <w:sz w:val="24"/>
          <w:szCs w:val="24"/>
        </w:rPr>
        <w:t>based experience than is available</w:t>
      </w:r>
      <w:r w:rsidR="004D58B0">
        <w:rPr>
          <w:rFonts w:ascii="Arial" w:hAnsi="Arial" w:cs="Arial"/>
          <w:sz w:val="24"/>
          <w:szCs w:val="24"/>
        </w:rPr>
        <w:t xml:space="preserve"> via the Core </w:t>
      </w:r>
      <w:r w:rsidR="004D58B0" w:rsidRPr="00471193">
        <w:rPr>
          <w:rFonts w:ascii="Arial" w:hAnsi="Arial" w:cs="Arial"/>
          <w:sz w:val="24"/>
          <w:szCs w:val="24"/>
        </w:rPr>
        <w:t xml:space="preserve">Anaesthesia </w:t>
      </w:r>
      <w:r w:rsidRPr="00471193">
        <w:rPr>
          <w:rFonts w:ascii="Arial" w:hAnsi="Arial" w:cs="Arial"/>
          <w:sz w:val="24"/>
          <w:szCs w:val="24"/>
        </w:rPr>
        <w:t xml:space="preserve">programme. </w:t>
      </w:r>
      <w:r w:rsidR="00542D7B" w:rsidRPr="00471193">
        <w:rPr>
          <w:rFonts w:ascii="Arial" w:hAnsi="Arial" w:cs="Arial"/>
          <w:sz w:val="24"/>
          <w:szCs w:val="24"/>
        </w:rPr>
        <w:t>The two core years of ACCS training are followed by a further two years</w:t>
      </w:r>
      <w:r w:rsidRPr="00471193">
        <w:rPr>
          <w:rFonts w:ascii="Arial" w:hAnsi="Arial" w:cs="Arial"/>
          <w:sz w:val="24"/>
          <w:szCs w:val="24"/>
        </w:rPr>
        <w:t xml:space="preserve"> of Anaes</w:t>
      </w:r>
      <w:r w:rsidR="005134BC" w:rsidRPr="00471193">
        <w:rPr>
          <w:rFonts w:ascii="Arial" w:hAnsi="Arial" w:cs="Arial"/>
          <w:sz w:val="24"/>
          <w:szCs w:val="24"/>
        </w:rPr>
        <w:t>thetic experience</w:t>
      </w:r>
      <w:r w:rsidR="00542D7B" w:rsidRPr="00471193">
        <w:rPr>
          <w:rFonts w:ascii="Arial" w:hAnsi="Arial" w:cs="Arial"/>
          <w:sz w:val="24"/>
          <w:szCs w:val="24"/>
        </w:rPr>
        <w:t>.</w:t>
      </w:r>
      <w:r w:rsidR="00542D7B" w:rsidRPr="00471193">
        <w:t xml:space="preserve"> </w:t>
      </w:r>
      <w:r w:rsidR="00542D7B" w:rsidRPr="00471193">
        <w:rPr>
          <w:rFonts w:ascii="Arial" w:hAnsi="Arial" w:cs="Arial"/>
          <w:sz w:val="24"/>
          <w:szCs w:val="24"/>
        </w:rPr>
        <w:t>Achievement of the requisite degree of independence by the end of</w:t>
      </w:r>
      <w:r w:rsidR="00471193" w:rsidRPr="00471193">
        <w:rPr>
          <w:rFonts w:ascii="Arial" w:hAnsi="Arial" w:cs="Arial"/>
          <w:sz w:val="24"/>
          <w:szCs w:val="24"/>
        </w:rPr>
        <w:t xml:space="preserve"> this</w:t>
      </w:r>
      <w:r w:rsidR="00542D7B" w:rsidRPr="00471193">
        <w:rPr>
          <w:rFonts w:ascii="Arial" w:hAnsi="Arial" w:cs="Arial"/>
          <w:sz w:val="24"/>
          <w:szCs w:val="24"/>
        </w:rPr>
        <w:t xml:space="preserve"> </w:t>
      </w:r>
      <w:r w:rsidR="00471193" w:rsidRPr="00471193">
        <w:rPr>
          <w:rFonts w:ascii="Arial" w:hAnsi="Arial" w:cs="Arial"/>
          <w:sz w:val="24"/>
          <w:szCs w:val="24"/>
        </w:rPr>
        <w:t>Stage</w:t>
      </w:r>
      <w:r w:rsidR="00542D7B" w:rsidRPr="00471193">
        <w:rPr>
          <w:rFonts w:ascii="Arial" w:hAnsi="Arial" w:cs="Arial"/>
          <w:sz w:val="24"/>
          <w:szCs w:val="24"/>
        </w:rPr>
        <w:t xml:space="preserve"> 1 training – a key milestone point – confers eligibility for trainees to progress to </w:t>
      </w:r>
      <w:r w:rsidR="00471193" w:rsidRPr="00471193">
        <w:rPr>
          <w:rFonts w:ascii="Arial" w:hAnsi="Arial" w:cs="Arial"/>
          <w:sz w:val="24"/>
          <w:szCs w:val="24"/>
        </w:rPr>
        <w:t>Stage</w:t>
      </w:r>
      <w:r w:rsidR="00542D7B" w:rsidRPr="00471193">
        <w:rPr>
          <w:rFonts w:ascii="Arial" w:hAnsi="Arial" w:cs="Arial"/>
          <w:sz w:val="24"/>
          <w:szCs w:val="24"/>
        </w:rPr>
        <w:t xml:space="preserve"> 2 training in Anaesthetics</w:t>
      </w:r>
      <w:r w:rsidR="00AE3D5F" w:rsidRPr="00471193">
        <w:rPr>
          <w:rFonts w:ascii="Arial" w:hAnsi="Arial" w:cs="Arial"/>
          <w:sz w:val="24"/>
          <w:szCs w:val="24"/>
        </w:rPr>
        <w:t>.</w:t>
      </w:r>
    </w:p>
    <w:p w14:paraId="7B609A84" w14:textId="77777777" w:rsidR="00542D7B" w:rsidRDefault="00542D7B" w:rsidP="00B2580B">
      <w:pPr>
        <w:jc w:val="both"/>
        <w:rPr>
          <w:rFonts w:ascii="Arial" w:hAnsi="Arial" w:cs="Arial"/>
          <w:sz w:val="24"/>
          <w:szCs w:val="24"/>
        </w:rPr>
      </w:pPr>
    </w:p>
    <w:p w14:paraId="4414A2DB" w14:textId="77777777" w:rsidR="005134BC" w:rsidRPr="009735E1" w:rsidRDefault="005134BC" w:rsidP="00C11895">
      <w:pPr>
        <w:ind w:left="720"/>
        <w:jc w:val="both"/>
        <w:rPr>
          <w:rFonts w:ascii="Arial" w:hAnsi="Arial" w:cs="Arial"/>
          <w:sz w:val="24"/>
          <w:szCs w:val="24"/>
        </w:rPr>
      </w:pPr>
    </w:p>
    <w:p w14:paraId="66B875F6" w14:textId="77777777" w:rsidR="005134BC" w:rsidRPr="00BF391E" w:rsidRDefault="00BF069F" w:rsidP="00B2580B">
      <w:pPr>
        <w:spacing w:after="120"/>
        <w:jc w:val="both"/>
        <w:rPr>
          <w:rFonts w:ascii="Arial" w:hAnsi="Arial" w:cs="Arial"/>
          <w:b/>
          <w:sz w:val="24"/>
          <w:szCs w:val="24"/>
        </w:rPr>
      </w:pPr>
      <w:r w:rsidRPr="00BF391E">
        <w:rPr>
          <w:rFonts w:ascii="Arial" w:hAnsi="Arial" w:cs="Arial"/>
          <w:b/>
          <w:sz w:val="24"/>
          <w:szCs w:val="24"/>
        </w:rPr>
        <w:t>Intensive Care Medicine</w:t>
      </w:r>
      <w:r w:rsidR="005134BC" w:rsidRPr="00BF391E">
        <w:rPr>
          <w:rFonts w:ascii="Arial" w:hAnsi="Arial" w:cs="Arial"/>
          <w:b/>
          <w:sz w:val="24"/>
          <w:szCs w:val="24"/>
        </w:rPr>
        <w:t>:</w:t>
      </w:r>
    </w:p>
    <w:p w14:paraId="4D92465E" w14:textId="77777777" w:rsidR="004857E1" w:rsidRDefault="00BF069F" w:rsidP="00B2580B">
      <w:pPr>
        <w:spacing w:after="240"/>
        <w:jc w:val="both"/>
        <w:rPr>
          <w:rFonts w:ascii="Arial" w:hAnsi="Arial" w:cs="Arial"/>
          <w:sz w:val="24"/>
          <w:szCs w:val="24"/>
        </w:rPr>
      </w:pPr>
      <w:r w:rsidRPr="009735E1">
        <w:rPr>
          <w:rFonts w:ascii="Arial" w:hAnsi="Arial" w:cs="Arial"/>
          <w:sz w:val="24"/>
          <w:szCs w:val="24"/>
        </w:rPr>
        <w:t xml:space="preserve">ACCS allows trainees who wish to obtain </w:t>
      </w:r>
      <w:r w:rsidR="00BF391E">
        <w:rPr>
          <w:rFonts w:ascii="Arial" w:hAnsi="Arial" w:cs="Arial"/>
          <w:sz w:val="24"/>
          <w:szCs w:val="24"/>
        </w:rPr>
        <w:t xml:space="preserve">the single CCT in ICM or a </w:t>
      </w:r>
      <w:r w:rsidRPr="009735E1">
        <w:rPr>
          <w:rFonts w:ascii="Arial" w:hAnsi="Arial" w:cs="Arial"/>
          <w:sz w:val="24"/>
          <w:szCs w:val="24"/>
        </w:rPr>
        <w:t xml:space="preserve">dual CCT in </w:t>
      </w:r>
      <w:r w:rsidR="00BF391E">
        <w:rPr>
          <w:rFonts w:ascii="Arial" w:hAnsi="Arial" w:cs="Arial"/>
          <w:sz w:val="24"/>
          <w:szCs w:val="24"/>
        </w:rPr>
        <w:t xml:space="preserve">Internal </w:t>
      </w:r>
      <w:r w:rsidRPr="009735E1">
        <w:rPr>
          <w:rFonts w:ascii="Arial" w:hAnsi="Arial" w:cs="Arial"/>
          <w:sz w:val="24"/>
          <w:szCs w:val="24"/>
        </w:rPr>
        <w:t>Medicine &amp; ICM, Anaesthetics &amp; ICM or Emergency Medicine &amp; ICM, to obtain the competences of the complementary specialties in a pre</w:t>
      </w:r>
      <w:r w:rsidR="005134BC" w:rsidRPr="009735E1">
        <w:rPr>
          <w:rFonts w:ascii="Arial" w:hAnsi="Arial" w:cs="Arial"/>
          <w:sz w:val="24"/>
          <w:szCs w:val="24"/>
        </w:rPr>
        <w:t>-</w:t>
      </w:r>
      <w:r w:rsidRPr="009735E1">
        <w:rPr>
          <w:rFonts w:ascii="Arial" w:hAnsi="Arial" w:cs="Arial"/>
          <w:sz w:val="24"/>
          <w:szCs w:val="24"/>
        </w:rPr>
        <w:t>planned and structured manner.</w:t>
      </w:r>
    </w:p>
    <w:p w14:paraId="7FA2627B" w14:textId="77777777" w:rsidR="004857E1" w:rsidRPr="004857E1" w:rsidRDefault="004857E1" w:rsidP="00B2580B">
      <w:pPr>
        <w:spacing w:after="240"/>
        <w:jc w:val="both"/>
        <w:rPr>
          <w:rFonts w:ascii="Arial" w:hAnsi="Arial" w:cs="Arial"/>
          <w:b/>
          <w:bCs/>
          <w:sz w:val="24"/>
          <w:szCs w:val="24"/>
        </w:rPr>
      </w:pPr>
      <w:r w:rsidRPr="004857E1">
        <w:rPr>
          <w:rFonts w:ascii="Arial" w:hAnsi="Arial" w:cs="Arial"/>
          <w:b/>
          <w:bCs/>
          <w:sz w:val="24"/>
          <w:szCs w:val="24"/>
        </w:rPr>
        <w:t>ST3/4 Emergency Medicine training</w:t>
      </w:r>
    </w:p>
    <w:p w14:paraId="13A8FCD3" w14:textId="77777777" w:rsidR="004857E1" w:rsidRPr="009735E1" w:rsidRDefault="004857E1" w:rsidP="00B2580B">
      <w:pPr>
        <w:spacing w:after="240"/>
        <w:jc w:val="both"/>
        <w:rPr>
          <w:rFonts w:ascii="Arial" w:hAnsi="Arial" w:cs="Arial"/>
          <w:sz w:val="24"/>
          <w:szCs w:val="24"/>
        </w:rPr>
      </w:pPr>
      <w:r>
        <w:rPr>
          <w:rFonts w:ascii="Arial" w:hAnsi="Arial" w:cs="Arial"/>
          <w:sz w:val="24"/>
          <w:szCs w:val="24"/>
        </w:rPr>
        <w:t>All trainees will rotate every year in August with Major trauma placements offered at RSCH Brighton or in London for more  norther based KSS trainees  ( Kings, St Georges or St Marys).</w:t>
      </w:r>
    </w:p>
    <w:p w14:paraId="54F7F31B" w14:textId="77777777" w:rsidR="007B79FA" w:rsidRPr="007B79FA" w:rsidRDefault="007B79FA" w:rsidP="00DA4799">
      <w:pPr>
        <w:rPr>
          <w:rFonts w:ascii="Arial" w:hAnsi="Arial" w:cs="Arial"/>
          <w:b/>
          <w:sz w:val="24"/>
          <w:szCs w:val="24"/>
        </w:rPr>
      </w:pPr>
      <w:r w:rsidRPr="007B79FA">
        <w:rPr>
          <w:rFonts w:ascii="Arial" w:hAnsi="Arial" w:cs="Arial"/>
          <w:b/>
          <w:sz w:val="24"/>
          <w:szCs w:val="24"/>
        </w:rPr>
        <w:t>Kent Surrey and Sussex ACCS</w:t>
      </w:r>
      <w:r w:rsidR="004857E1">
        <w:rPr>
          <w:rFonts w:ascii="Arial" w:hAnsi="Arial" w:cs="Arial"/>
          <w:b/>
          <w:sz w:val="24"/>
          <w:szCs w:val="24"/>
        </w:rPr>
        <w:t xml:space="preserve"> and EM</w:t>
      </w:r>
      <w:r w:rsidRPr="007B79FA">
        <w:rPr>
          <w:rFonts w:ascii="Arial" w:hAnsi="Arial" w:cs="Arial"/>
          <w:b/>
          <w:sz w:val="24"/>
          <w:szCs w:val="24"/>
        </w:rPr>
        <w:t xml:space="preserve"> programme</w:t>
      </w:r>
    </w:p>
    <w:p w14:paraId="47364573" w14:textId="77777777" w:rsidR="007B79FA" w:rsidRDefault="007B79FA" w:rsidP="007B79FA">
      <w:pPr>
        <w:rPr>
          <w:rFonts w:ascii="Arial" w:hAnsi="Arial" w:cs="Arial"/>
          <w:b/>
          <w:sz w:val="24"/>
          <w:szCs w:val="24"/>
        </w:rPr>
      </w:pPr>
      <w:r w:rsidRPr="007B79FA">
        <w:rPr>
          <w:rFonts w:ascii="Arial" w:hAnsi="Arial" w:cs="Arial"/>
          <w:sz w:val="24"/>
          <w:szCs w:val="24"/>
        </w:rPr>
        <w:t>Emergency Medicine t</w:t>
      </w:r>
      <w:r>
        <w:rPr>
          <w:rFonts w:ascii="Arial" w:hAnsi="Arial" w:cs="Arial"/>
          <w:sz w:val="24"/>
          <w:szCs w:val="24"/>
        </w:rPr>
        <w:t>r</w:t>
      </w:r>
      <w:r w:rsidRPr="007B79FA">
        <w:rPr>
          <w:rFonts w:ascii="Arial" w:hAnsi="Arial" w:cs="Arial"/>
          <w:sz w:val="24"/>
          <w:szCs w:val="24"/>
        </w:rPr>
        <w:t>ainees enter training at ACCS level and Acute Medicine and Anaesthetics trainees can also enter via IMT and Core Anaesthetics routes.</w:t>
      </w:r>
      <w:r w:rsidR="00A93577">
        <w:rPr>
          <w:rFonts w:ascii="Arial" w:hAnsi="Arial" w:cs="Arial"/>
          <w:sz w:val="24"/>
          <w:szCs w:val="24"/>
        </w:rPr>
        <w:t xml:space="preserve"> Professor Jo Szram </w:t>
      </w:r>
      <w:r>
        <w:rPr>
          <w:rFonts w:ascii="Arial" w:hAnsi="Arial" w:cs="Arial"/>
          <w:sz w:val="24"/>
          <w:szCs w:val="24"/>
        </w:rPr>
        <w:t xml:space="preserve">is our Regional and KSS Postgraduate Dean supported by ACCS </w:t>
      </w:r>
      <w:r w:rsidR="00A93577">
        <w:rPr>
          <w:rFonts w:ascii="Arial" w:hAnsi="Arial" w:cs="Arial"/>
          <w:sz w:val="24"/>
          <w:szCs w:val="24"/>
        </w:rPr>
        <w:t xml:space="preserve">Committee </w:t>
      </w:r>
      <w:r>
        <w:rPr>
          <w:rFonts w:ascii="Arial" w:hAnsi="Arial" w:cs="Arial"/>
          <w:sz w:val="24"/>
          <w:szCs w:val="24"/>
        </w:rPr>
        <w:t xml:space="preserve">Chair Dr Nandita Parmar (also Head </w:t>
      </w:r>
      <w:r>
        <w:rPr>
          <w:rFonts w:ascii="Arial" w:hAnsi="Arial" w:cs="Arial"/>
          <w:sz w:val="24"/>
          <w:szCs w:val="24"/>
        </w:rPr>
        <w:lastRenderedPageBreak/>
        <w:t>of School for Emergency Medicine),</w:t>
      </w:r>
      <w:r w:rsidR="00A93577">
        <w:rPr>
          <w:rFonts w:ascii="Arial" w:hAnsi="Arial" w:cs="Arial"/>
          <w:sz w:val="24"/>
          <w:szCs w:val="24"/>
        </w:rPr>
        <w:t xml:space="preserve"> ACCS EM TPD Dr Jonathan Leung</w:t>
      </w:r>
      <w:r>
        <w:rPr>
          <w:rFonts w:ascii="Arial" w:hAnsi="Arial" w:cs="Arial"/>
          <w:sz w:val="24"/>
          <w:szCs w:val="24"/>
        </w:rPr>
        <w:t>, ACCS Anaesthetics TPD Dr Nick</w:t>
      </w:r>
      <w:r w:rsidR="00A93577">
        <w:rPr>
          <w:rFonts w:ascii="Arial" w:hAnsi="Arial" w:cs="Arial"/>
          <w:sz w:val="24"/>
          <w:szCs w:val="24"/>
        </w:rPr>
        <w:t>y Deacy and IMT TPD Dr Amir Jehangir</w:t>
      </w:r>
      <w:r>
        <w:rPr>
          <w:rFonts w:ascii="Arial" w:hAnsi="Arial" w:cs="Arial"/>
          <w:sz w:val="24"/>
          <w:szCs w:val="24"/>
        </w:rPr>
        <w:t>.</w:t>
      </w:r>
      <w:r w:rsidRPr="007B79FA">
        <w:rPr>
          <w:rFonts w:ascii="Arial" w:hAnsi="Arial" w:cs="Arial"/>
          <w:b/>
          <w:sz w:val="24"/>
          <w:szCs w:val="24"/>
        </w:rPr>
        <w:t xml:space="preserve"> </w:t>
      </w:r>
    </w:p>
    <w:p w14:paraId="0813232C" w14:textId="77777777" w:rsidR="004857E1" w:rsidRDefault="004857E1" w:rsidP="007B79FA">
      <w:pPr>
        <w:rPr>
          <w:rFonts w:ascii="Arial" w:hAnsi="Arial" w:cs="Arial"/>
          <w:b/>
          <w:sz w:val="24"/>
          <w:szCs w:val="24"/>
        </w:rPr>
      </w:pPr>
    </w:p>
    <w:p w14:paraId="61391304" w14:textId="77777777" w:rsidR="004857E1" w:rsidRPr="004857E1" w:rsidRDefault="004857E1" w:rsidP="007B79FA">
      <w:pPr>
        <w:rPr>
          <w:rFonts w:ascii="Arial" w:hAnsi="Arial" w:cs="Arial"/>
          <w:bCs/>
          <w:sz w:val="24"/>
          <w:szCs w:val="24"/>
        </w:rPr>
      </w:pPr>
      <w:r w:rsidRPr="004857E1">
        <w:rPr>
          <w:rFonts w:ascii="Arial" w:hAnsi="Arial" w:cs="Arial"/>
          <w:bCs/>
          <w:sz w:val="24"/>
          <w:szCs w:val="24"/>
        </w:rPr>
        <w:t>The EM ST3/4 and Higher TPDs are currently Drs Lorraine Apps and Helen Cannon.</w:t>
      </w:r>
    </w:p>
    <w:p w14:paraId="659B7DF5" w14:textId="77777777" w:rsidR="004857E1" w:rsidRDefault="004857E1" w:rsidP="001C4B7F">
      <w:pPr>
        <w:spacing w:after="240"/>
        <w:rPr>
          <w:rFonts w:ascii="Arial" w:hAnsi="Arial" w:cs="Arial"/>
          <w:bCs/>
          <w:sz w:val="24"/>
          <w:szCs w:val="24"/>
        </w:rPr>
      </w:pPr>
    </w:p>
    <w:p w14:paraId="193C035D" w14:textId="77777777" w:rsidR="00135734" w:rsidRPr="00B2580B" w:rsidRDefault="00B2580B" w:rsidP="001C4B7F">
      <w:pPr>
        <w:spacing w:after="240"/>
        <w:rPr>
          <w:rFonts w:ascii="Arial" w:hAnsi="Arial" w:cs="Arial"/>
          <w:b/>
          <w:sz w:val="24"/>
          <w:szCs w:val="24"/>
        </w:rPr>
      </w:pPr>
      <w:r w:rsidRPr="00B2580B">
        <w:rPr>
          <w:rFonts w:ascii="Arial" w:hAnsi="Arial" w:cs="Arial"/>
          <w:b/>
          <w:sz w:val="24"/>
          <w:szCs w:val="24"/>
        </w:rPr>
        <w:t xml:space="preserve">2. </w:t>
      </w:r>
      <w:r w:rsidR="00135734" w:rsidRPr="00B2580B">
        <w:rPr>
          <w:rFonts w:ascii="Arial" w:hAnsi="Arial" w:cs="Arial"/>
          <w:b/>
          <w:sz w:val="24"/>
          <w:szCs w:val="24"/>
        </w:rPr>
        <w:t>Induction</w:t>
      </w:r>
    </w:p>
    <w:p w14:paraId="2E59B4B8" w14:textId="77777777" w:rsidR="00960D73" w:rsidRPr="009F7219" w:rsidRDefault="00DA4799" w:rsidP="00B2580B">
      <w:pPr>
        <w:spacing w:after="240"/>
        <w:jc w:val="both"/>
        <w:rPr>
          <w:rFonts w:ascii="Arial" w:hAnsi="Arial" w:cs="Arial"/>
          <w:sz w:val="24"/>
          <w:szCs w:val="24"/>
        </w:rPr>
      </w:pPr>
      <w:r>
        <w:rPr>
          <w:rFonts w:ascii="Arial" w:hAnsi="Arial" w:cs="Arial"/>
          <w:sz w:val="24"/>
          <w:szCs w:val="24"/>
        </w:rPr>
        <w:t>Trainees</w:t>
      </w:r>
      <w:r w:rsidR="00BC6D00" w:rsidRPr="009735E1">
        <w:rPr>
          <w:rFonts w:ascii="Arial" w:hAnsi="Arial" w:cs="Arial"/>
          <w:sz w:val="24"/>
          <w:szCs w:val="24"/>
        </w:rPr>
        <w:t xml:space="preserve"> are required to attend Trust/Corporate Induction at the first hos</w:t>
      </w:r>
      <w:r>
        <w:rPr>
          <w:rFonts w:ascii="Arial" w:hAnsi="Arial" w:cs="Arial"/>
          <w:sz w:val="24"/>
          <w:szCs w:val="24"/>
        </w:rPr>
        <w:t>pital they work at in August</w:t>
      </w:r>
      <w:r w:rsidR="00BC6D00" w:rsidRPr="009735E1">
        <w:rPr>
          <w:rFonts w:ascii="Arial" w:hAnsi="Arial" w:cs="Arial"/>
          <w:sz w:val="24"/>
          <w:szCs w:val="24"/>
        </w:rPr>
        <w:t>.</w:t>
      </w:r>
      <w:r w:rsidR="00841799" w:rsidRPr="009735E1">
        <w:rPr>
          <w:rFonts w:ascii="Arial" w:hAnsi="Arial" w:cs="Arial"/>
          <w:sz w:val="24"/>
          <w:szCs w:val="24"/>
        </w:rPr>
        <w:t xml:space="preserve"> </w:t>
      </w:r>
      <w:r>
        <w:rPr>
          <w:rFonts w:ascii="Arial" w:hAnsi="Arial" w:cs="Arial"/>
          <w:sz w:val="24"/>
          <w:szCs w:val="24"/>
        </w:rPr>
        <w:t>They</w:t>
      </w:r>
      <w:r w:rsidR="00A3233F" w:rsidRPr="009735E1">
        <w:rPr>
          <w:rFonts w:ascii="Arial" w:hAnsi="Arial" w:cs="Arial"/>
          <w:sz w:val="24"/>
          <w:szCs w:val="24"/>
        </w:rPr>
        <w:t xml:space="preserve"> </w:t>
      </w:r>
      <w:r w:rsidR="00986DF0">
        <w:rPr>
          <w:rFonts w:ascii="Arial" w:hAnsi="Arial" w:cs="Arial"/>
          <w:sz w:val="24"/>
          <w:szCs w:val="24"/>
        </w:rPr>
        <w:t>should</w:t>
      </w:r>
      <w:r w:rsidR="00A3233F" w:rsidRPr="009735E1">
        <w:rPr>
          <w:rFonts w:ascii="Arial" w:hAnsi="Arial" w:cs="Arial"/>
          <w:sz w:val="24"/>
          <w:szCs w:val="24"/>
        </w:rPr>
        <w:t xml:space="preserve"> </w:t>
      </w:r>
      <w:r>
        <w:rPr>
          <w:rFonts w:ascii="Arial" w:hAnsi="Arial" w:cs="Arial"/>
          <w:sz w:val="24"/>
          <w:szCs w:val="24"/>
        </w:rPr>
        <w:t xml:space="preserve">also </w:t>
      </w:r>
      <w:r w:rsidR="00A3233F" w:rsidRPr="009735E1">
        <w:rPr>
          <w:rFonts w:ascii="Arial" w:hAnsi="Arial" w:cs="Arial"/>
          <w:sz w:val="24"/>
          <w:szCs w:val="24"/>
        </w:rPr>
        <w:t>receive the necessary departmental/specialty induction in the first days of each post</w:t>
      </w:r>
      <w:r>
        <w:rPr>
          <w:rFonts w:ascii="Arial" w:hAnsi="Arial" w:cs="Arial"/>
          <w:sz w:val="24"/>
          <w:szCs w:val="24"/>
        </w:rPr>
        <w:t>.</w:t>
      </w:r>
    </w:p>
    <w:p w14:paraId="4276B795" w14:textId="77777777" w:rsidR="00960D73" w:rsidRPr="00960D73" w:rsidRDefault="00A93577" w:rsidP="00B2580B">
      <w:pPr>
        <w:spacing w:after="240"/>
        <w:jc w:val="both"/>
        <w:rPr>
          <w:rFonts w:ascii="Arial" w:hAnsi="Arial" w:cs="Arial"/>
          <w:b/>
          <w:sz w:val="24"/>
          <w:szCs w:val="24"/>
        </w:rPr>
      </w:pPr>
      <w:r w:rsidRPr="00A93577">
        <w:rPr>
          <w:rFonts w:ascii="Arial" w:hAnsi="Arial" w:cs="Arial"/>
          <w:b/>
          <w:sz w:val="24"/>
          <w:szCs w:val="24"/>
          <w:highlight w:val="yellow"/>
        </w:rPr>
        <w:t xml:space="preserve"> FACE TO FACE School Induction </w:t>
      </w:r>
      <w:r w:rsidR="00960D73" w:rsidRPr="00A93577">
        <w:rPr>
          <w:rFonts w:ascii="Arial" w:hAnsi="Arial" w:cs="Arial"/>
          <w:b/>
          <w:sz w:val="24"/>
          <w:szCs w:val="24"/>
          <w:highlight w:val="yellow"/>
        </w:rPr>
        <w:t xml:space="preserve">will take place on </w:t>
      </w:r>
      <w:r w:rsidR="00941B22">
        <w:rPr>
          <w:rFonts w:ascii="Arial" w:hAnsi="Arial" w:cs="Arial"/>
          <w:b/>
          <w:sz w:val="24"/>
          <w:szCs w:val="24"/>
          <w:highlight w:val="yellow"/>
        </w:rPr>
        <w:t>2</w:t>
      </w:r>
      <w:r w:rsidR="009F7219" w:rsidRPr="00A93577">
        <w:rPr>
          <w:rFonts w:ascii="Arial" w:hAnsi="Arial" w:cs="Arial"/>
          <w:b/>
          <w:sz w:val="24"/>
          <w:szCs w:val="24"/>
          <w:highlight w:val="yellow"/>
        </w:rPr>
        <w:t>7</w:t>
      </w:r>
      <w:r w:rsidR="009F7219" w:rsidRPr="00A93577">
        <w:rPr>
          <w:rFonts w:ascii="Arial" w:hAnsi="Arial" w:cs="Arial"/>
          <w:b/>
          <w:sz w:val="24"/>
          <w:szCs w:val="24"/>
          <w:highlight w:val="yellow"/>
          <w:vertAlign w:val="superscript"/>
        </w:rPr>
        <w:t>th</w:t>
      </w:r>
      <w:r w:rsidR="009F7219" w:rsidRPr="00A93577">
        <w:rPr>
          <w:rFonts w:ascii="Arial" w:hAnsi="Arial" w:cs="Arial"/>
          <w:b/>
          <w:sz w:val="24"/>
          <w:szCs w:val="24"/>
          <w:highlight w:val="yellow"/>
        </w:rPr>
        <w:t xml:space="preserve"> </w:t>
      </w:r>
      <w:r w:rsidR="00941B22">
        <w:rPr>
          <w:rFonts w:ascii="Arial" w:hAnsi="Arial" w:cs="Arial"/>
          <w:b/>
          <w:sz w:val="24"/>
          <w:szCs w:val="24"/>
          <w:highlight w:val="yellow"/>
        </w:rPr>
        <w:t>September 2024 0930-1700</w:t>
      </w:r>
      <w:r w:rsidR="00960D73" w:rsidRPr="00A93577">
        <w:rPr>
          <w:rFonts w:ascii="Arial" w:hAnsi="Arial" w:cs="Arial"/>
          <w:b/>
          <w:sz w:val="24"/>
          <w:szCs w:val="24"/>
          <w:highlight w:val="yellow"/>
        </w:rPr>
        <w:t>hrs, for all CT1/ST1 ACCS Anaesthetics, Acute Medicine and E</w:t>
      </w:r>
      <w:r w:rsidRPr="00A93577">
        <w:rPr>
          <w:rFonts w:ascii="Arial" w:hAnsi="Arial" w:cs="Arial"/>
          <w:b/>
          <w:sz w:val="24"/>
          <w:szCs w:val="24"/>
          <w:highlight w:val="yellow"/>
        </w:rPr>
        <w:t xml:space="preserve">mergency Medicine exit trainees as well as ST3/CT3 Emergency Medicine trainees. This will be held </w:t>
      </w:r>
      <w:r w:rsidRPr="00941B22">
        <w:rPr>
          <w:rFonts w:ascii="Arial" w:hAnsi="Arial" w:cs="Arial"/>
          <w:b/>
          <w:sz w:val="24"/>
          <w:szCs w:val="24"/>
          <w:highlight w:val="yellow"/>
        </w:rPr>
        <w:t xml:space="preserve">at </w:t>
      </w:r>
      <w:r w:rsidR="00941B22" w:rsidRPr="00941B22">
        <w:rPr>
          <w:rFonts w:ascii="Arial" w:hAnsi="Arial" w:cs="Arial"/>
          <w:b/>
          <w:sz w:val="24"/>
          <w:szCs w:val="24"/>
          <w:highlight w:val="yellow"/>
        </w:rPr>
        <w:t>Canary Wharf- details to be circulated.</w:t>
      </w:r>
    </w:p>
    <w:p w14:paraId="5F6DA692" w14:textId="77777777" w:rsidR="00960D73" w:rsidRPr="00A93577" w:rsidRDefault="00960D73" w:rsidP="00B2580B">
      <w:pPr>
        <w:spacing w:after="240"/>
        <w:jc w:val="both"/>
        <w:rPr>
          <w:rFonts w:ascii="Arial" w:hAnsi="Arial" w:cs="Arial"/>
          <w:b/>
          <w:sz w:val="24"/>
          <w:szCs w:val="24"/>
        </w:rPr>
      </w:pPr>
      <w:r w:rsidRPr="00A93577">
        <w:rPr>
          <w:rFonts w:ascii="Arial" w:hAnsi="Arial" w:cs="Arial"/>
          <w:b/>
          <w:sz w:val="24"/>
          <w:szCs w:val="24"/>
        </w:rPr>
        <w:t xml:space="preserve">Please register on </w:t>
      </w:r>
      <w:r w:rsidR="009F7219" w:rsidRPr="00A93577">
        <w:rPr>
          <w:rFonts w:ascii="Arial" w:hAnsi="Arial" w:cs="Arial"/>
          <w:b/>
          <w:sz w:val="24"/>
          <w:szCs w:val="24"/>
        </w:rPr>
        <w:t xml:space="preserve">the </w:t>
      </w:r>
      <w:r w:rsidRPr="00A93577">
        <w:rPr>
          <w:rFonts w:ascii="Arial" w:hAnsi="Arial" w:cs="Arial"/>
          <w:b/>
          <w:sz w:val="24"/>
          <w:szCs w:val="24"/>
        </w:rPr>
        <w:t>KSS</w:t>
      </w:r>
      <w:r w:rsidR="00A93577">
        <w:rPr>
          <w:rFonts w:ascii="Arial" w:hAnsi="Arial" w:cs="Arial"/>
          <w:b/>
          <w:sz w:val="24"/>
          <w:szCs w:val="24"/>
        </w:rPr>
        <w:t xml:space="preserve"> HEE website for attendance via </w:t>
      </w:r>
      <w:hyperlink r:id="rId10" w:history="1">
        <w:r w:rsidR="00A93577" w:rsidRPr="00A93577">
          <w:rPr>
            <w:color w:val="0000FF"/>
            <w:u w:val="single"/>
          </w:rPr>
          <w:t>Home Working across Kent, Surrey and Sussex Health Education England (hee.nhs.uk)</w:t>
        </w:r>
      </w:hyperlink>
    </w:p>
    <w:p w14:paraId="0C9C07E8" w14:textId="77777777" w:rsidR="00960D73" w:rsidRDefault="00960D73" w:rsidP="00B2580B">
      <w:pPr>
        <w:spacing w:after="240"/>
        <w:jc w:val="both"/>
        <w:rPr>
          <w:rFonts w:ascii="Arial" w:hAnsi="Arial" w:cs="Arial"/>
          <w:sz w:val="24"/>
          <w:szCs w:val="24"/>
        </w:rPr>
      </w:pPr>
    </w:p>
    <w:p w14:paraId="58E81317" w14:textId="77777777" w:rsidR="00135734" w:rsidRPr="009735E1" w:rsidRDefault="001C4B7F" w:rsidP="004A7EBB">
      <w:pPr>
        <w:rPr>
          <w:rFonts w:ascii="Arial" w:hAnsi="Arial" w:cs="Arial"/>
          <w:b/>
          <w:sz w:val="24"/>
          <w:szCs w:val="24"/>
        </w:rPr>
      </w:pPr>
      <w:r>
        <w:rPr>
          <w:rFonts w:ascii="Arial" w:hAnsi="Arial" w:cs="Arial"/>
          <w:b/>
          <w:sz w:val="24"/>
          <w:szCs w:val="24"/>
        </w:rPr>
        <w:t>3</w:t>
      </w:r>
      <w:r w:rsidRPr="00B2580B">
        <w:rPr>
          <w:rFonts w:ascii="Arial" w:hAnsi="Arial" w:cs="Arial"/>
          <w:b/>
          <w:sz w:val="24"/>
          <w:szCs w:val="24"/>
        </w:rPr>
        <w:t xml:space="preserve">. </w:t>
      </w:r>
      <w:r>
        <w:rPr>
          <w:rFonts w:ascii="Arial" w:hAnsi="Arial" w:cs="Arial"/>
          <w:b/>
          <w:sz w:val="24"/>
          <w:szCs w:val="24"/>
        </w:rPr>
        <w:t>Supervision</w:t>
      </w:r>
    </w:p>
    <w:p w14:paraId="5A3141F4" w14:textId="77777777" w:rsidR="00114F40" w:rsidRDefault="00114F40" w:rsidP="001C4B7F">
      <w:pPr>
        <w:spacing w:after="120"/>
        <w:jc w:val="both"/>
        <w:rPr>
          <w:rFonts w:ascii="Arial" w:hAnsi="Arial" w:cs="Arial"/>
          <w:sz w:val="24"/>
          <w:szCs w:val="24"/>
        </w:rPr>
      </w:pPr>
    </w:p>
    <w:p w14:paraId="2EBC1D5C" w14:textId="6EDACCFC" w:rsidR="00F70464" w:rsidRPr="00986DF0" w:rsidRDefault="004A1281" w:rsidP="00F43FE0">
      <w:pPr>
        <w:spacing w:after="120"/>
        <w:jc w:val="both"/>
        <w:rPr>
          <w:rFonts w:ascii="Arial" w:hAnsi="Arial" w:cs="Arial"/>
          <w:sz w:val="24"/>
          <w:szCs w:val="24"/>
        </w:rPr>
      </w:pPr>
      <w:r>
        <w:rPr>
          <w:rFonts w:ascii="Arial" w:hAnsi="Arial" w:cs="Arial"/>
          <w:sz w:val="24"/>
          <w:szCs w:val="24"/>
        </w:rPr>
        <w:t xml:space="preserve">There are two main supervisor roles for trainees which may be carried out by </w:t>
      </w:r>
      <w:r w:rsidRPr="00F70464">
        <w:rPr>
          <w:rFonts w:ascii="Arial" w:hAnsi="Arial" w:cs="Arial"/>
          <w:sz w:val="24"/>
          <w:szCs w:val="24"/>
        </w:rPr>
        <w:t>different trainers, though in some instances the same trainer may undertake both roles for part of a trainee’s time in ACCS.</w:t>
      </w:r>
      <w:r w:rsidR="00471193" w:rsidRPr="00F70464">
        <w:rPr>
          <w:rFonts w:ascii="Arial" w:hAnsi="Arial" w:cs="Arial"/>
          <w:sz w:val="24"/>
          <w:szCs w:val="24"/>
        </w:rPr>
        <w:t xml:space="preserve"> </w:t>
      </w:r>
      <w:r w:rsidR="00986DF0" w:rsidRPr="00F70464">
        <w:rPr>
          <w:rFonts w:ascii="Arial" w:hAnsi="Arial" w:cs="Arial"/>
          <w:sz w:val="24"/>
          <w:szCs w:val="24"/>
        </w:rPr>
        <w:t>More information on these roles can be found in the</w:t>
      </w:r>
      <w:r w:rsidR="00941B22">
        <w:rPr>
          <w:rFonts w:ascii="Arial" w:hAnsi="Arial" w:cs="Arial"/>
          <w:sz w:val="24"/>
          <w:szCs w:val="24"/>
        </w:rPr>
        <w:t xml:space="preserve"> Gold Guide </w:t>
      </w:r>
      <w:hyperlink r:id="rId11" w:history="1">
        <w:r w:rsidR="00941B22" w:rsidRPr="00941B22">
          <w:rPr>
            <w:color w:val="0000FF"/>
            <w:u w:val="single"/>
          </w:rPr>
          <w:t>Gold Guide - 9th Edition - Conference Of Postgraduate Medical Deans (copmed.org.uk)</w:t>
        </w:r>
      </w:hyperlink>
      <w:r w:rsidR="00941B22">
        <w:rPr>
          <w:rFonts w:ascii="Arial" w:hAnsi="Arial" w:cs="Arial"/>
          <w:sz w:val="24"/>
          <w:szCs w:val="24"/>
        </w:rPr>
        <w:t xml:space="preserve"> . </w:t>
      </w:r>
      <w:r w:rsidR="00986DF0" w:rsidRPr="00F70464">
        <w:rPr>
          <w:rFonts w:ascii="Arial" w:hAnsi="Arial" w:cs="Arial"/>
          <w:sz w:val="24"/>
          <w:szCs w:val="24"/>
        </w:rPr>
        <w:t>Please note that Educational and Clinical Supervisors require Deanery recognition and GMC approval.</w:t>
      </w:r>
      <w:r w:rsidR="004857E1">
        <w:rPr>
          <w:rFonts w:ascii="Arial" w:hAnsi="Arial" w:cs="Arial"/>
          <w:sz w:val="24"/>
          <w:szCs w:val="24"/>
        </w:rPr>
        <w:t xml:space="preserve"> </w:t>
      </w:r>
      <w:r w:rsidR="00941B22">
        <w:rPr>
          <w:rFonts w:ascii="Arial" w:hAnsi="Arial" w:cs="Arial"/>
          <w:sz w:val="24"/>
          <w:szCs w:val="24"/>
        </w:rPr>
        <w:t xml:space="preserve">Refer to Promoting excellence RCEM </w:t>
      </w:r>
      <w:r w:rsidR="00447080">
        <w:rPr>
          <w:rFonts w:ascii="Arial" w:hAnsi="Arial" w:cs="Arial"/>
          <w:sz w:val="24"/>
          <w:szCs w:val="24"/>
        </w:rPr>
        <w:t>(link</w:t>
      </w:r>
      <w:r w:rsidR="004857E1">
        <w:rPr>
          <w:rFonts w:ascii="Arial" w:hAnsi="Arial" w:cs="Arial"/>
          <w:sz w:val="24"/>
          <w:szCs w:val="24"/>
        </w:rPr>
        <w:t xml:space="preserve"> in handout appendix) </w:t>
      </w:r>
      <w:r w:rsidR="00941B22">
        <w:rPr>
          <w:rFonts w:ascii="Arial" w:hAnsi="Arial" w:cs="Arial"/>
          <w:sz w:val="24"/>
          <w:szCs w:val="24"/>
        </w:rPr>
        <w:t xml:space="preserve">and other </w:t>
      </w:r>
      <w:r w:rsidR="004857E1">
        <w:rPr>
          <w:rFonts w:ascii="Arial" w:hAnsi="Arial" w:cs="Arial"/>
          <w:sz w:val="24"/>
          <w:szCs w:val="24"/>
        </w:rPr>
        <w:t>R</w:t>
      </w:r>
      <w:r w:rsidR="00941B22">
        <w:rPr>
          <w:rFonts w:ascii="Arial" w:hAnsi="Arial" w:cs="Arial"/>
          <w:sz w:val="24"/>
          <w:szCs w:val="24"/>
        </w:rPr>
        <w:t xml:space="preserve">oyal </w:t>
      </w:r>
      <w:r w:rsidR="004857E1">
        <w:rPr>
          <w:rFonts w:ascii="Arial" w:hAnsi="Arial" w:cs="Arial"/>
          <w:sz w:val="24"/>
          <w:szCs w:val="24"/>
        </w:rPr>
        <w:t>C</w:t>
      </w:r>
      <w:r w:rsidR="00941B22">
        <w:rPr>
          <w:rFonts w:ascii="Arial" w:hAnsi="Arial" w:cs="Arial"/>
          <w:sz w:val="24"/>
          <w:szCs w:val="24"/>
        </w:rPr>
        <w:t>ollege</w:t>
      </w:r>
      <w:r w:rsidR="004857E1">
        <w:rPr>
          <w:rFonts w:ascii="Arial" w:hAnsi="Arial" w:cs="Arial"/>
          <w:sz w:val="24"/>
          <w:szCs w:val="24"/>
        </w:rPr>
        <w:t>s</w:t>
      </w:r>
      <w:r w:rsidR="00941B22">
        <w:rPr>
          <w:rFonts w:ascii="Arial" w:hAnsi="Arial" w:cs="Arial"/>
          <w:sz w:val="24"/>
          <w:szCs w:val="24"/>
        </w:rPr>
        <w:t xml:space="preserve"> document for further detail on this.</w:t>
      </w:r>
    </w:p>
    <w:p w14:paraId="01BF2599" w14:textId="77777777" w:rsidR="00DD2EE0" w:rsidRDefault="00DD2EE0" w:rsidP="00F43FE0">
      <w:pPr>
        <w:spacing w:after="120"/>
        <w:jc w:val="both"/>
        <w:rPr>
          <w:rFonts w:ascii="Arial" w:hAnsi="Arial" w:cs="Arial"/>
          <w:i/>
          <w:sz w:val="24"/>
          <w:szCs w:val="24"/>
          <w:u w:val="single"/>
        </w:rPr>
      </w:pPr>
    </w:p>
    <w:p w14:paraId="1D120386" w14:textId="77777777" w:rsidR="00BF391E" w:rsidRDefault="006E456A" w:rsidP="00F43FE0">
      <w:pPr>
        <w:spacing w:after="120"/>
        <w:jc w:val="both"/>
        <w:rPr>
          <w:rFonts w:ascii="Arial" w:hAnsi="Arial" w:cs="Arial"/>
          <w:sz w:val="24"/>
          <w:szCs w:val="24"/>
          <w:u w:val="single"/>
        </w:rPr>
      </w:pPr>
      <w:r w:rsidRPr="00BC16DE">
        <w:rPr>
          <w:rFonts w:ascii="Arial" w:hAnsi="Arial" w:cs="Arial"/>
          <w:i/>
          <w:sz w:val="24"/>
          <w:szCs w:val="24"/>
          <w:u w:val="single"/>
        </w:rPr>
        <w:t>Named Clinical Supervisor</w:t>
      </w:r>
      <w:r w:rsidR="00BF391E">
        <w:rPr>
          <w:rFonts w:ascii="Arial" w:hAnsi="Arial" w:cs="Arial"/>
          <w:sz w:val="24"/>
          <w:szCs w:val="24"/>
          <w:u w:val="single"/>
        </w:rPr>
        <w:t xml:space="preserve"> </w:t>
      </w:r>
    </w:p>
    <w:p w14:paraId="571DF436" w14:textId="77777777" w:rsidR="00BC16DE" w:rsidRPr="00BF391E" w:rsidRDefault="00BC16DE" w:rsidP="00F43FE0">
      <w:pPr>
        <w:spacing w:after="120"/>
        <w:jc w:val="both"/>
        <w:rPr>
          <w:rFonts w:ascii="Arial" w:hAnsi="Arial" w:cs="Arial"/>
          <w:sz w:val="24"/>
          <w:szCs w:val="24"/>
          <w:u w:val="single"/>
        </w:rPr>
      </w:pPr>
      <w:r>
        <w:rPr>
          <w:rFonts w:ascii="Arial" w:hAnsi="Arial" w:cs="Arial"/>
          <w:sz w:val="24"/>
          <w:szCs w:val="24"/>
        </w:rPr>
        <w:t>A</w:t>
      </w:r>
      <w:r w:rsidR="006E456A" w:rsidRPr="009735E1">
        <w:rPr>
          <w:rFonts w:ascii="Arial" w:hAnsi="Arial" w:cs="Arial"/>
          <w:sz w:val="24"/>
          <w:szCs w:val="24"/>
        </w:rPr>
        <w:t xml:space="preserve">ssigned from </w:t>
      </w:r>
      <w:r w:rsidR="006E456A">
        <w:rPr>
          <w:rFonts w:ascii="Arial" w:hAnsi="Arial" w:cs="Arial"/>
          <w:sz w:val="24"/>
          <w:szCs w:val="24"/>
        </w:rPr>
        <w:t>their</w:t>
      </w:r>
      <w:r w:rsidR="006E456A" w:rsidRPr="009735E1">
        <w:rPr>
          <w:rFonts w:ascii="Arial" w:hAnsi="Arial" w:cs="Arial"/>
          <w:sz w:val="24"/>
          <w:szCs w:val="24"/>
        </w:rPr>
        <w:t xml:space="preserve"> c</w:t>
      </w:r>
      <w:r w:rsidR="006E456A">
        <w:rPr>
          <w:rFonts w:ascii="Arial" w:hAnsi="Arial" w:cs="Arial"/>
          <w:sz w:val="24"/>
          <w:szCs w:val="24"/>
        </w:rPr>
        <w:t>urrent clinical post and oversees their time in that post</w:t>
      </w:r>
      <w:r w:rsidR="005F15CB">
        <w:rPr>
          <w:rFonts w:ascii="Arial" w:hAnsi="Arial" w:cs="Arial"/>
          <w:sz w:val="24"/>
          <w:szCs w:val="24"/>
        </w:rPr>
        <w:t>.</w:t>
      </w:r>
    </w:p>
    <w:p w14:paraId="332EA5DE" w14:textId="77777777" w:rsidR="006E456A" w:rsidRDefault="006E456A" w:rsidP="00C519FB">
      <w:pPr>
        <w:numPr>
          <w:ilvl w:val="0"/>
          <w:numId w:val="6"/>
        </w:numPr>
        <w:jc w:val="both"/>
        <w:rPr>
          <w:rFonts w:ascii="Arial" w:hAnsi="Arial" w:cs="Arial"/>
          <w:sz w:val="24"/>
          <w:szCs w:val="24"/>
        </w:rPr>
      </w:pPr>
      <w:r>
        <w:rPr>
          <w:rFonts w:ascii="Arial" w:hAnsi="Arial" w:cs="Arial"/>
          <w:sz w:val="24"/>
          <w:szCs w:val="24"/>
        </w:rPr>
        <w:t>Provides induction</w:t>
      </w:r>
    </w:p>
    <w:p w14:paraId="1F9DFEDB" w14:textId="77777777" w:rsidR="006E456A" w:rsidRDefault="006E456A" w:rsidP="00C519FB">
      <w:pPr>
        <w:numPr>
          <w:ilvl w:val="0"/>
          <w:numId w:val="6"/>
        </w:numPr>
        <w:jc w:val="both"/>
        <w:rPr>
          <w:rFonts w:ascii="Arial" w:hAnsi="Arial" w:cs="Arial"/>
          <w:sz w:val="24"/>
          <w:szCs w:val="24"/>
        </w:rPr>
      </w:pPr>
      <w:r>
        <w:rPr>
          <w:rFonts w:ascii="Arial" w:hAnsi="Arial" w:cs="Arial"/>
          <w:sz w:val="24"/>
          <w:szCs w:val="24"/>
        </w:rPr>
        <w:t>Carries</w:t>
      </w:r>
      <w:r w:rsidRPr="009735E1">
        <w:rPr>
          <w:rFonts w:ascii="Arial" w:hAnsi="Arial" w:cs="Arial"/>
          <w:sz w:val="24"/>
          <w:szCs w:val="24"/>
        </w:rPr>
        <w:t xml:space="preserve"> out some o</w:t>
      </w:r>
      <w:r>
        <w:rPr>
          <w:rFonts w:ascii="Arial" w:hAnsi="Arial" w:cs="Arial"/>
          <w:sz w:val="24"/>
          <w:szCs w:val="24"/>
        </w:rPr>
        <w:t>f the W</w:t>
      </w:r>
      <w:r w:rsidR="00DA1A7D">
        <w:rPr>
          <w:rFonts w:ascii="Arial" w:hAnsi="Arial" w:cs="Arial"/>
          <w:sz w:val="24"/>
          <w:szCs w:val="24"/>
        </w:rPr>
        <w:t>P</w:t>
      </w:r>
      <w:r>
        <w:rPr>
          <w:rFonts w:ascii="Arial" w:hAnsi="Arial" w:cs="Arial"/>
          <w:sz w:val="24"/>
          <w:szCs w:val="24"/>
        </w:rPr>
        <w:t>BAs</w:t>
      </w:r>
    </w:p>
    <w:p w14:paraId="0B46DCCC" w14:textId="77777777" w:rsidR="006E456A" w:rsidRDefault="006E456A" w:rsidP="00C519FB">
      <w:pPr>
        <w:numPr>
          <w:ilvl w:val="0"/>
          <w:numId w:val="6"/>
        </w:numPr>
        <w:jc w:val="both"/>
        <w:rPr>
          <w:rFonts w:ascii="Arial" w:hAnsi="Arial" w:cs="Arial"/>
          <w:sz w:val="24"/>
          <w:szCs w:val="24"/>
        </w:rPr>
      </w:pPr>
      <w:r>
        <w:rPr>
          <w:rFonts w:ascii="Arial" w:hAnsi="Arial" w:cs="Arial"/>
          <w:sz w:val="24"/>
          <w:szCs w:val="24"/>
        </w:rPr>
        <w:t>H</w:t>
      </w:r>
      <w:r w:rsidRPr="009735E1">
        <w:rPr>
          <w:rFonts w:ascii="Arial" w:hAnsi="Arial" w:cs="Arial"/>
          <w:sz w:val="24"/>
          <w:szCs w:val="24"/>
        </w:rPr>
        <w:t>andles immediate c</w:t>
      </w:r>
      <w:r>
        <w:rPr>
          <w:rFonts w:ascii="Arial" w:hAnsi="Arial" w:cs="Arial"/>
          <w:sz w:val="24"/>
          <w:szCs w:val="24"/>
        </w:rPr>
        <w:t>linical issues, rota issues etc</w:t>
      </w:r>
    </w:p>
    <w:p w14:paraId="38912B4B" w14:textId="77777777" w:rsidR="00DA1A7D" w:rsidRDefault="006E456A" w:rsidP="00C519FB">
      <w:pPr>
        <w:numPr>
          <w:ilvl w:val="0"/>
          <w:numId w:val="6"/>
        </w:numPr>
        <w:jc w:val="both"/>
        <w:rPr>
          <w:rFonts w:ascii="Arial" w:hAnsi="Arial" w:cs="Arial"/>
          <w:sz w:val="24"/>
          <w:szCs w:val="24"/>
        </w:rPr>
      </w:pPr>
      <w:r>
        <w:rPr>
          <w:rFonts w:ascii="Arial" w:hAnsi="Arial" w:cs="Arial"/>
          <w:sz w:val="24"/>
          <w:szCs w:val="24"/>
        </w:rPr>
        <w:t>Provides feedback and</w:t>
      </w:r>
      <w:r w:rsidR="00DA1A7D">
        <w:rPr>
          <w:rFonts w:ascii="Arial" w:hAnsi="Arial" w:cs="Arial"/>
          <w:sz w:val="24"/>
          <w:szCs w:val="24"/>
        </w:rPr>
        <w:t xml:space="preserve"> oversees the generation of the panel-based judgement (Faculty Educational Governance Statement/Multi-Trainer Report/Multi-Consultant Report)</w:t>
      </w:r>
    </w:p>
    <w:p w14:paraId="3436A407" w14:textId="77777777" w:rsidR="006E456A" w:rsidRDefault="00DA1A7D" w:rsidP="00C519FB">
      <w:pPr>
        <w:numPr>
          <w:ilvl w:val="0"/>
          <w:numId w:val="6"/>
        </w:numPr>
        <w:jc w:val="both"/>
        <w:rPr>
          <w:rFonts w:ascii="Arial" w:hAnsi="Arial" w:cs="Arial"/>
          <w:sz w:val="24"/>
          <w:szCs w:val="24"/>
        </w:rPr>
      </w:pPr>
      <w:r>
        <w:rPr>
          <w:rFonts w:ascii="Arial" w:hAnsi="Arial" w:cs="Arial"/>
          <w:sz w:val="24"/>
          <w:szCs w:val="24"/>
        </w:rPr>
        <w:t>C</w:t>
      </w:r>
      <w:r w:rsidR="006E456A" w:rsidRPr="009735E1">
        <w:rPr>
          <w:rFonts w:ascii="Arial" w:hAnsi="Arial" w:cs="Arial"/>
          <w:sz w:val="24"/>
          <w:szCs w:val="24"/>
        </w:rPr>
        <w:t>ompletes Clinical Supervisor’</w:t>
      </w:r>
      <w:r w:rsidR="006E456A">
        <w:rPr>
          <w:rFonts w:ascii="Arial" w:hAnsi="Arial" w:cs="Arial"/>
          <w:sz w:val="24"/>
          <w:szCs w:val="24"/>
        </w:rPr>
        <w:t>s</w:t>
      </w:r>
      <w:r>
        <w:rPr>
          <w:rFonts w:ascii="Arial" w:hAnsi="Arial" w:cs="Arial"/>
          <w:sz w:val="24"/>
          <w:szCs w:val="24"/>
        </w:rPr>
        <w:t xml:space="preserve"> End of Placement</w:t>
      </w:r>
      <w:r w:rsidR="006E456A">
        <w:rPr>
          <w:rFonts w:ascii="Arial" w:hAnsi="Arial" w:cs="Arial"/>
          <w:sz w:val="24"/>
          <w:szCs w:val="24"/>
        </w:rPr>
        <w:t xml:space="preserve"> Report</w:t>
      </w:r>
      <w:r w:rsidR="00B56FA9">
        <w:rPr>
          <w:rFonts w:ascii="Arial" w:hAnsi="Arial" w:cs="Arial"/>
          <w:sz w:val="24"/>
          <w:szCs w:val="24"/>
        </w:rPr>
        <w:t xml:space="preserve"> f</w:t>
      </w:r>
      <w:r w:rsidR="006E456A">
        <w:rPr>
          <w:rFonts w:ascii="Arial" w:hAnsi="Arial" w:cs="Arial"/>
          <w:sz w:val="24"/>
          <w:szCs w:val="24"/>
        </w:rPr>
        <w:t xml:space="preserve">orm at the end of the </w:t>
      </w:r>
      <w:r>
        <w:rPr>
          <w:rFonts w:ascii="Arial" w:hAnsi="Arial" w:cs="Arial"/>
          <w:sz w:val="24"/>
          <w:szCs w:val="24"/>
        </w:rPr>
        <w:t>six-month placement</w:t>
      </w:r>
    </w:p>
    <w:p w14:paraId="2F3F7AD5" w14:textId="77777777" w:rsidR="006E456A" w:rsidRPr="00C72ED9" w:rsidRDefault="006E456A" w:rsidP="00C519FB">
      <w:pPr>
        <w:numPr>
          <w:ilvl w:val="0"/>
          <w:numId w:val="6"/>
        </w:numPr>
        <w:spacing w:after="240"/>
        <w:ind w:left="714" w:hanging="357"/>
        <w:jc w:val="both"/>
        <w:rPr>
          <w:rFonts w:ascii="Arial" w:hAnsi="Arial" w:cs="Arial"/>
          <w:sz w:val="24"/>
          <w:szCs w:val="24"/>
        </w:rPr>
      </w:pPr>
      <w:r w:rsidRPr="009735E1">
        <w:rPr>
          <w:rFonts w:ascii="Arial" w:hAnsi="Arial" w:cs="Arial"/>
          <w:sz w:val="24"/>
          <w:szCs w:val="24"/>
        </w:rPr>
        <w:t xml:space="preserve">Liaises with Educational Supervisor </w:t>
      </w:r>
      <w:r>
        <w:rPr>
          <w:rFonts w:ascii="Arial" w:hAnsi="Arial" w:cs="Arial"/>
          <w:sz w:val="24"/>
          <w:szCs w:val="24"/>
        </w:rPr>
        <w:t>and informs</w:t>
      </w:r>
      <w:r w:rsidRPr="009735E1">
        <w:rPr>
          <w:rFonts w:ascii="Arial" w:hAnsi="Arial" w:cs="Arial"/>
          <w:sz w:val="24"/>
          <w:szCs w:val="24"/>
        </w:rPr>
        <w:t xml:space="preserve"> </w:t>
      </w:r>
      <w:r w:rsidR="00BC16DE">
        <w:rPr>
          <w:rFonts w:ascii="Arial" w:hAnsi="Arial" w:cs="Arial"/>
          <w:sz w:val="24"/>
          <w:szCs w:val="24"/>
        </w:rPr>
        <w:t>the decision</w:t>
      </w:r>
      <w:r w:rsidR="00DA1A7D">
        <w:rPr>
          <w:rFonts w:ascii="Arial" w:hAnsi="Arial" w:cs="Arial"/>
          <w:sz w:val="24"/>
          <w:szCs w:val="24"/>
        </w:rPr>
        <w:t>s</w:t>
      </w:r>
      <w:r w:rsidR="00BC16DE">
        <w:rPr>
          <w:rFonts w:ascii="Arial" w:hAnsi="Arial" w:cs="Arial"/>
          <w:sz w:val="24"/>
          <w:szCs w:val="24"/>
        </w:rPr>
        <w:t xml:space="preserve"> </w:t>
      </w:r>
      <w:r w:rsidRPr="00C72ED9">
        <w:rPr>
          <w:rFonts w:ascii="Arial" w:hAnsi="Arial" w:cs="Arial"/>
          <w:sz w:val="24"/>
          <w:szCs w:val="24"/>
        </w:rPr>
        <w:t>about the trainee</w:t>
      </w:r>
      <w:r w:rsidR="00DA1A7D">
        <w:rPr>
          <w:rFonts w:ascii="Arial" w:hAnsi="Arial" w:cs="Arial"/>
          <w:sz w:val="24"/>
          <w:szCs w:val="24"/>
        </w:rPr>
        <w:t>’s overall progress</w:t>
      </w:r>
      <w:r>
        <w:rPr>
          <w:rFonts w:ascii="Arial" w:hAnsi="Arial" w:cs="Arial"/>
          <w:sz w:val="24"/>
          <w:szCs w:val="24"/>
        </w:rPr>
        <w:t>.</w:t>
      </w:r>
    </w:p>
    <w:p w14:paraId="31581280" w14:textId="77777777" w:rsidR="00BC16DE" w:rsidRPr="00084E95" w:rsidRDefault="00C72ED9" w:rsidP="001C4B7F">
      <w:pPr>
        <w:spacing w:after="120"/>
        <w:jc w:val="both"/>
        <w:rPr>
          <w:rFonts w:ascii="Arial" w:hAnsi="Arial" w:cs="Arial"/>
          <w:sz w:val="24"/>
          <w:szCs w:val="24"/>
          <w:u w:val="single"/>
        </w:rPr>
      </w:pPr>
      <w:r w:rsidRPr="00084E95">
        <w:rPr>
          <w:rFonts w:ascii="Arial" w:hAnsi="Arial" w:cs="Arial"/>
          <w:i/>
          <w:sz w:val="24"/>
          <w:szCs w:val="24"/>
          <w:u w:val="single"/>
        </w:rPr>
        <w:t xml:space="preserve">Named </w:t>
      </w:r>
      <w:r w:rsidR="00BC6D00" w:rsidRPr="00084E95">
        <w:rPr>
          <w:rFonts w:ascii="Arial" w:hAnsi="Arial" w:cs="Arial"/>
          <w:i/>
          <w:sz w:val="24"/>
          <w:szCs w:val="24"/>
          <w:u w:val="single"/>
        </w:rPr>
        <w:t>Educational Supervisor</w:t>
      </w:r>
      <w:r w:rsidR="00BC16DE" w:rsidRPr="00084E95">
        <w:rPr>
          <w:rFonts w:ascii="Arial" w:hAnsi="Arial" w:cs="Arial"/>
          <w:sz w:val="24"/>
          <w:szCs w:val="24"/>
          <w:u w:val="single"/>
        </w:rPr>
        <w:t xml:space="preserve"> </w:t>
      </w:r>
    </w:p>
    <w:p w14:paraId="1ACA792A" w14:textId="77777777" w:rsidR="006E456A" w:rsidRDefault="00DA1A7D" w:rsidP="001C4B7F">
      <w:pPr>
        <w:spacing w:after="120"/>
        <w:jc w:val="both"/>
        <w:rPr>
          <w:rFonts w:ascii="Arial" w:hAnsi="Arial" w:cs="Arial"/>
          <w:sz w:val="24"/>
          <w:szCs w:val="24"/>
        </w:rPr>
      </w:pPr>
      <w:r>
        <w:rPr>
          <w:rFonts w:ascii="Arial" w:hAnsi="Arial" w:cs="Arial"/>
          <w:sz w:val="24"/>
          <w:szCs w:val="24"/>
        </w:rPr>
        <w:t>Should be a</w:t>
      </w:r>
      <w:r w:rsidR="00DA4799" w:rsidRPr="00C72ED9">
        <w:rPr>
          <w:rFonts w:ascii="Arial" w:hAnsi="Arial" w:cs="Arial"/>
          <w:sz w:val="24"/>
          <w:szCs w:val="24"/>
        </w:rPr>
        <w:t>ssigned from their</w:t>
      </w:r>
      <w:r w:rsidR="00BC6D00" w:rsidRPr="00C72ED9">
        <w:rPr>
          <w:rFonts w:ascii="Arial" w:hAnsi="Arial" w:cs="Arial"/>
          <w:sz w:val="24"/>
          <w:szCs w:val="24"/>
        </w:rPr>
        <w:t xml:space="preserve"> parent </w:t>
      </w:r>
      <w:r w:rsidR="00B56FA9">
        <w:rPr>
          <w:rFonts w:ascii="Arial" w:hAnsi="Arial" w:cs="Arial"/>
          <w:sz w:val="24"/>
          <w:szCs w:val="24"/>
        </w:rPr>
        <w:t>specialty</w:t>
      </w:r>
      <w:r w:rsidR="00F70464">
        <w:rPr>
          <w:rFonts w:ascii="Arial" w:hAnsi="Arial" w:cs="Arial"/>
          <w:sz w:val="24"/>
          <w:szCs w:val="24"/>
        </w:rPr>
        <w:t xml:space="preserve"> for a minimum of one year</w:t>
      </w:r>
      <w:r w:rsidR="00B56FA9">
        <w:rPr>
          <w:rFonts w:ascii="Arial" w:hAnsi="Arial" w:cs="Arial"/>
          <w:sz w:val="24"/>
          <w:szCs w:val="24"/>
        </w:rPr>
        <w:t xml:space="preserve"> </w:t>
      </w:r>
      <w:r w:rsidR="00BC16DE">
        <w:rPr>
          <w:rFonts w:ascii="Arial" w:hAnsi="Arial" w:cs="Arial"/>
          <w:sz w:val="24"/>
          <w:szCs w:val="24"/>
        </w:rPr>
        <w:t xml:space="preserve">and </w:t>
      </w:r>
      <w:r w:rsidR="00F70464">
        <w:rPr>
          <w:rFonts w:ascii="Arial" w:hAnsi="Arial" w:cs="Arial"/>
          <w:sz w:val="24"/>
          <w:szCs w:val="24"/>
        </w:rPr>
        <w:t xml:space="preserve">are </w:t>
      </w:r>
      <w:r w:rsidR="00BC16DE">
        <w:rPr>
          <w:rFonts w:ascii="Arial" w:hAnsi="Arial" w:cs="Arial"/>
          <w:sz w:val="24"/>
          <w:szCs w:val="24"/>
        </w:rPr>
        <w:t>r</w:t>
      </w:r>
      <w:r w:rsidR="00C72ED9" w:rsidRPr="00C72ED9">
        <w:rPr>
          <w:rFonts w:ascii="Arial" w:hAnsi="Arial" w:cs="Arial"/>
          <w:sz w:val="24"/>
          <w:szCs w:val="24"/>
        </w:rPr>
        <w:t>esponsible for the overall supervision and management of a trainee’s trajectory of learning and educational progress during</w:t>
      </w:r>
      <w:r w:rsidR="00BC6D00" w:rsidRPr="00C72ED9">
        <w:rPr>
          <w:rFonts w:ascii="Arial" w:hAnsi="Arial" w:cs="Arial"/>
          <w:sz w:val="24"/>
          <w:szCs w:val="24"/>
        </w:rPr>
        <w:t xml:space="preserve"> ACCS</w:t>
      </w:r>
      <w:r w:rsidR="005F15CB">
        <w:rPr>
          <w:rFonts w:ascii="Arial" w:hAnsi="Arial" w:cs="Arial"/>
          <w:sz w:val="24"/>
          <w:szCs w:val="24"/>
        </w:rPr>
        <w:t>.</w:t>
      </w:r>
    </w:p>
    <w:p w14:paraId="649710BB" w14:textId="77777777" w:rsidR="00BC16DE" w:rsidRDefault="00B06130" w:rsidP="00C519FB">
      <w:pPr>
        <w:numPr>
          <w:ilvl w:val="0"/>
          <w:numId w:val="7"/>
        </w:numPr>
        <w:jc w:val="both"/>
        <w:rPr>
          <w:rFonts w:ascii="Arial" w:hAnsi="Arial" w:cs="Arial"/>
          <w:sz w:val="24"/>
          <w:szCs w:val="24"/>
        </w:rPr>
      </w:pPr>
      <w:r w:rsidRPr="00C72ED9">
        <w:rPr>
          <w:rFonts w:ascii="Arial" w:hAnsi="Arial" w:cs="Arial"/>
          <w:sz w:val="24"/>
          <w:szCs w:val="24"/>
        </w:rPr>
        <w:t>Sets up Learning Agreement</w:t>
      </w:r>
    </w:p>
    <w:p w14:paraId="1269B2EC" w14:textId="77777777" w:rsidR="006E456A" w:rsidRDefault="00BC16DE" w:rsidP="00C519FB">
      <w:pPr>
        <w:numPr>
          <w:ilvl w:val="0"/>
          <w:numId w:val="7"/>
        </w:numPr>
        <w:jc w:val="both"/>
        <w:rPr>
          <w:rFonts w:ascii="Arial" w:hAnsi="Arial" w:cs="Arial"/>
          <w:sz w:val="24"/>
          <w:szCs w:val="24"/>
        </w:rPr>
      </w:pPr>
      <w:r>
        <w:rPr>
          <w:rFonts w:ascii="Arial" w:hAnsi="Arial" w:cs="Arial"/>
          <w:sz w:val="24"/>
          <w:szCs w:val="24"/>
        </w:rPr>
        <w:t>H</w:t>
      </w:r>
      <w:r w:rsidR="00C72ED9" w:rsidRPr="00C72ED9">
        <w:rPr>
          <w:rFonts w:ascii="Arial" w:hAnsi="Arial" w:cs="Arial"/>
          <w:sz w:val="24"/>
          <w:szCs w:val="24"/>
        </w:rPr>
        <w:t xml:space="preserve">elps plan their training and </w:t>
      </w:r>
      <w:r w:rsidR="006E456A">
        <w:rPr>
          <w:rFonts w:ascii="Arial" w:hAnsi="Arial" w:cs="Arial"/>
          <w:sz w:val="24"/>
          <w:szCs w:val="24"/>
        </w:rPr>
        <w:t>agreed learning outcomes</w:t>
      </w:r>
    </w:p>
    <w:p w14:paraId="7C01CB2B" w14:textId="77777777" w:rsidR="00BC16DE" w:rsidRDefault="00C72ED9" w:rsidP="00C519FB">
      <w:pPr>
        <w:numPr>
          <w:ilvl w:val="0"/>
          <w:numId w:val="7"/>
        </w:numPr>
        <w:jc w:val="both"/>
        <w:rPr>
          <w:rFonts w:ascii="Arial" w:hAnsi="Arial" w:cs="Arial"/>
          <w:sz w:val="24"/>
          <w:szCs w:val="24"/>
        </w:rPr>
      </w:pPr>
      <w:r w:rsidRPr="00C72ED9">
        <w:rPr>
          <w:rFonts w:ascii="Arial" w:hAnsi="Arial" w:cs="Arial"/>
          <w:sz w:val="24"/>
          <w:szCs w:val="24"/>
        </w:rPr>
        <w:t>R</w:t>
      </w:r>
      <w:r w:rsidR="00B06130" w:rsidRPr="00C72ED9">
        <w:rPr>
          <w:rFonts w:ascii="Arial" w:hAnsi="Arial" w:cs="Arial"/>
          <w:sz w:val="24"/>
          <w:szCs w:val="24"/>
        </w:rPr>
        <w:t xml:space="preserve">eviews </w:t>
      </w:r>
      <w:r w:rsidRPr="00C72ED9">
        <w:rPr>
          <w:rFonts w:ascii="Arial" w:hAnsi="Arial" w:cs="Arial"/>
          <w:sz w:val="24"/>
          <w:szCs w:val="24"/>
        </w:rPr>
        <w:t xml:space="preserve">their </w:t>
      </w:r>
      <w:r w:rsidR="00BC16DE">
        <w:rPr>
          <w:rFonts w:ascii="Arial" w:hAnsi="Arial" w:cs="Arial"/>
          <w:sz w:val="24"/>
          <w:szCs w:val="24"/>
        </w:rPr>
        <w:t xml:space="preserve">Portfolio, </w:t>
      </w:r>
      <w:r w:rsidR="00B06130" w:rsidRPr="00C72ED9">
        <w:rPr>
          <w:rFonts w:ascii="Arial" w:hAnsi="Arial" w:cs="Arial"/>
          <w:sz w:val="24"/>
          <w:szCs w:val="24"/>
        </w:rPr>
        <w:t>Clinical Supervisor</w:t>
      </w:r>
      <w:r w:rsidR="003F3289" w:rsidRPr="00C72ED9">
        <w:rPr>
          <w:rFonts w:ascii="Arial" w:hAnsi="Arial" w:cs="Arial"/>
          <w:sz w:val="24"/>
          <w:szCs w:val="24"/>
        </w:rPr>
        <w:t>’</w:t>
      </w:r>
      <w:r>
        <w:rPr>
          <w:rFonts w:ascii="Arial" w:hAnsi="Arial" w:cs="Arial"/>
          <w:sz w:val="24"/>
          <w:szCs w:val="24"/>
        </w:rPr>
        <w:t>s Reports</w:t>
      </w:r>
      <w:r w:rsidR="00DA1A7D">
        <w:rPr>
          <w:rFonts w:ascii="Arial" w:hAnsi="Arial" w:cs="Arial"/>
          <w:sz w:val="24"/>
          <w:szCs w:val="24"/>
        </w:rPr>
        <w:t>, panel-based judgements</w:t>
      </w:r>
      <w:r>
        <w:rPr>
          <w:rFonts w:ascii="Arial" w:hAnsi="Arial" w:cs="Arial"/>
          <w:sz w:val="24"/>
          <w:szCs w:val="24"/>
        </w:rPr>
        <w:t xml:space="preserve"> and W</w:t>
      </w:r>
      <w:r w:rsidR="00DA1A7D">
        <w:rPr>
          <w:rFonts w:ascii="Arial" w:hAnsi="Arial" w:cs="Arial"/>
          <w:sz w:val="24"/>
          <w:szCs w:val="24"/>
        </w:rPr>
        <w:t>P</w:t>
      </w:r>
      <w:r w:rsidR="00BC16DE">
        <w:rPr>
          <w:rFonts w:ascii="Arial" w:hAnsi="Arial" w:cs="Arial"/>
          <w:sz w:val="24"/>
          <w:szCs w:val="24"/>
        </w:rPr>
        <w:t>BAs</w:t>
      </w:r>
    </w:p>
    <w:p w14:paraId="6BDC1CBE" w14:textId="77777777" w:rsidR="00BC16DE" w:rsidRDefault="00BC16DE" w:rsidP="00C519FB">
      <w:pPr>
        <w:numPr>
          <w:ilvl w:val="0"/>
          <w:numId w:val="7"/>
        </w:numPr>
        <w:jc w:val="both"/>
        <w:rPr>
          <w:rFonts w:ascii="Arial" w:hAnsi="Arial" w:cs="Arial"/>
          <w:sz w:val="24"/>
          <w:szCs w:val="24"/>
        </w:rPr>
      </w:pPr>
      <w:r>
        <w:rPr>
          <w:rFonts w:ascii="Arial" w:hAnsi="Arial" w:cs="Arial"/>
          <w:sz w:val="24"/>
          <w:szCs w:val="24"/>
        </w:rPr>
        <w:t>P</w:t>
      </w:r>
      <w:r w:rsidR="00B06130" w:rsidRPr="00C72ED9">
        <w:rPr>
          <w:rFonts w:ascii="Arial" w:hAnsi="Arial" w:cs="Arial"/>
          <w:sz w:val="24"/>
          <w:szCs w:val="24"/>
        </w:rPr>
        <w:t xml:space="preserve">repares </w:t>
      </w:r>
      <w:r w:rsidR="00C72ED9" w:rsidRPr="00C72ED9">
        <w:rPr>
          <w:rFonts w:ascii="Arial" w:hAnsi="Arial" w:cs="Arial"/>
          <w:sz w:val="24"/>
          <w:szCs w:val="24"/>
        </w:rPr>
        <w:t>them</w:t>
      </w:r>
      <w:r>
        <w:rPr>
          <w:rFonts w:ascii="Arial" w:hAnsi="Arial" w:cs="Arial"/>
          <w:sz w:val="24"/>
          <w:szCs w:val="24"/>
        </w:rPr>
        <w:t xml:space="preserve"> for ARCP</w:t>
      </w:r>
    </w:p>
    <w:p w14:paraId="7647830E" w14:textId="77777777" w:rsidR="00BC16DE" w:rsidRDefault="00BC16DE" w:rsidP="00C519FB">
      <w:pPr>
        <w:numPr>
          <w:ilvl w:val="0"/>
          <w:numId w:val="7"/>
        </w:numPr>
        <w:jc w:val="both"/>
        <w:rPr>
          <w:rFonts w:ascii="Arial" w:hAnsi="Arial" w:cs="Arial"/>
          <w:sz w:val="24"/>
          <w:szCs w:val="24"/>
        </w:rPr>
      </w:pPr>
      <w:r>
        <w:rPr>
          <w:rFonts w:ascii="Arial" w:hAnsi="Arial" w:cs="Arial"/>
          <w:sz w:val="24"/>
          <w:szCs w:val="24"/>
        </w:rPr>
        <w:lastRenderedPageBreak/>
        <w:t>Brings</w:t>
      </w:r>
      <w:r w:rsidRPr="00C72ED9">
        <w:rPr>
          <w:rFonts w:ascii="Arial" w:hAnsi="Arial" w:cs="Arial"/>
          <w:sz w:val="24"/>
          <w:szCs w:val="24"/>
        </w:rPr>
        <w:t xml:space="preserve"> together all relevant evidence to form a summative judgement at the end of the placemen</w:t>
      </w:r>
      <w:r>
        <w:rPr>
          <w:rFonts w:ascii="Arial" w:hAnsi="Arial" w:cs="Arial"/>
          <w:sz w:val="24"/>
          <w:szCs w:val="24"/>
        </w:rPr>
        <w:t>t</w:t>
      </w:r>
    </w:p>
    <w:p w14:paraId="307BAECA" w14:textId="77777777" w:rsidR="00BC16DE" w:rsidRDefault="00BC16DE" w:rsidP="00C519FB">
      <w:pPr>
        <w:numPr>
          <w:ilvl w:val="0"/>
          <w:numId w:val="7"/>
        </w:numPr>
        <w:jc w:val="both"/>
        <w:rPr>
          <w:rFonts w:ascii="Arial" w:hAnsi="Arial" w:cs="Arial"/>
          <w:sz w:val="24"/>
          <w:szCs w:val="24"/>
        </w:rPr>
      </w:pPr>
      <w:r>
        <w:rPr>
          <w:rFonts w:ascii="Arial" w:hAnsi="Arial" w:cs="Arial"/>
          <w:sz w:val="24"/>
          <w:szCs w:val="24"/>
        </w:rPr>
        <w:t xml:space="preserve">Provides the end of </w:t>
      </w:r>
      <w:r w:rsidR="00B06130" w:rsidRPr="00C72ED9">
        <w:rPr>
          <w:rFonts w:ascii="Arial" w:hAnsi="Arial" w:cs="Arial"/>
          <w:sz w:val="24"/>
          <w:szCs w:val="24"/>
        </w:rPr>
        <w:t xml:space="preserve">year </w:t>
      </w:r>
      <w:r w:rsidR="00DA1A7D">
        <w:rPr>
          <w:rFonts w:ascii="Arial" w:hAnsi="Arial" w:cs="Arial"/>
          <w:sz w:val="24"/>
          <w:szCs w:val="24"/>
        </w:rPr>
        <w:t xml:space="preserve">Educational Supervisors </w:t>
      </w:r>
      <w:r w:rsidR="00B06130" w:rsidRPr="00C72ED9">
        <w:rPr>
          <w:rFonts w:ascii="Arial" w:hAnsi="Arial" w:cs="Arial"/>
          <w:sz w:val="24"/>
          <w:szCs w:val="24"/>
        </w:rPr>
        <w:t xml:space="preserve">Report </w:t>
      </w:r>
      <w:r w:rsidR="00286BF8">
        <w:rPr>
          <w:rFonts w:ascii="Arial" w:hAnsi="Arial" w:cs="Arial"/>
          <w:sz w:val="24"/>
          <w:szCs w:val="24"/>
        </w:rPr>
        <w:t>(</w:t>
      </w:r>
      <w:r w:rsidR="00DA1A7D">
        <w:rPr>
          <w:rFonts w:ascii="Arial" w:hAnsi="Arial" w:cs="Arial"/>
          <w:sz w:val="24"/>
          <w:szCs w:val="24"/>
        </w:rPr>
        <w:t>ESR</w:t>
      </w:r>
      <w:r w:rsidR="00286BF8">
        <w:rPr>
          <w:rFonts w:ascii="Arial" w:hAnsi="Arial" w:cs="Arial"/>
          <w:sz w:val="24"/>
          <w:szCs w:val="24"/>
        </w:rPr>
        <w:t xml:space="preserve">) </w:t>
      </w:r>
      <w:r w:rsidR="00B06130" w:rsidRPr="00C72ED9">
        <w:rPr>
          <w:rFonts w:ascii="Arial" w:hAnsi="Arial" w:cs="Arial"/>
          <w:sz w:val="24"/>
          <w:szCs w:val="24"/>
        </w:rPr>
        <w:t>for the ARCP panel</w:t>
      </w:r>
    </w:p>
    <w:p w14:paraId="13ED5B38" w14:textId="77777777" w:rsidR="00084E95" w:rsidRDefault="00BC16DE" w:rsidP="00C519FB">
      <w:pPr>
        <w:numPr>
          <w:ilvl w:val="0"/>
          <w:numId w:val="7"/>
        </w:numPr>
        <w:jc w:val="both"/>
        <w:rPr>
          <w:rFonts w:ascii="Arial" w:hAnsi="Arial" w:cs="Arial"/>
          <w:sz w:val="24"/>
          <w:szCs w:val="24"/>
        </w:rPr>
      </w:pPr>
      <w:r>
        <w:rPr>
          <w:rFonts w:ascii="Arial" w:hAnsi="Arial" w:cs="Arial"/>
          <w:sz w:val="24"/>
          <w:szCs w:val="24"/>
        </w:rPr>
        <w:t>O</w:t>
      </w:r>
      <w:r w:rsidR="00B06130" w:rsidRPr="00C72ED9">
        <w:rPr>
          <w:rFonts w:ascii="Arial" w:hAnsi="Arial" w:cs="Arial"/>
          <w:sz w:val="24"/>
          <w:szCs w:val="24"/>
        </w:rPr>
        <w:t>ffers career guidance and support</w:t>
      </w:r>
    </w:p>
    <w:p w14:paraId="13D13309" w14:textId="77777777" w:rsidR="00084E95" w:rsidRDefault="00084E95" w:rsidP="00C519FB">
      <w:pPr>
        <w:numPr>
          <w:ilvl w:val="0"/>
          <w:numId w:val="7"/>
        </w:numPr>
        <w:jc w:val="both"/>
        <w:rPr>
          <w:rFonts w:ascii="Arial" w:hAnsi="Arial" w:cs="Arial"/>
          <w:sz w:val="24"/>
          <w:szCs w:val="24"/>
        </w:rPr>
      </w:pPr>
      <w:r>
        <w:rPr>
          <w:rFonts w:ascii="Arial" w:hAnsi="Arial" w:cs="Arial"/>
          <w:sz w:val="24"/>
          <w:szCs w:val="24"/>
        </w:rPr>
        <w:t>Assists with issues and problems</w:t>
      </w:r>
    </w:p>
    <w:p w14:paraId="5B9FA2E1" w14:textId="77777777" w:rsidR="006E456A" w:rsidRDefault="00084E95" w:rsidP="00C519FB">
      <w:pPr>
        <w:numPr>
          <w:ilvl w:val="0"/>
          <w:numId w:val="7"/>
        </w:numPr>
        <w:spacing w:after="240"/>
        <w:ind w:left="714" w:hanging="357"/>
        <w:jc w:val="both"/>
        <w:rPr>
          <w:rFonts w:ascii="Arial" w:hAnsi="Arial" w:cs="Arial"/>
          <w:sz w:val="24"/>
          <w:szCs w:val="24"/>
        </w:rPr>
      </w:pPr>
      <w:r>
        <w:rPr>
          <w:rFonts w:ascii="Arial" w:hAnsi="Arial" w:cs="Arial"/>
          <w:sz w:val="24"/>
          <w:szCs w:val="24"/>
        </w:rPr>
        <w:t>L</w:t>
      </w:r>
      <w:r w:rsidR="00C72ED9">
        <w:rPr>
          <w:rFonts w:ascii="Arial" w:hAnsi="Arial" w:cs="Arial"/>
          <w:sz w:val="24"/>
          <w:szCs w:val="24"/>
        </w:rPr>
        <w:t>iaises with the TPD</w:t>
      </w:r>
      <w:r w:rsidR="00DA1A7D">
        <w:rPr>
          <w:rFonts w:ascii="Arial" w:hAnsi="Arial" w:cs="Arial"/>
          <w:sz w:val="24"/>
          <w:szCs w:val="24"/>
        </w:rPr>
        <w:t>/ACCS Lead</w:t>
      </w:r>
      <w:r w:rsidR="00C72ED9">
        <w:rPr>
          <w:rFonts w:ascii="Arial" w:hAnsi="Arial" w:cs="Arial"/>
          <w:sz w:val="24"/>
          <w:szCs w:val="24"/>
        </w:rPr>
        <w:t>.</w:t>
      </w:r>
      <w:r w:rsidR="00C72ED9" w:rsidRPr="00C72ED9">
        <w:rPr>
          <w:rFonts w:ascii="Arial" w:hAnsi="Arial" w:cs="Arial"/>
          <w:sz w:val="24"/>
          <w:szCs w:val="24"/>
        </w:rPr>
        <w:t xml:space="preserve"> </w:t>
      </w:r>
    </w:p>
    <w:p w14:paraId="16387DF0" w14:textId="77777777" w:rsidR="00623150" w:rsidRDefault="00B56FA9" w:rsidP="00B56FA9">
      <w:pPr>
        <w:jc w:val="both"/>
        <w:rPr>
          <w:rFonts w:ascii="Arial" w:hAnsi="Arial" w:cs="Arial"/>
          <w:sz w:val="24"/>
          <w:szCs w:val="24"/>
        </w:rPr>
      </w:pPr>
      <w:r>
        <w:rPr>
          <w:rFonts w:ascii="Arial" w:hAnsi="Arial" w:cs="Arial"/>
          <w:sz w:val="24"/>
          <w:szCs w:val="24"/>
        </w:rPr>
        <w:t>As an E</w:t>
      </w:r>
      <w:r w:rsidR="00623150" w:rsidRPr="00C72ED9">
        <w:rPr>
          <w:rFonts w:ascii="Arial" w:hAnsi="Arial" w:cs="Arial"/>
          <w:sz w:val="24"/>
          <w:szCs w:val="24"/>
        </w:rPr>
        <w:t xml:space="preserve">ducational </w:t>
      </w:r>
      <w:r>
        <w:rPr>
          <w:rFonts w:ascii="Arial" w:hAnsi="Arial" w:cs="Arial"/>
          <w:sz w:val="24"/>
          <w:szCs w:val="24"/>
        </w:rPr>
        <w:t>S</w:t>
      </w:r>
      <w:r w:rsidR="00623150" w:rsidRPr="00C72ED9">
        <w:rPr>
          <w:rFonts w:ascii="Arial" w:hAnsi="Arial" w:cs="Arial"/>
          <w:sz w:val="24"/>
          <w:szCs w:val="24"/>
        </w:rPr>
        <w:t>upervisor</w:t>
      </w:r>
      <w:r w:rsidR="009F7219">
        <w:rPr>
          <w:rFonts w:ascii="Arial" w:hAnsi="Arial" w:cs="Arial"/>
          <w:sz w:val="24"/>
          <w:szCs w:val="24"/>
        </w:rPr>
        <w:t>,</w:t>
      </w:r>
      <w:r w:rsidR="00623150" w:rsidRPr="00C72ED9">
        <w:rPr>
          <w:rFonts w:ascii="Arial" w:hAnsi="Arial" w:cs="Arial"/>
          <w:sz w:val="24"/>
          <w:szCs w:val="24"/>
        </w:rPr>
        <w:t xml:space="preserve"> </w:t>
      </w:r>
      <w:r w:rsidR="00C72ED9">
        <w:rPr>
          <w:rFonts w:ascii="Arial" w:hAnsi="Arial" w:cs="Arial"/>
          <w:sz w:val="24"/>
          <w:szCs w:val="24"/>
        </w:rPr>
        <w:t>you should ensure that you</w:t>
      </w:r>
      <w:r w:rsidR="00623150" w:rsidRPr="00C72ED9">
        <w:rPr>
          <w:rFonts w:ascii="Arial" w:hAnsi="Arial" w:cs="Arial"/>
          <w:sz w:val="24"/>
          <w:szCs w:val="24"/>
        </w:rPr>
        <w:t xml:space="preserve"> remain up to date in </w:t>
      </w:r>
      <w:r w:rsidR="00C72ED9">
        <w:rPr>
          <w:rFonts w:ascii="Arial" w:hAnsi="Arial" w:cs="Arial"/>
          <w:sz w:val="24"/>
          <w:szCs w:val="24"/>
        </w:rPr>
        <w:t>your role</w:t>
      </w:r>
      <w:r w:rsidR="00623150" w:rsidRPr="00C72ED9">
        <w:rPr>
          <w:rFonts w:ascii="Arial" w:hAnsi="Arial" w:cs="Arial"/>
          <w:sz w:val="24"/>
          <w:szCs w:val="24"/>
        </w:rPr>
        <w:t>. This includes being aware of how to support trainees, how to give</w:t>
      </w:r>
      <w:r w:rsidR="00C72ED9">
        <w:rPr>
          <w:rFonts w:ascii="Arial" w:hAnsi="Arial" w:cs="Arial"/>
          <w:sz w:val="24"/>
          <w:szCs w:val="24"/>
        </w:rPr>
        <w:t xml:space="preserve"> </w:t>
      </w:r>
      <w:hyperlink r:id="rId12" w:tooltip="Module Glossary: Feedback" w:history="1">
        <w:r w:rsidR="00623150" w:rsidRPr="00C72ED9">
          <w:rPr>
            <w:rStyle w:val="Hyperlink"/>
            <w:rFonts w:ascii="Arial" w:hAnsi="Arial" w:cs="Arial"/>
            <w:color w:val="auto"/>
            <w:sz w:val="24"/>
            <w:szCs w:val="24"/>
            <w:u w:val="none"/>
          </w:rPr>
          <w:t>feedback</w:t>
        </w:r>
      </w:hyperlink>
      <w:r w:rsidR="00623150" w:rsidRPr="00C72ED9">
        <w:rPr>
          <w:rStyle w:val="apple-converted-space"/>
          <w:rFonts w:ascii="Arial" w:hAnsi="Arial" w:cs="Arial"/>
          <w:sz w:val="24"/>
          <w:szCs w:val="24"/>
        </w:rPr>
        <w:t> </w:t>
      </w:r>
      <w:r w:rsidR="00623150" w:rsidRPr="00C72ED9">
        <w:rPr>
          <w:rFonts w:ascii="Arial" w:hAnsi="Arial" w:cs="Arial"/>
          <w:sz w:val="24"/>
          <w:szCs w:val="24"/>
        </w:rPr>
        <w:t xml:space="preserve">and </w:t>
      </w:r>
      <w:r w:rsidR="00C72ED9">
        <w:rPr>
          <w:rFonts w:ascii="Arial" w:hAnsi="Arial" w:cs="Arial"/>
          <w:sz w:val="24"/>
          <w:szCs w:val="24"/>
        </w:rPr>
        <w:t xml:space="preserve">having </w:t>
      </w:r>
      <w:r w:rsidR="00623150" w:rsidRPr="00C72ED9">
        <w:rPr>
          <w:rFonts w:ascii="Arial" w:hAnsi="Arial" w:cs="Arial"/>
          <w:sz w:val="24"/>
          <w:szCs w:val="24"/>
        </w:rPr>
        <w:t>knowledge of the</w:t>
      </w:r>
      <w:r w:rsidR="00C72ED9">
        <w:rPr>
          <w:rFonts w:ascii="Arial" w:hAnsi="Arial" w:cs="Arial"/>
          <w:sz w:val="24"/>
          <w:szCs w:val="24"/>
        </w:rPr>
        <w:t xml:space="preserve">ir </w:t>
      </w:r>
      <w:hyperlink r:id="rId13" w:tooltip="Module Glossary: Curriculum" w:history="1">
        <w:r w:rsidR="00623150" w:rsidRPr="00C72ED9">
          <w:rPr>
            <w:rStyle w:val="Hyperlink"/>
            <w:rFonts w:ascii="Arial" w:hAnsi="Arial" w:cs="Arial"/>
            <w:color w:val="auto"/>
            <w:sz w:val="24"/>
            <w:szCs w:val="24"/>
            <w:u w:val="none"/>
          </w:rPr>
          <w:t>curriculum</w:t>
        </w:r>
      </w:hyperlink>
      <w:r w:rsidR="00C72ED9">
        <w:rPr>
          <w:rFonts w:ascii="Arial" w:hAnsi="Arial" w:cs="Arial"/>
          <w:sz w:val="24"/>
          <w:szCs w:val="24"/>
        </w:rPr>
        <w:t>, W</w:t>
      </w:r>
      <w:r w:rsidR="008C7184">
        <w:rPr>
          <w:rFonts w:ascii="Arial" w:hAnsi="Arial" w:cs="Arial"/>
          <w:sz w:val="24"/>
          <w:szCs w:val="24"/>
        </w:rPr>
        <w:t>P</w:t>
      </w:r>
      <w:r w:rsidR="00C72ED9">
        <w:rPr>
          <w:rFonts w:ascii="Arial" w:hAnsi="Arial" w:cs="Arial"/>
          <w:sz w:val="24"/>
          <w:szCs w:val="24"/>
        </w:rPr>
        <w:t>BAs, e-portfolio and requirements for ARCP</w:t>
      </w:r>
      <w:r>
        <w:rPr>
          <w:rFonts w:ascii="Arial" w:hAnsi="Arial" w:cs="Arial"/>
          <w:sz w:val="24"/>
          <w:szCs w:val="24"/>
        </w:rPr>
        <w:t>. Educational S</w:t>
      </w:r>
      <w:r w:rsidR="00623150" w:rsidRPr="00C72ED9">
        <w:rPr>
          <w:rFonts w:ascii="Arial" w:hAnsi="Arial" w:cs="Arial"/>
          <w:sz w:val="24"/>
          <w:szCs w:val="24"/>
        </w:rPr>
        <w:t>upervisors should work closely with the TPD</w:t>
      </w:r>
      <w:r w:rsidR="008C7184">
        <w:rPr>
          <w:rFonts w:ascii="Arial" w:hAnsi="Arial" w:cs="Arial"/>
          <w:sz w:val="24"/>
          <w:szCs w:val="24"/>
        </w:rPr>
        <w:t>/ACCS Lead</w:t>
      </w:r>
      <w:r w:rsidR="00623150" w:rsidRPr="00C72ED9">
        <w:rPr>
          <w:rFonts w:ascii="Arial" w:hAnsi="Arial" w:cs="Arial"/>
          <w:sz w:val="24"/>
          <w:szCs w:val="24"/>
        </w:rPr>
        <w:t xml:space="preserve"> and should sit on ARCP panels regularly.</w:t>
      </w:r>
    </w:p>
    <w:p w14:paraId="10441EC2" w14:textId="77777777" w:rsidR="006E456A" w:rsidRPr="00C72ED9" w:rsidRDefault="006E456A" w:rsidP="00C72ED9">
      <w:pPr>
        <w:rPr>
          <w:rFonts w:ascii="Arial" w:hAnsi="Arial" w:cs="Arial"/>
          <w:sz w:val="24"/>
          <w:szCs w:val="24"/>
        </w:rPr>
      </w:pPr>
    </w:p>
    <w:p w14:paraId="205C9F4B" w14:textId="77777777" w:rsidR="00623150" w:rsidRPr="00C72ED9" w:rsidRDefault="006E456A" w:rsidP="00B56FA9">
      <w:pPr>
        <w:pStyle w:val="NormalWeb"/>
        <w:shd w:val="clear" w:color="auto" w:fill="FFFFFF"/>
        <w:spacing w:before="0" w:beforeAutospacing="0" w:after="120" w:line="300" w:lineRule="atLeast"/>
        <w:jc w:val="both"/>
        <w:rPr>
          <w:rFonts w:ascii="Arial" w:hAnsi="Arial" w:cs="Arial"/>
          <w:sz w:val="24"/>
          <w:szCs w:val="24"/>
        </w:rPr>
      </w:pPr>
      <w:r>
        <w:rPr>
          <w:rFonts w:ascii="Arial" w:hAnsi="Arial" w:cs="Arial"/>
          <w:sz w:val="24"/>
          <w:szCs w:val="24"/>
        </w:rPr>
        <w:t>As an</w:t>
      </w:r>
      <w:r w:rsidR="00623150" w:rsidRPr="00C72ED9">
        <w:rPr>
          <w:rFonts w:ascii="Arial" w:hAnsi="Arial" w:cs="Arial"/>
          <w:sz w:val="24"/>
          <w:szCs w:val="24"/>
        </w:rPr>
        <w:t xml:space="preserve"> educational supervisor </w:t>
      </w:r>
      <w:r>
        <w:rPr>
          <w:rFonts w:ascii="Arial" w:hAnsi="Arial" w:cs="Arial"/>
          <w:sz w:val="24"/>
          <w:szCs w:val="24"/>
        </w:rPr>
        <w:t>you must ensure that the trainee</w:t>
      </w:r>
      <w:r w:rsidR="00623150" w:rsidRPr="00C72ED9">
        <w:rPr>
          <w:rFonts w:ascii="Arial" w:hAnsi="Arial" w:cs="Arial"/>
          <w:sz w:val="24"/>
          <w:szCs w:val="24"/>
        </w:rPr>
        <w:t>:</w:t>
      </w:r>
    </w:p>
    <w:p w14:paraId="1C57B72C" w14:textId="77777777" w:rsidR="00B56FA9" w:rsidRDefault="006E456A" w:rsidP="00C519FB">
      <w:pPr>
        <w:numPr>
          <w:ilvl w:val="0"/>
          <w:numId w:val="8"/>
        </w:numPr>
        <w:shd w:val="clear" w:color="auto" w:fill="FFFFFF"/>
        <w:spacing w:line="300" w:lineRule="atLeast"/>
        <w:jc w:val="both"/>
        <w:rPr>
          <w:rFonts w:ascii="Arial" w:hAnsi="Arial" w:cs="Arial"/>
          <w:sz w:val="24"/>
          <w:szCs w:val="24"/>
        </w:rPr>
      </w:pPr>
      <w:r w:rsidRPr="006E456A">
        <w:rPr>
          <w:rFonts w:ascii="Arial" w:hAnsi="Arial" w:cs="Arial"/>
          <w:sz w:val="24"/>
          <w:szCs w:val="24"/>
        </w:rPr>
        <w:t>is aware of their</w:t>
      </w:r>
      <w:r w:rsidR="00623150" w:rsidRPr="006E456A">
        <w:rPr>
          <w:rFonts w:ascii="Arial" w:hAnsi="Arial" w:cs="Arial"/>
          <w:sz w:val="24"/>
          <w:szCs w:val="24"/>
        </w:rPr>
        <w:t xml:space="preserve"> responsibility to initi</w:t>
      </w:r>
      <w:r>
        <w:rPr>
          <w:rFonts w:ascii="Arial" w:hAnsi="Arial" w:cs="Arial"/>
          <w:sz w:val="24"/>
          <w:szCs w:val="24"/>
        </w:rPr>
        <w:t>ate workplace</w:t>
      </w:r>
      <w:r w:rsidR="008C7184">
        <w:rPr>
          <w:rFonts w:ascii="Arial" w:hAnsi="Arial" w:cs="Arial"/>
          <w:sz w:val="24"/>
          <w:szCs w:val="24"/>
        </w:rPr>
        <w:t>-</w:t>
      </w:r>
      <w:r>
        <w:rPr>
          <w:rFonts w:ascii="Arial" w:hAnsi="Arial" w:cs="Arial"/>
          <w:sz w:val="24"/>
          <w:szCs w:val="24"/>
        </w:rPr>
        <w:t>based assessments</w:t>
      </w:r>
      <w:r w:rsidR="00A96F86">
        <w:rPr>
          <w:rFonts w:ascii="Arial" w:hAnsi="Arial" w:cs="Arial"/>
          <w:sz w:val="24"/>
          <w:szCs w:val="24"/>
        </w:rPr>
        <w:t>, compile evidence towards the curricular learning outcomes</w:t>
      </w:r>
      <w:r>
        <w:rPr>
          <w:rFonts w:ascii="Arial" w:hAnsi="Arial" w:cs="Arial"/>
          <w:sz w:val="24"/>
          <w:szCs w:val="24"/>
        </w:rPr>
        <w:t xml:space="preserve"> and</w:t>
      </w:r>
      <w:r w:rsidR="00A96F86">
        <w:rPr>
          <w:rFonts w:ascii="Arial" w:hAnsi="Arial" w:cs="Arial"/>
          <w:sz w:val="24"/>
          <w:szCs w:val="24"/>
        </w:rPr>
        <w:t xml:space="preserve"> provide the requisite evidence as set out in the </w:t>
      </w:r>
      <w:r>
        <w:rPr>
          <w:rFonts w:ascii="Arial" w:hAnsi="Arial" w:cs="Arial"/>
          <w:sz w:val="24"/>
          <w:szCs w:val="24"/>
        </w:rPr>
        <w:t xml:space="preserve">ARCP </w:t>
      </w:r>
      <w:r w:rsidR="00D0501D">
        <w:rPr>
          <w:rFonts w:ascii="Arial" w:hAnsi="Arial" w:cs="Arial"/>
          <w:sz w:val="24"/>
          <w:szCs w:val="24"/>
        </w:rPr>
        <w:t>D</w:t>
      </w:r>
      <w:r w:rsidR="00A96F86">
        <w:rPr>
          <w:rFonts w:ascii="Arial" w:hAnsi="Arial" w:cs="Arial"/>
          <w:sz w:val="24"/>
          <w:szCs w:val="24"/>
        </w:rPr>
        <w:t xml:space="preserve">ecision </w:t>
      </w:r>
      <w:r w:rsidR="00D0501D">
        <w:rPr>
          <w:rFonts w:ascii="Arial" w:hAnsi="Arial" w:cs="Arial"/>
          <w:sz w:val="24"/>
          <w:szCs w:val="24"/>
        </w:rPr>
        <w:t>A</w:t>
      </w:r>
      <w:r w:rsidR="00A96F86">
        <w:rPr>
          <w:rFonts w:ascii="Arial" w:hAnsi="Arial" w:cs="Arial"/>
          <w:sz w:val="24"/>
          <w:szCs w:val="24"/>
        </w:rPr>
        <w:t>id</w:t>
      </w:r>
    </w:p>
    <w:p w14:paraId="6C1ACBED" w14:textId="77777777" w:rsidR="00623150" w:rsidRPr="006E456A" w:rsidRDefault="00623150" w:rsidP="00C519FB">
      <w:pPr>
        <w:numPr>
          <w:ilvl w:val="0"/>
          <w:numId w:val="8"/>
        </w:numPr>
        <w:shd w:val="clear" w:color="auto" w:fill="FFFFFF"/>
        <w:spacing w:line="300" w:lineRule="atLeast"/>
        <w:jc w:val="both"/>
        <w:rPr>
          <w:rFonts w:ascii="Arial" w:hAnsi="Arial" w:cs="Arial"/>
          <w:sz w:val="24"/>
          <w:szCs w:val="24"/>
        </w:rPr>
      </w:pPr>
      <w:r w:rsidRPr="006E456A">
        <w:rPr>
          <w:rFonts w:ascii="Arial" w:hAnsi="Arial" w:cs="Arial"/>
          <w:sz w:val="24"/>
          <w:szCs w:val="24"/>
        </w:rPr>
        <w:t xml:space="preserve">is supported in </w:t>
      </w:r>
      <w:r w:rsidR="006E456A">
        <w:rPr>
          <w:rFonts w:ascii="Arial" w:hAnsi="Arial" w:cs="Arial"/>
          <w:sz w:val="24"/>
          <w:szCs w:val="24"/>
        </w:rPr>
        <w:t>preparing for those assessments</w:t>
      </w:r>
    </w:p>
    <w:p w14:paraId="5B0E4519" w14:textId="77777777" w:rsidR="00623150" w:rsidRPr="006E456A" w:rsidRDefault="00623150" w:rsidP="00C519FB">
      <w:pPr>
        <w:numPr>
          <w:ilvl w:val="0"/>
          <w:numId w:val="8"/>
        </w:numPr>
        <w:shd w:val="clear" w:color="auto" w:fill="FFFFFF"/>
        <w:spacing w:line="300" w:lineRule="atLeast"/>
        <w:jc w:val="both"/>
        <w:rPr>
          <w:rFonts w:ascii="Arial" w:hAnsi="Arial" w:cs="Arial"/>
          <w:sz w:val="24"/>
          <w:szCs w:val="24"/>
        </w:rPr>
      </w:pPr>
      <w:r w:rsidRPr="006E456A">
        <w:rPr>
          <w:rFonts w:ascii="Arial" w:hAnsi="Arial" w:cs="Arial"/>
          <w:sz w:val="24"/>
          <w:szCs w:val="24"/>
        </w:rPr>
        <w:t>is aware of the requirement to maintain an up</w:t>
      </w:r>
      <w:r w:rsidR="000712D9">
        <w:rPr>
          <w:rFonts w:ascii="Arial" w:hAnsi="Arial" w:cs="Arial"/>
          <w:sz w:val="24"/>
          <w:szCs w:val="24"/>
        </w:rPr>
        <w:t>-</w:t>
      </w:r>
      <w:r w:rsidRPr="006E456A">
        <w:rPr>
          <w:rFonts w:ascii="Arial" w:hAnsi="Arial" w:cs="Arial"/>
          <w:sz w:val="24"/>
          <w:szCs w:val="24"/>
        </w:rPr>
        <w:t>to</w:t>
      </w:r>
      <w:r w:rsidR="000712D9">
        <w:rPr>
          <w:rFonts w:ascii="Arial" w:hAnsi="Arial" w:cs="Arial"/>
          <w:sz w:val="24"/>
          <w:szCs w:val="24"/>
        </w:rPr>
        <w:t>-</w:t>
      </w:r>
      <w:r w:rsidRPr="006E456A">
        <w:rPr>
          <w:rFonts w:ascii="Arial" w:hAnsi="Arial" w:cs="Arial"/>
          <w:sz w:val="24"/>
          <w:szCs w:val="24"/>
        </w:rPr>
        <w:t>date educational</w:t>
      </w:r>
      <w:r w:rsidRPr="006E456A">
        <w:rPr>
          <w:rStyle w:val="apple-converted-space"/>
          <w:rFonts w:ascii="Arial" w:hAnsi="Arial" w:cs="Arial"/>
          <w:sz w:val="24"/>
          <w:szCs w:val="24"/>
        </w:rPr>
        <w:t> </w:t>
      </w:r>
      <w:r w:rsidRPr="006E456A">
        <w:rPr>
          <w:rFonts w:ascii="Arial" w:hAnsi="Arial" w:cs="Arial"/>
          <w:sz w:val="24"/>
          <w:szCs w:val="24"/>
        </w:rPr>
        <w:t>portfolio</w:t>
      </w:r>
    </w:p>
    <w:p w14:paraId="4D7DAF9D" w14:textId="77777777" w:rsidR="00623150" w:rsidRPr="006E456A" w:rsidRDefault="006E456A" w:rsidP="00C519FB">
      <w:pPr>
        <w:numPr>
          <w:ilvl w:val="0"/>
          <w:numId w:val="8"/>
        </w:numPr>
        <w:shd w:val="clear" w:color="auto" w:fill="FFFFFF"/>
        <w:spacing w:line="300" w:lineRule="atLeast"/>
        <w:jc w:val="both"/>
        <w:rPr>
          <w:rFonts w:ascii="Arial" w:hAnsi="Arial" w:cs="Arial"/>
          <w:sz w:val="24"/>
          <w:szCs w:val="24"/>
        </w:rPr>
      </w:pPr>
      <w:r>
        <w:rPr>
          <w:rFonts w:ascii="Arial" w:hAnsi="Arial" w:cs="Arial"/>
          <w:sz w:val="24"/>
          <w:szCs w:val="24"/>
        </w:rPr>
        <w:t>is aware of the requirements to undertake and succeed</w:t>
      </w:r>
      <w:r w:rsidR="00623150" w:rsidRPr="006E456A">
        <w:rPr>
          <w:rFonts w:ascii="Arial" w:hAnsi="Arial" w:cs="Arial"/>
          <w:sz w:val="24"/>
          <w:szCs w:val="24"/>
        </w:rPr>
        <w:t xml:space="preserve"> in all assessments of knowledge (usually examinations) and performance in a timely fashion based on the recommended timescale set out in the specialty</w:t>
      </w:r>
      <w:r w:rsidR="00623150" w:rsidRPr="006E456A">
        <w:rPr>
          <w:rStyle w:val="apple-converted-space"/>
          <w:rFonts w:ascii="Arial" w:hAnsi="Arial" w:cs="Arial"/>
          <w:sz w:val="24"/>
          <w:szCs w:val="24"/>
        </w:rPr>
        <w:t> </w:t>
      </w:r>
      <w:r w:rsidR="00623150" w:rsidRPr="006E456A">
        <w:rPr>
          <w:rFonts w:ascii="Arial" w:hAnsi="Arial" w:cs="Arial"/>
          <w:sz w:val="24"/>
          <w:szCs w:val="24"/>
        </w:rPr>
        <w:t>curriculum</w:t>
      </w:r>
    </w:p>
    <w:p w14:paraId="69C70A93" w14:textId="77777777" w:rsidR="00623150" w:rsidRDefault="00623150" w:rsidP="00C519FB">
      <w:pPr>
        <w:numPr>
          <w:ilvl w:val="0"/>
          <w:numId w:val="8"/>
        </w:numPr>
        <w:shd w:val="clear" w:color="auto" w:fill="FFFFFF"/>
        <w:spacing w:after="240" w:line="300" w:lineRule="atLeast"/>
        <w:jc w:val="both"/>
        <w:rPr>
          <w:rFonts w:ascii="Arial" w:hAnsi="Arial" w:cs="Arial"/>
          <w:sz w:val="24"/>
          <w:szCs w:val="24"/>
        </w:rPr>
      </w:pPr>
      <w:r w:rsidRPr="006E456A">
        <w:rPr>
          <w:rFonts w:ascii="Arial" w:hAnsi="Arial" w:cs="Arial"/>
          <w:sz w:val="24"/>
          <w:szCs w:val="24"/>
        </w:rPr>
        <w:t>is aware of the need to engage in pr</w:t>
      </w:r>
      <w:r w:rsidR="006E456A">
        <w:rPr>
          <w:rFonts w:ascii="Arial" w:hAnsi="Arial" w:cs="Arial"/>
          <w:sz w:val="24"/>
          <w:szCs w:val="24"/>
        </w:rPr>
        <w:t>ocesses to support revalidation</w:t>
      </w:r>
    </w:p>
    <w:p w14:paraId="13EDA2DD" w14:textId="77777777" w:rsidR="00A93577" w:rsidRDefault="00A93577" w:rsidP="00A93577">
      <w:pPr>
        <w:shd w:val="clear" w:color="auto" w:fill="FFFFFF"/>
        <w:spacing w:after="240" w:line="300" w:lineRule="atLeast"/>
        <w:jc w:val="both"/>
        <w:rPr>
          <w:rFonts w:ascii="Arial" w:hAnsi="Arial" w:cs="Arial"/>
          <w:sz w:val="24"/>
          <w:szCs w:val="24"/>
        </w:rPr>
      </w:pPr>
    </w:p>
    <w:p w14:paraId="1E8DBC9F" w14:textId="77777777" w:rsidR="00A93577" w:rsidRDefault="00A93577" w:rsidP="00A93577">
      <w:pPr>
        <w:shd w:val="clear" w:color="auto" w:fill="FFFFFF"/>
        <w:spacing w:after="240" w:line="300" w:lineRule="atLeast"/>
        <w:jc w:val="both"/>
        <w:rPr>
          <w:rFonts w:ascii="Arial" w:hAnsi="Arial" w:cs="Arial"/>
          <w:sz w:val="24"/>
          <w:szCs w:val="24"/>
        </w:rPr>
      </w:pPr>
      <w:r>
        <w:rPr>
          <w:rFonts w:ascii="Arial" w:hAnsi="Arial" w:cs="Arial"/>
          <w:sz w:val="24"/>
          <w:szCs w:val="24"/>
        </w:rPr>
        <w:t xml:space="preserve">As an ACCS trainee, you must familiarise yourself with the accs curriculum on </w:t>
      </w:r>
      <w:r w:rsidRPr="00A93577">
        <w:rPr>
          <w:rFonts w:ascii="Arial" w:hAnsi="Arial" w:cs="Arial"/>
          <w:b/>
          <w:sz w:val="24"/>
          <w:szCs w:val="24"/>
        </w:rPr>
        <w:t>www.accs.ac.uk</w:t>
      </w:r>
      <w:r>
        <w:rPr>
          <w:rFonts w:ascii="Arial" w:hAnsi="Arial" w:cs="Arial"/>
          <w:sz w:val="24"/>
          <w:szCs w:val="24"/>
        </w:rPr>
        <w:t xml:space="preserve"> and be empowered to drive your training.</w:t>
      </w:r>
    </w:p>
    <w:p w14:paraId="3E89EC6A" w14:textId="77777777" w:rsidR="002A4B07" w:rsidRDefault="002A4B07" w:rsidP="00A93577">
      <w:pPr>
        <w:shd w:val="clear" w:color="auto" w:fill="FFFFFF"/>
        <w:spacing w:after="240" w:line="300" w:lineRule="atLeast"/>
        <w:jc w:val="both"/>
        <w:rPr>
          <w:rFonts w:ascii="Arial" w:hAnsi="Arial" w:cs="Arial"/>
          <w:sz w:val="24"/>
          <w:szCs w:val="24"/>
        </w:rPr>
      </w:pPr>
      <w:r>
        <w:rPr>
          <w:rFonts w:ascii="Arial" w:hAnsi="Arial" w:cs="Arial"/>
          <w:sz w:val="24"/>
          <w:szCs w:val="24"/>
        </w:rPr>
        <w:t>As ST3/4 EM trainee, please refer to the RCEM.curriculum.co.uk pages on website for further information.</w:t>
      </w:r>
    </w:p>
    <w:p w14:paraId="4C3F7161" w14:textId="77777777" w:rsidR="00960D73" w:rsidRPr="006E456A" w:rsidRDefault="00960D73" w:rsidP="004857E1">
      <w:pPr>
        <w:shd w:val="clear" w:color="auto" w:fill="FFFFFF"/>
        <w:spacing w:after="240" w:line="300" w:lineRule="atLeast"/>
        <w:jc w:val="both"/>
        <w:rPr>
          <w:rFonts w:ascii="Arial" w:hAnsi="Arial" w:cs="Arial"/>
          <w:sz w:val="24"/>
          <w:szCs w:val="24"/>
        </w:rPr>
      </w:pPr>
    </w:p>
    <w:p w14:paraId="38ED6C08" w14:textId="77777777" w:rsidR="007E4092" w:rsidRPr="009735E1" w:rsidRDefault="001C4B7F" w:rsidP="001C4B7F">
      <w:pPr>
        <w:spacing w:after="240"/>
        <w:rPr>
          <w:rFonts w:ascii="Arial" w:hAnsi="Arial" w:cs="Arial"/>
          <w:b/>
          <w:sz w:val="24"/>
          <w:szCs w:val="24"/>
        </w:rPr>
      </w:pPr>
      <w:r w:rsidRPr="001C4B7F">
        <w:rPr>
          <w:rFonts w:ascii="Arial" w:hAnsi="Arial" w:cs="Arial"/>
          <w:b/>
          <w:sz w:val="24"/>
          <w:szCs w:val="24"/>
        </w:rPr>
        <w:t>4</w:t>
      </w:r>
      <w:r w:rsidRPr="00B2580B">
        <w:rPr>
          <w:rFonts w:ascii="Arial" w:hAnsi="Arial" w:cs="Arial"/>
          <w:b/>
          <w:sz w:val="24"/>
          <w:szCs w:val="24"/>
        </w:rPr>
        <w:t xml:space="preserve">. </w:t>
      </w:r>
      <w:r>
        <w:rPr>
          <w:rFonts w:ascii="Arial" w:hAnsi="Arial" w:cs="Arial"/>
          <w:b/>
          <w:sz w:val="24"/>
          <w:szCs w:val="24"/>
        </w:rPr>
        <w:t>Curriculum and Assessments</w:t>
      </w:r>
    </w:p>
    <w:p w14:paraId="075647ED" w14:textId="77777777" w:rsidR="00A02DD1" w:rsidRDefault="00B2580B" w:rsidP="00F70464">
      <w:pPr>
        <w:spacing w:after="120"/>
        <w:jc w:val="both"/>
        <w:rPr>
          <w:rFonts w:ascii="Arial" w:hAnsi="Arial" w:cs="Arial"/>
          <w:b/>
          <w:sz w:val="24"/>
          <w:szCs w:val="24"/>
        </w:rPr>
      </w:pPr>
      <w:r w:rsidRPr="00F70464">
        <w:rPr>
          <w:rFonts w:ascii="Arial" w:hAnsi="Arial" w:cs="Arial"/>
          <w:sz w:val="24"/>
          <w:szCs w:val="24"/>
        </w:rPr>
        <w:t>You can find t</w:t>
      </w:r>
      <w:r w:rsidR="007E4092" w:rsidRPr="00F70464">
        <w:rPr>
          <w:rFonts w:ascii="Arial" w:hAnsi="Arial" w:cs="Arial"/>
          <w:sz w:val="24"/>
          <w:szCs w:val="24"/>
        </w:rPr>
        <w:t xml:space="preserve">he ACCS </w:t>
      </w:r>
      <w:r w:rsidR="002A4B07">
        <w:rPr>
          <w:rFonts w:ascii="Arial" w:hAnsi="Arial" w:cs="Arial"/>
          <w:sz w:val="24"/>
          <w:szCs w:val="24"/>
        </w:rPr>
        <w:t xml:space="preserve">/EM </w:t>
      </w:r>
      <w:r w:rsidR="007E4092" w:rsidRPr="00F70464">
        <w:rPr>
          <w:rFonts w:ascii="Arial" w:hAnsi="Arial" w:cs="Arial"/>
          <w:sz w:val="24"/>
          <w:szCs w:val="24"/>
        </w:rPr>
        <w:t>Curriculum</w:t>
      </w:r>
      <w:r w:rsidR="00D4621A" w:rsidRPr="00F70464">
        <w:rPr>
          <w:rFonts w:ascii="Arial" w:hAnsi="Arial" w:cs="Arial"/>
          <w:sz w:val="24"/>
          <w:szCs w:val="24"/>
        </w:rPr>
        <w:t xml:space="preserve"> as well as a number of related resource</w:t>
      </w:r>
      <w:r w:rsidR="00F70464" w:rsidRPr="00F70464">
        <w:rPr>
          <w:rFonts w:ascii="Arial" w:hAnsi="Arial" w:cs="Arial"/>
          <w:sz w:val="24"/>
          <w:szCs w:val="24"/>
        </w:rPr>
        <w:t>s</w:t>
      </w:r>
      <w:r w:rsidR="008A7EA9">
        <w:rPr>
          <w:rFonts w:ascii="Arial" w:hAnsi="Arial" w:cs="Arial"/>
          <w:sz w:val="24"/>
          <w:szCs w:val="24"/>
        </w:rPr>
        <w:t xml:space="preserve"> on the ACCS website</w:t>
      </w:r>
      <w:r w:rsidR="00F70464" w:rsidRPr="00F70464">
        <w:rPr>
          <w:rFonts w:ascii="Arial" w:hAnsi="Arial" w:cs="Arial"/>
          <w:sz w:val="24"/>
          <w:szCs w:val="24"/>
        </w:rPr>
        <w:t xml:space="preserve"> </w:t>
      </w:r>
      <w:r w:rsidR="00A93577">
        <w:rPr>
          <w:rFonts w:ascii="Arial" w:hAnsi="Arial" w:cs="Arial"/>
          <w:sz w:val="24"/>
          <w:szCs w:val="24"/>
        </w:rPr>
        <w:t>(</w:t>
      </w:r>
      <w:hyperlink r:id="rId14" w:history="1">
        <w:r w:rsidR="002A4B07" w:rsidRPr="007F4DE8">
          <w:rPr>
            <w:rStyle w:val="Hyperlink"/>
            <w:rFonts w:ascii="Arial" w:hAnsi="Arial" w:cs="Arial"/>
            <w:b/>
            <w:sz w:val="24"/>
            <w:szCs w:val="24"/>
          </w:rPr>
          <w:t>www.accs.ac.uk</w:t>
        </w:r>
      </w:hyperlink>
      <w:r w:rsidR="00A93577">
        <w:rPr>
          <w:rFonts w:ascii="Arial" w:hAnsi="Arial" w:cs="Arial"/>
          <w:b/>
          <w:sz w:val="24"/>
          <w:szCs w:val="24"/>
        </w:rPr>
        <w:t>)</w:t>
      </w:r>
      <w:r w:rsidR="002A4B07">
        <w:rPr>
          <w:rFonts w:ascii="Arial" w:hAnsi="Arial" w:cs="Arial"/>
          <w:b/>
          <w:sz w:val="24"/>
          <w:szCs w:val="24"/>
        </w:rPr>
        <w:t xml:space="preserve"> and </w:t>
      </w:r>
      <w:hyperlink r:id="rId15" w:history="1">
        <w:r w:rsidR="002A4B07" w:rsidRPr="007F4DE8">
          <w:rPr>
            <w:rStyle w:val="Hyperlink"/>
            <w:rFonts w:ascii="Arial" w:hAnsi="Arial" w:cs="Arial"/>
            <w:b/>
            <w:sz w:val="24"/>
            <w:szCs w:val="24"/>
          </w:rPr>
          <w:t>www.rcemcurriculum.co.uk</w:t>
        </w:r>
      </w:hyperlink>
      <w:r w:rsidR="002A4B07">
        <w:rPr>
          <w:rFonts w:ascii="Arial" w:hAnsi="Arial" w:cs="Arial"/>
          <w:b/>
          <w:sz w:val="24"/>
          <w:szCs w:val="24"/>
        </w:rPr>
        <w:t>.</w:t>
      </w:r>
    </w:p>
    <w:p w14:paraId="1411FA7C" w14:textId="77777777" w:rsidR="002A4B07" w:rsidRPr="00F70464" w:rsidRDefault="002A4B07" w:rsidP="00F70464">
      <w:pPr>
        <w:spacing w:after="120"/>
        <w:jc w:val="both"/>
        <w:rPr>
          <w:rFonts w:ascii="Arial" w:hAnsi="Arial" w:cs="Arial"/>
          <w:sz w:val="24"/>
          <w:szCs w:val="24"/>
        </w:rPr>
      </w:pPr>
    </w:p>
    <w:p w14:paraId="10C3210B" w14:textId="77777777" w:rsidR="007E4092" w:rsidRPr="00A02DD1" w:rsidRDefault="007E4092" w:rsidP="00F70464">
      <w:pPr>
        <w:spacing w:after="120"/>
        <w:jc w:val="both"/>
        <w:rPr>
          <w:rFonts w:ascii="Arial" w:hAnsi="Arial" w:cs="Arial"/>
          <w:sz w:val="24"/>
          <w:szCs w:val="24"/>
        </w:rPr>
      </w:pPr>
      <w:r w:rsidRPr="009735E1">
        <w:rPr>
          <w:rFonts w:ascii="Arial" w:hAnsi="Arial" w:cs="Arial"/>
          <w:sz w:val="24"/>
          <w:szCs w:val="24"/>
        </w:rPr>
        <w:t xml:space="preserve">The </w:t>
      </w:r>
      <w:r w:rsidR="00D4621A">
        <w:rPr>
          <w:rFonts w:ascii="Arial" w:hAnsi="Arial" w:cs="Arial"/>
          <w:sz w:val="24"/>
          <w:szCs w:val="24"/>
        </w:rPr>
        <w:t>curriculum covers the overall purpose, the content of learning and the programmes of learning and assessment in ACCS</w:t>
      </w:r>
      <w:r w:rsidRPr="009735E1">
        <w:rPr>
          <w:rFonts w:ascii="Arial" w:hAnsi="Arial" w:cs="Arial"/>
          <w:sz w:val="24"/>
          <w:szCs w:val="24"/>
        </w:rPr>
        <w:t xml:space="preserve">. </w:t>
      </w:r>
      <w:r w:rsidRPr="009735E1">
        <w:rPr>
          <w:rFonts w:ascii="Arial" w:hAnsi="Arial" w:cs="Arial"/>
          <w:b/>
          <w:i/>
          <w:sz w:val="24"/>
          <w:szCs w:val="24"/>
        </w:rPr>
        <w:t>It is vital that you familiarise yourself with t</w:t>
      </w:r>
      <w:r w:rsidR="00D4621A">
        <w:rPr>
          <w:rFonts w:ascii="Arial" w:hAnsi="Arial" w:cs="Arial"/>
          <w:b/>
          <w:i/>
          <w:sz w:val="24"/>
          <w:szCs w:val="24"/>
        </w:rPr>
        <w:t>he curriculum</w:t>
      </w:r>
      <w:r w:rsidRPr="009735E1">
        <w:rPr>
          <w:rFonts w:ascii="Arial" w:hAnsi="Arial" w:cs="Arial"/>
          <w:b/>
          <w:i/>
          <w:sz w:val="24"/>
          <w:szCs w:val="24"/>
        </w:rPr>
        <w:t xml:space="preserve"> and in particular the </w:t>
      </w:r>
      <w:r w:rsidR="00D4621A">
        <w:rPr>
          <w:rFonts w:ascii="Arial" w:hAnsi="Arial" w:cs="Arial"/>
          <w:b/>
          <w:i/>
          <w:sz w:val="24"/>
          <w:szCs w:val="24"/>
        </w:rPr>
        <w:t>learning outcomes</w:t>
      </w:r>
      <w:r w:rsidRPr="009735E1">
        <w:rPr>
          <w:rFonts w:ascii="Arial" w:hAnsi="Arial" w:cs="Arial"/>
          <w:b/>
          <w:i/>
          <w:sz w:val="24"/>
          <w:szCs w:val="24"/>
        </w:rPr>
        <w:t xml:space="preserve"> and assessment framework</w:t>
      </w:r>
      <w:r w:rsidR="00A02DD1">
        <w:rPr>
          <w:rFonts w:ascii="Arial" w:hAnsi="Arial" w:cs="Arial"/>
          <w:b/>
          <w:i/>
          <w:sz w:val="24"/>
          <w:szCs w:val="24"/>
        </w:rPr>
        <w:t xml:space="preserve"> in order to support your trainees.</w:t>
      </w:r>
    </w:p>
    <w:p w14:paraId="28D76D1A" w14:textId="77777777" w:rsidR="00F70464" w:rsidRDefault="00D4621A" w:rsidP="00F70464">
      <w:pPr>
        <w:spacing w:after="120"/>
        <w:jc w:val="both"/>
        <w:rPr>
          <w:rFonts w:ascii="Arial" w:hAnsi="Arial" w:cs="Arial"/>
          <w:sz w:val="24"/>
          <w:szCs w:val="24"/>
        </w:rPr>
      </w:pPr>
      <w:r w:rsidRPr="00F70464">
        <w:rPr>
          <w:rFonts w:ascii="Arial" w:hAnsi="Arial" w:cs="Arial"/>
          <w:sz w:val="24"/>
          <w:szCs w:val="24"/>
        </w:rPr>
        <w:t xml:space="preserve">The content of </w:t>
      </w:r>
      <w:r w:rsidR="007E4092" w:rsidRPr="00F70464">
        <w:rPr>
          <w:rFonts w:ascii="Arial" w:hAnsi="Arial" w:cs="Arial"/>
          <w:sz w:val="24"/>
          <w:szCs w:val="24"/>
        </w:rPr>
        <w:t xml:space="preserve">ACCS training is </w:t>
      </w:r>
      <w:r w:rsidRPr="00F70464">
        <w:rPr>
          <w:rFonts w:ascii="Arial" w:hAnsi="Arial" w:cs="Arial"/>
          <w:sz w:val="24"/>
          <w:szCs w:val="24"/>
        </w:rPr>
        <w:t xml:space="preserve">described as a set of </w:t>
      </w:r>
      <w:r w:rsidRPr="00A93577">
        <w:rPr>
          <w:rFonts w:ascii="Arial" w:hAnsi="Arial" w:cs="Arial"/>
          <w:b/>
          <w:sz w:val="24"/>
          <w:szCs w:val="24"/>
        </w:rPr>
        <w:t>high</w:t>
      </w:r>
      <w:r w:rsidR="00C44F52" w:rsidRPr="00A93577">
        <w:rPr>
          <w:rFonts w:ascii="Arial" w:hAnsi="Arial" w:cs="Arial"/>
          <w:b/>
          <w:sz w:val="24"/>
          <w:szCs w:val="24"/>
        </w:rPr>
        <w:t>-</w:t>
      </w:r>
      <w:r w:rsidRPr="00A93577">
        <w:rPr>
          <w:rFonts w:ascii="Arial" w:hAnsi="Arial" w:cs="Arial"/>
          <w:b/>
          <w:sz w:val="24"/>
          <w:szCs w:val="24"/>
        </w:rPr>
        <w:t>level learning outcom</w:t>
      </w:r>
      <w:r w:rsidR="00C44F52" w:rsidRPr="00A93577">
        <w:rPr>
          <w:rFonts w:ascii="Arial" w:hAnsi="Arial" w:cs="Arial"/>
          <w:b/>
          <w:sz w:val="24"/>
          <w:szCs w:val="24"/>
        </w:rPr>
        <w:t>e</w:t>
      </w:r>
      <w:r w:rsidRPr="00A93577">
        <w:rPr>
          <w:rFonts w:ascii="Arial" w:hAnsi="Arial" w:cs="Arial"/>
          <w:b/>
          <w:sz w:val="24"/>
          <w:szCs w:val="24"/>
        </w:rPr>
        <w:t xml:space="preserve">s </w:t>
      </w:r>
      <w:r w:rsidR="00C44F52" w:rsidRPr="00A93577">
        <w:rPr>
          <w:rFonts w:ascii="Arial" w:hAnsi="Arial" w:cs="Arial"/>
          <w:b/>
          <w:sz w:val="24"/>
          <w:szCs w:val="24"/>
        </w:rPr>
        <w:t xml:space="preserve">(ACCS LOs) </w:t>
      </w:r>
      <w:r w:rsidRPr="00F70464">
        <w:rPr>
          <w:rFonts w:ascii="Arial" w:hAnsi="Arial" w:cs="Arial"/>
          <w:sz w:val="24"/>
          <w:szCs w:val="24"/>
        </w:rPr>
        <w:t>– eight clinical and three generic</w:t>
      </w:r>
      <w:r w:rsidR="00C44F52" w:rsidRPr="00F70464">
        <w:rPr>
          <w:rFonts w:ascii="Arial" w:hAnsi="Arial" w:cs="Arial"/>
          <w:sz w:val="24"/>
          <w:szCs w:val="24"/>
        </w:rPr>
        <w:t xml:space="preserve"> – that incorporate the GMC’s Generic Professional Capabilities</w:t>
      </w:r>
      <w:r w:rsidRPr="00F70464">
        <w:rPr>
          <w:rFonts w:ascii="Arial" w:hAnsi="Arial" w:cs="Arial"/>
          <w:sz w:val="24"/>
          <w:szCs w:val="24"/>
        </w:rPr>
        <w:t xml:space="preserve">. </w:t>
      </w:r>
      <w:r w:rsidR="00F70464" w:rsidRPr="00F70464">
        <w:rPr>
          <w:rFonts w:ascii="Arial" w:hAnsi="Arial" w:cs="Arial"/>
          <w:sz w:val="24"/>
          <w:szCs w:val="24"/>
        </w:rPr>
        <w:t>These eleven ACCS Learning Outcomes describe the professional tasks or work within the scope of the ACCS specialities. Each ACCS LO has a set of key capabilities associated with that activity or task. Key capabilities are intended to help trainees and trainers recognise the minimum level of knowledge, skills and attitudes which should be demonstrated for an entrustment decision to be made</w:t>
      </w:r>
      <w:r w:rsidR="00F70464">
        <w:rPr>
          <w:rFonts w:ascii="Arial" w:hAnsi="Arial" w:cs="Arial"/>
          <w:sz w:val="24"/>
          <w:szCs w:val="24"/>
        </w:rPr>
        <w:t>.</w:t>
      </w:r>
    </w:p>
    <w:p w14:paraId="6B814A92" w14:textId="77777777" w:rsidR="000B3103" w:rsidRPr="006D764C" w:rsidRDefault="002561BB" w:rsidP="00F70464">
      <w:pPr>
        <w:spacing w:after="120"/>
        <w:jc w:val="both"/>
        <w:rPr>
          <w:rFonts w:ascii="Arial" w:hAnsi="Arial" w:cs="Arial"/>
          <w:sz w:val="24"/>
          <w:szCs w:val="24"/>
        </w:rPr>
      </w:pPr>
      <w:r w:rsidRPr="00084E95">
        <w:rPr>
          <w:rFonts w:ascii="Arial" w:hAnsi="Arial" w:cs="Arial"/>
          <w:sz w:val="24"/>
          <w:szCs w:val="24"/>
        </w:rPr>
        <w:t>Some</w:t>
      </w:r>
      <w:r w:rsidR="00C44F52">
        <w:rPr>
          <w:rFonts w:ascii="Arial" w:hAnsi="Arial" w:cs="Arial"/>
          <w:sz w:val="24"/>
          <w:szCs w:val="24"/>
        </w:rPr>
        <w:t xml:space="preserve"> of the clinical learning outcomes are covered and</w:t>
      </w:r>
      <w:r w:rsidR="00084E95">
        <w:rPr>
          <w:rFonts w:ascii="Arial" w:hAnsi="Arial" w:cs="Arial"/>
          <w:sz w:val="24"/>
          <w:szCs w:val="24"/>
        </w:rPr>
        <w:t xml:space="preserve"> evidenced during </w:t>
      </w:r>
      <w:r w:rsidRPr="00084E95">
        <w:rPr>
          <w:rFonts w:ascii="Arial" w:hAnsi="Arial" w:cs="Arial"/>
          <w:sz w:val="24"/>
          <w:szCs w:val="24"/>
        </w:rPr>
        <w:t>a particular</w:t>
      </w:r>
      <w:r w:rsidR="00084E95" w:rsidRPr="00084E95">
        <w:rPr>
          <w:rFonts w:ascii="Arial" w:hAnsi="Arial" w:cs="Arial"/>
          <w:sz w:val="24"/>
          <w:szCs w:val="24"/>
        </w:rPr>
        <w:t xml:space="preserve"> placement</w:t>
      </w:r>
      <w:r w:rsidRPr="00084E95">
        <w:rPr>
          <w:rFonts w:ascii="Arial" w:hAnsi="Arial" w:cs="Arial"/>
          <w:sz w:val="24"/>
          <w:szCs w:val="24"/>
        </w:rPr>
        <w:t xml:space="preserve">, </w:t>
      </w:r>
      <w:r w:rsidR="00C44F52">
        <w:rPr>
          <w:rFonts w:ascii="Arial" w:hAnsi="Arial" w:cs="Arial"/>
          <w:sz w:val="24"/>
          <w:szCs w:val="24"/>
        </w:rPr>
        <w:t>whilst the rest</w:t>
      </w:r>
      <w:r w:rsidRPr="00084E95">
        <w:rPr>
          <w:rFonts w:ascii="Arial" w:hAnsi="Arial" w:cs="Arial"/>
          <w:sz w:val="24"/>
          <w:szCs w:val="24"/>
        </w:rPr>
        <w:t xml:space="preserve"> </w:t>
      </w:r>
      <w:r w:rsidR="00C44F52">
        <w:rPr>
          <w:rFonts w:ascii="Arial" w:hAnsi="Arial" w:cs="Arial"/>
          <w:sz w:val="24"/>
          <w:szCs w:val="24"/>
        </w:rPr>
        <w:t>are applicable to all of the ACCS</w:t>
      </w:r>
      <w:r w:rsidR="00084E95" w:rsidRPr="00084E95">
        <w:rPr>
          <w:rFonts w:ascii="Arial" w:hAnsi="Arial" w:cs="Arial"/>
          <w:sz w:val="24"/>
          <w:szCs w:val="24"/>
        </w:rPr>
        <w:t xml:space="preserve"> placements</w:t>
      </w:r>
      <w:r w:rsidRPr="00084E95">
        <w:rPr>
          <w:rFonts w:ascii="Arial" w:hAnsi="Arial" w:cs="Arial"/>
          <w:sz w:val="24"/>
          <w:szCs w:val="24"/>
        </w:rPr>
        <w:t xml:space="preserve">. </w:t>
      </w:r>
      <w:r w:rsidR="000B3103">
        <w:rPr>
          <w:rFonts w:ascii="Arial" w:hAnsi="Arial" w:cs="Arial"/>
          <w:sz w:val="24"/>
          <w:szCs w:val="24"/>
        </w:rPr>
        <w:t>This is all detailed in the curriculum. In addition</w:t>
      </w:r>
      <w:r w:rsidR="00C57727">
        <w:rPr>
          <w:rFonts w:ascii="Arial" w:hAnsi="Arial" w:cs="Arial"/>
          <w:sz w:val="24"/>
          <w:szCs w:val="24"/>
        </w:rPr>
        <w:t>,</w:t>
      </w:r>
      <w:r w:rsidR="000B3103">
        <w:rPr>
          <w:rFonts w:ascii="Arial" w:hAnsi="Arial" w:cs="Arial"/>
          <w:sz w:val="24"/>
          <w:szCs w:val="24"/>
        </w:rPr>
        <w:t xml:space="preserve"> t</w:t>
      </w:r>
      <w:r w:rsidR="0075600D">
        <w:rPr>
          <w:rFonts w:ascii="Arial" w:hAnsi="Arial" w:cs="Arial"/>
          <w:sz w:val="24"/>
          <w:szCs w:val="24"/>
        </w:rPr>
        <w:t>o assist trainees and trainers in navigating the requirements</w:t>
      </w:r>
      <w:r w:rsidR="00C57727">
        <w:rPr>
          <w:rFonts w:ascii="Arial" w:hAnsi="Arial" w:cs="Arial"/>
          <w:sz w:val="24"/>
          <w:szCs w:val="24"/>
        </w:rPr>
        <w:t>,</w:t>
      </w:r>
      <w:r w:rsidR="0075600D">
        <w:rPr>
          <w:rFonts w:ascii="Arial" w:hAnsi="Arial" w:cs="Arial"/>
          <w:sz w:val="24"/>
          <w:szCs w:val="24"/>
        </w:rPr>
        <w:t xml:space="preserve"> </w:t>
      </w:r>
      <w:r w:rsidR="0075600D" w:rsidRPr="00C57727">
        <w:rPr>
          <w:rFonts w:ascii="Arial" w:hAnsi="Arial" w:cs="Arial"/>
          <w:sz w:val="24"/>
          <w:szCs w:val="24"/>
        </w:rPr>
        <w:t>t</w:t>
      </w:r>
      <w:r w:rsidRPr="00C57727">
        <w:rPr>
          <w:rFonts w:ascii="Arial" w:hAnsi="Arial" w:cs="Arial"/>
          <w:sz w:val="24"/>
          <w:szCs w:val="24"/>
        </w:rPr>
        <w:t>he</w:t>
      </w:r>
      <w:r w:rsidRPr="002328B5">
        <w:rPr>
          <w:rFonts w:ascii="Arial" w:hAnsi="Arial" w:cs="Arial"/>
          <w:i/>
          <w:sz w:val="24"/>
          <w:szCs w:val="24"/>
        </w:rPr>
        <w:t xml:space="preserve"> </w:t>
      </w:r>
      <w:r w:rsidR="00084E95" w:rsidRPr="006D764C">
        <w:rPr>
          <w:rFonts w:ascii="Arial" w:hAnsi="Arial" w:cs="Arial"/>
          <w:sz w:val="24"/>
          <w:szCs w:val="24"/>
        </w:rPr>
        <w:t xml:space="preserve">ARCP </w:t>
      </w:r>
      <w:r w:rsidR="00C6228C">
        <w:rPr>
          <w:rFonts w:ascii="Arial" w:hAnsi="Arial" w:cs="Arial"/>
          <w:sz w:val="24"/>
          <w:szCs w:val="24"/>
        </w:rPr>
        <w:t>Decision Aid</w:t>
      </w:r>
      <w:r w:rsidR="00084E95" w:rsidRPr="002328B5">
        <w:rPr>
          <w:rFonts w:ascii="Arial" w:hAnsi="Arial" w:cs="Arial"/>
          <w:i/>
          <w:sz w:val="24"/>
          <w:szCs w:val="24"/>
        </w:rPr>
        <w:t xml:space="preserve"> </w:t>
      </w:r>
      <w:r w:rsidR="00084E95" w:rsidRPr="002328B5">
        <w:rPr>
          <w:rFonts w:ascii="Arial" w:hAnsi="Arial" w:cs="Arial"/>
          <w:i/>
          <w:sz w:val="24"/>
          <w:szCs w:val="24"/>
        </w:rPr>
        <w:lastRenderedPageBreak/>
        <w:t xml:space="preserve">(Appendix A) </w:t>
      </w:r>
      <w:r w:rsidR="0075600D" w:rsidRPr="006D764C">
        <w:rPr>
          <w:rFonts w:ascii="Arial" w:hAnsi="Arial" w:cs="Arial"/>
          <w:sz w:val="24"/>
          <w:szCs w:val="24"/>
        </w:rPr>
        <w:t>set out</w:t>
      </w:r>
      <w:r w:rsidRPr="006D764C">
        <w:rPr>
          <w:rFonts w:ascii="Arial" w:hAnsi="Arial" w:cs="Arial"/>
          <w:sz w:val="24"/>
          <w:szCs w:val="24"/>
        </w:rPr>
        <w:t xml:space="preserve"> </w:t>
      </w:r>
      <w:r w:rsidR="00084E95" w:rsidRPr="006D764C">
        <w:rPr>
          <w:rFonts w:ascii="Arial" w:hAnsi="Arial" w:cs="Arial"/>
          <w:sz w:val="24"/>
          <w:szCs w:val="24"/>
        </w:rPr>
        <w:t>clear</w:t>
      </w:r>
      <w:r w:rsidR="0075600D" w:rsidRPr="006D764C">
        <w:rPr>
          <w:rFonts w:ascii="Arial" w:hAnsi="Arial" w:cs="Arial"/>
          <w:sz w:val="24"/>
          <w:szCs w:val="24"/>
        </w:rPr>
        <w:t>ly</w:t>
      </w:r>
      <w:r w:rsidR="00084E95" w:rsidRPr="006D764C">
        <w:rPr>
          <w:rFonts w:ascii="Arial" w:hAnsi="Arial" w:cs="Arial"/>
          <w:sz w:val="24"/>
          <w:szCs w:val="24"/>
        </w:rPr>
        <w:t xml:space="preserve"> the evidence required from ea</w:t>
      </w:r>
      <w:r w:rsidR="0075600D" w:rsidRPr="006D764C">
        <w:rPr>
          <w:rFonts w:ascii="Arial" w:hAnsi="Arial" w:cs="Arial"/>
          <w:sz w:val="24"/>
          <w:szCs w:val="24"/>
        </w:rPr>
        <w:t>ch placement and at the end of ea</w:t>
      </w:r>
      <w:r w:rsidR="00084E95" w:rsidRPr="006D764C">
        <w:rPr>
          <w:rFonts w:ascii="Arial" w:hAnsi="Arial" w:cs="Arial"/>
          <w:sz w:val="24"/>
          <w:szCs w:val="24"/>
        </w:rPr>
        <w:t>ch year</w:t>
      </w:r>
      <w:r w:rsidR="00C44F52">
        <w:rPr>
          <w:rFonts w:ascii="Arial" w:hAnsi="Arial" w:cs="Arial"/>
          <w:sz w:val="24"/>
          <w:szCs w:val="24"/>
        </w:rPr>
        <w:t xml:space="preserve"> of ACCS training</w:t>
      </w:r>
      <w:r w:rsidR="00084E95" w:rsidRPr="006D764C">
        <w:rPr>
          <w:rFonts w:ascii="Arial" w:hAnsi="Arial" w:cs="Arial"/>
          <w:sz w:val="24"/>
          <w:szCs w:val="24"/>
        </w:rPr>
        <w:t>.</w:t>
      </w:r>
      <w:r w:rsidR="0075600D" w:rsidRPr="006D764C">
        <w:rPr>
          <w:rFonts w:ascii="Arial" w:hAnsi="Arial" w:cs="Arial"/>
          <w:sz w:val="24"/>
          <w:szCs w:val="24"/>
        </w:rPr>
        <w:t xml:space="preserve"> </w:t>
      </w:r>
    </w:p>
    <w:p w14:paraId="5A16B1DB" w14:textId="77777777" w:rsidR="00960D73" w:rsidRPr="004857E1" w:rsidRDefault="000B3103" w:rsidP="00825B27">
      <w:pPr>
        <w:spacing w:after="120"/>
        <w:jc w:val="both"/>
        <w:rPr>
          <w:rFonts w:ascii="Arial" w:hAnsi="Arial" w:cs="Arial"/>
          <w:b/>
          <w:i/>
          <w:sz w:val="24"/>
          <w:szCs w:val="24"/>
        </w:rPr>
      </w:pPr>
      <w:r w:rsidRPr="00825B27">
        <w:rPr>
          <w:rFonts w:ascii="Arial" w:hAnsi="Arial" w:cs="Arial"/>
          <w:b/>
          <w:sz w:val="24"/>
          <w:szCs w:val="24"/>
        </w:rPr>
        <w:t>Overall</w:t>
      </w:r>
      <w:r w:rsidR="00C44F52">
        <w:rPr>
          <w:rFonts w:ascii="Arial" w:hAnsi="Arial" w:cs="Arial"/>
          <w:b/>
          <w:sz w:val="24"/>
          <w:szCs w:val="24"/>
        </w:rPr>
        <w:t xml:space="preserve"> it </w:t>
      </w:r>
      <w:r w:rsidRPr="00825B27">
        <w:rPr>
          <w:rFonts w:ascii="Arial" w:hAnsi="Arial" w:cs="Arial"/>
          <w:b/>
          <w:sz w:val="24"/>
          <w:szCs w:val="24"/>
        </w:rPr>
        <w:t>will require planning and organisation on the part of the trainee in order to</w:t>
      </w:r>
      <w:r w:rsidR="00C44F52">
        <w:rPr>
          <w:rFonts w:ascii="Arial" w:hAnsi="Arial" w:cs="Arial"/>
          <w:b/>
          <w:sz w:val="24"/>
          <w:szCs w:val="24"/>
        </w:rPr>
        <w:t xml:space="preserve"> demonstrate</w:t>
      </w:r>
      <w:r w:rsidRPr="00825B27">
        <w:rPr>
          <w:rFonts w:ascii="Arial" w:hAnsi="Arial" w:cs="Arial"/>
          <w:b/>
          <w:sz w:val="24"/>
          <w:szCs w:val="24"/>
        </w:rPr>
        <w:t xml:space="preserve"> t</w:t>
      </w:r>
      <w:r w:rsidR="00C44F52">
        <w:rPr>
          <w:rFonts w:ascii="Arial" w:hAnsi="Arial" w:cs="Arial"/>
          <w:b/>
          <w:sz w:val="24"/>
          <w:szCs w:val="24"/>
        </w:rPr>
        <w:t>he requisite level of independence in the clinical LOs and to show satisfactory progress towards the generic LOs</w:t>
      </w:r>
      <w:r w:rsidRPr="00825B27">
        <w:rPr>
          <w:rFonts w:ascii="Arial" w:hAnsi="Arial" w:cs="Arial"/>
          <w:b/>
          <w:sz w:val="24"/>
          <w:szCs w:val="24"/>
        </w:rPr>
        <w:t>.</w:t>
      </w:r>
      <w:r w:rsidRPr="009735E1">
        <w:rPr>
          <w:rFonts w:ascii="Arial" w:hAnsi="Arial" w:cs="Arial"/>
          <w:b/>
          <w:i/>
          <w:sz w:val="24"/>
          <w:szCs w:val="24"/>
        </w:rPr>
        <w:t xml:space="preserve"> </w:t>
      </w:r>
      <w:r w:rsidRPr="000B3103">
        <w:rPr>
          <w:rFonts w:ascii="Arial" w:hAnsi="Arial" w:cs="Arial"/>
          <w:sz w:val="24"/>
          <w:szCs w:val="24"/>
        </w:rPr>
        <w:t>Failure to achieve this will make if difficult for you as an Educational Supervisor to ascertain whether they have satisfactorily completed their placements</w:t>
      </w:r>
      <w:r w:rsidR="00825B27">
        <w:rPr>
          <w:rFonts w:ascii="Arial" w:hAnsi="Arial" w:cs="Arial"/>
          <w:sz w:val="24"/>
          <w:szCs w:val="24"/>
        </w:rPr>
        <w:t>,</w:t>
      </w:r>
      <w:r w:rsidRPr="000B3103">
        <w:rPr>
          <w:rFonts w:ascii="Arial" w:hAnsi="Arial" w:cs="Arial"/>
          <w:sz w:val="24"/>
          <w:szCs w:val="24"/>
        </w:rPr>
        <w:t xml:space="preserve"> which may affect the outcome of their ARCP. </w:t>
      </w:r>
      <w:r>
        <w:rPr>
          <w:rFonts w:ascii="Arial" w:hAnsi="Arial" w:cs="Arial"/>
          <w:sz w:val="24"/>
          <w:szCs w:val="24"/>
        </w:rPr>
        <w:t>It is therefore vital that you work closely with your supervisee and their Clinical Supervisor to support the</w:t>
      </w:r>
      <w:r w:rsidR="00300002">
        <w:rPr>
          <w:rFonts w:ascii="Arial" w:hAnsi="Arial" w:cs="Arial"/>
          <w:sz w:val="24"/>
          <w:szCs w:val="24"/>
        </w:rPr>
        <w:t>m</w:t>
      </w:r>
      <w:r>
        <w:rPr>
          <w:rFonts w:ascii="Arial" w:hAnsi="Arial" w:cs="Arial"/>
          <w:sz w:val="24"/>
          <w:szCs w:val="24"/>
        </w:rPr>
        <w:t xml:space="preserve"> in achieving the </w:t>
      </w:r>
      <w:r w:rsidR="00C44F52">
        <w:rPr>
          <w:rFonts w:ascii="Arial" w:hAnsi="Arial" w:cs="Arial"/>
          <w:sz w:val="24"/>
          <w:szCs w:val="24"/>
        </w:rPr>
        <w:t>necessary</w:t>
      </w:r>
      <w:r>
        <w:rPr>
          <w:rFonts w:ascii="Arial" w:hAnsi="Arial" w:cs="Arial"/>
          <w:sz w:val="24"/>
          <w:szCs w:val="24"/>
        </w:rPr>
        <w:t xml:space="preserve"> requirements.</w:t>
      </w:r>
      <w:bookmarkStart w:id="0" w:name="_Toc261695857"/>
    </w:p>
    <w:p w14:paraId="33B21146" w14:textId="77777777" w:rsidR="00960D73" w:rsidRDefault="00960D73" w:rsidP="00825B27">
      <w:pPr>
        <w:spacing w:after="120"/>
        <w:jc w:val="both"/>
        <w:rPr>
          <w:rFonts w:ascii="Arial" w:hAnsi="Arial" w:cs="Arial"/>
          <w:sz w:val="24"/>
          <w:szCs w:val="24"/>
        </w:rPr>
      </w:pPr>
    </w:p>
    <w:p w14:paraId="514D87CA" w14:textId="77777777" w:rsidR="00C44F52" w:rsidRPr="00FA7FC2" w:rsidRDefault="005D3DB7" w:rsidP="00825B27">
      <w:pPr>
        <w:spacing w:after="120"/>
        <w:jc w:val="both"/>
        <w:rPr>
          <w:rFonts w:ascii="Arial" w:hAnsi="Arial" w:cs="Arial"/>
          <w:sz w:val="24"/>
          <w:szCs w:val="24"/>
        </w:rPr>
      </w:pPr>
      <w:r w:rsidRPr="00FA7FC2">
        <w:rPr>
          <w:rFonts w:ascii="Arial" w:hAnsi="Arial" w:cs="Arial"/>
          <w:sz w:val="24"/>
          <w:szCs w:val="24"/>
        </w:rPr>
        <w:t xml:space="preserve">The </w:t>
      </w:r>
      <w:r w:rsidR="00C44F52" w:rsidRPr="00FA7FC2">
        <w:rPr>
          <w:rFonts w:ascii="Arial" w:hAnsi="Arial" w:cs="Arial"/>
          <w:sz w:val="24"/>
          <w:szCs w:val="24"/>
        </w:rPr>
        <w:t>ACCS LOs</w:t>
      </w:r>
      <w:r w:rsidRPr="00FA7FC2">
        <w:rPr>
          <w:rFonts w:ascii="Arial" w:hAnsi="Arial" w:cs="Arial"/>
          <w:sz w:val="24"/>
          <w:szCs w:val="24"/>
        </w:rPr>
        <w:t xml:space="preserve"> are assessed </w:t>
      </w:r>
      <w:r w:rsidR="00C44F52" w:rsidRPr="00FA7FC2">
        <w:rPr>
          <w:rFonts w:ascii="Arial" w:hAnsi="Arial" w:cs="Arial"/>
          <w:sz w:val="24"/>
          <w:szCs w:val="24"/>
        </w:rPr>
        <w:t>in two ways:</w:t>
      </w:r>
    </w:p>
    <w:p w14:paraId="265F36A9" w14:textId="77777777" w:rsidR="00C44F52" w:rsidRPr="00C44F52" w:rsidRDefault="00C44F52" w:rsidP="00825B27">
      <w:pPr>
        <w:spacing w:after="120"/>
        <w:jc w:val="both"/>
        <w:rPr>
          <w:rFonts w:ascii="Arial" w:hAnsi="Arial" w:cs="Arial"/>
          <w:color w:val="FF0000"/>
          <w:sz w:val="24"/>
          <w:szCs w:val="24"/>
        </w:rPr>
      </w:pPr>
    </w:p>
    <w:p w14:paraId="2DC0C8EA" w14:textId="77777777" w:rsidR="005D3DB7" w:rsidRPr="00FA7FC2" w:rsidRDefault="00C44F52" w:rsidP="00C519FB">
      <w:pPr>
        <w:numPr>
          <w:ilvl w:val="0"/>
          <w:numId w:val="32"/>
        </w:numPr>
        <w:spacing w:after="120"/>
        <w:jc w:val="both"/>
        <w:rPr>
          <w:rFonts w:ascii="Arial" w:hAnsi="Arial" w:cs="Arial"/>
          <w:i/>
          <w:iCs/>
          <w:sz w:val="24"/>
          <w:szCs w:val="24"/>
        </w:rPr>
      </w:pPr>
      <w:r w:rsidRPr="00FA7FC2">
        <w:rPr>
          <w:rFonts w:ascii="Arial" w:hAnsi="Arial" w:cs="Arial"/>
          <w:i/>
          <w:iCs/>
          <w:sz w:val="24"/>
          <w:szCs w:val="24"/>
        </w:rPr>
        <w:t>W</w:t>
      </w:r>
      <w:r w:rsidR="005D3DB7" w:rsidRPr="00FA7FC2">
        <w:rPr>
          <w:rFonts w:ascii="Arial" w:hAnsi="Arial" w:cs="Arial"/>
          <w:i/>
          <w:iCs/>
          <w:sz w:val="24"/>
          <w:szCs w:val="24"/>
        </w:rPr>
        <w:t>orkplace-based assessments (W</w:t>
      </w:r>
      <w:r w:rsidRPr="00FA7FC2">
        <w:rPr>
          <w:rFonts w:ascii="Arial" w:hAnsi="Arial" w:cs="Arial"/>
          <w:i/>
          <w:iCs/>
          <w:sz w:val="24"/>
          <w:szCs w:val="24"/>
        </w:rPr>
        <w:t>P</w:t>
      </w:r>
      <w:r w:rsidR="005D3DB7" w:rsidRPr="00FA7FC2">
        <w:rPr>
          <w:rFonts w:ascii="Arial" w:hAnsi="Arial" w:cs="Arial"/>
          <w:i/>
          <w:iCs/>
          <w:sz w:val="24"/>
          <w:szCs w:val="24"/>
        </w:rPr>
        <w:t>BAs)</w:t>
      </w:r>
      <w:bookmarkEnd w:id="0"/>
      <w:r w:rsidR="005D3DB7" w:rsidRPr="00FA7FC2">
        <w:rPr>
          <w:rFonts w:ascii="Arial" w:hAnsi="Arial" w:cs="Arial"/>
          <w:i/>
          <w:iCs/>
          <w:sz w:val="24"/>
          <w:szCs w:val="24"/>
        </w:rPr>
        <w:t>:</w:t>
      </w:r>
    </w:p>
    <w:p w14:paraId="57E8727A" w14:textId="77777777" w:rsidR="005D3DB7" w:rsidRPr="00FA7FC2" w:rsidRDefault="005D3DB7" w:rsidP="00C519FB">
      <w:pPr>
        <w:numPr>
          <w:ilvl w:val="0"/>
          <w:numId w:val="3"/>
        </w:numPr>
        <w:tabs>
          <w:tab w:val="clear" w:pos="360"/>
          <w:tab w:val="num" w:pos="720"/>
        </w:tabs>
        <w:ind w:left="700"/>
        <w:jc w:val="both"/>
        <w:rPr>
          <w:rFonts w:ascii="Arial" w:hAnsi="Arial" w:cs="Arial"/>
          <w:sz w:val="24"/>
          <w:szCs w:val="24"/>
        </w:rPr>
      </w:pPr>
      <w:r w:rsidRPr="00FA7FC2">
        <w:rPr>
          <w:rFonts w:ascii="Arial" w:hAnsi="Arial" w:cs="Arial"/>
          <w:sz w:val="24"/>
          <w:szCs w:val="24"/>
        </w:rPr>
        <w:t>Mini-Clinical Evaluation Exercise (M-CEX)</w:t>
      </w:r>
    </w:p>
    <w:p w14:paraId="0B7C9860" w14:textId="77777777" w:rsidR="005D3DB7" w:rsidRPr="00FA7FC2" w:rsidRDefault="005D3DB7" w:rsidP="00C519FB">
      <w:pPr>
        <w:numPr>
          <w:ilvl w:val="0"/>
          <w:numId w:val="2"/>
        </w:numPr>
        <w:tabs>
          <w:tab w:val="clear" w:pos="360"/>
          <w:tab w:val="num" w:pos="720"/>
        </w:tabs>
        <w:ind w:left="720"/>
        <w:jc w:val="both"/>
        <w:rPr>
          <w:rFonts w:ascii="Arial" w:hAnsi="Arial" w:cs="Arial"/>
          <w:sz w:val="24"/>
          <w:szCs w:val="24"/>
        </w:rPr>
      </w:pPr>
      <w:r w:rsidRPr="00FA7FC2">
        <w:rPr>
          <w:rFonts w:ascii="Arial" w:hAnsi="Arial" w:cs="Arial"/>
          <w:sz w:val="24"/>
          <w:szCs w:val="24"/>
        </w:rPr>
        <w:t>Direct Observation of Procedural Skills (DOPS)</w:t>
      </w:r>
    </w:p>
    <w:p w14:paraId="45EE5D7C" w14:textId="77777777" w:rsidR="005D3DB7" w:rsidRPr="00FA7FC2" w:rsidRDefault="005D3DB7" w:rsidP="00C519FB">
      <w:pPr>
        <w:numPr>
          <w:ilvl w:val="0"/>
          <w:numId w:val="2"/>
        </w:numPr>
        <w:tabs>
          <w:tab w:val="clear" w:pos="360"/>
          <w:tab w:val="num" w:pos="720"/>
        </w:tabs>
        <w:ind w:left="720"/>
        <w:jc w:val="both"/>
        <w:rPr>
          <w:rFonts w:ascii="Arial" w:hAnsi="Arial" w:cs="Arial"/>
          <w:sz w:val="24"/>
          <w:szCs w:val="24"/>
        </w:rPr>
      </w:pPr>
      <w:r w:rsidRPr="00FA7FC2">
        <w:rPr>
          <w:rFonts w:ascii="Arial" w:hAnsi="Arial" w:cs="Arial"/>
          <w:sz w:val="24"/>
          <w:szCs w:val="24"/>
        </w:rPr>
        <w:t>Multi-Source Feedback (MSF)</w:t>
      </w:r>
    </w:p>
    <w:p w14:paraId="64854A3E" w14:textId="77777777" w:rsidR="005D3DB7" w:rsidRPr="00FA7FC2" w:rsidRDefault="005D3DB7" w:rsidP="00C519FB">
      <w:pPr>
        <w:numPr>
          <w:ilvl w:val="0"/>
          <w:numId w:val="2"/>
        </w:numPr>
        <w:tabs>
          <w:tab w:val="clear" w:pos="360"/>
          <w:tab w:val="num" w:pos="720"/>
        </w:tabs>
        <w:ind w:left="720"/>
        <w:jc w:val="both"/>
        <w:rPr>
          <w:rFonts w:ascii="Arial" w:hAnsi="Arial" w:cs="Arial"/>
          <w:sz w:val="24"/>
          <w:szCs w:val="24"/>
        </w:rPr>
      </w:pPr>
      <w:r w:rsidRPr="00FA7FC2">
        <w:rPr>
          <w:rFonts w:ascii="Arial" w:hAnsi="Arial" w:cs="Arial"/>
          <w:sz w:val="24"/>
          <w:szCs w:val="24"/>
        </w:rPr>
        <w:t>Case-Based Discussions (CBD)</w:t>
      </w:r>
    </w:p>
    <w:p w14:paraId="687E1173" w14:textId="77777777" w:rsidR="005D3DB7" w:rsidRPr="00FA7FC2" w:rsidRDefault="005D3DB7" w:rsidP="00C519FB">
      <w:pPr>
        <w:numPr>
          <w:ilvl w:val="0"/>
          <w:numId w:val="2"/>
        </w:numPr>
        <w:tabs>
          <w:tab w:val="clear" w:pos="360"/>
          <w:tab w:val="num" w:pos="720"/>
        </w:tabs>
        <w:ind w:left="720"/>
        <w:jc w:val="both"/>
        <w:rPr>
          <w:rFonts w:ascii="Arial" w:hAnsi="Arial" w:cs="Arial"/>
          <w:sz w:val="24"/>
          <w:szCs w:val="24"/>
        </w:rPr>
      </w:pPr>
      <w:r w:rsidRPr="00FA7FC2">
        <w:rPr>
          <w:rFonts w:ascii="Arial" w:hAnsi="Arial" w:cs="Arial"/>
          <w:sz w:val="24"/>
          <w:szCs w:val="24"/>
        </w:rPr>
        <w:t>Acute Care Assessment Tool (ACAT and ACAT-EM)</w:t>
      </w:r>
    </w:p>
    <w:p w14:paraId="47705C51" w14:textId="77777777" w:rsidR="005D3DB7" w:rsidRPr="00FA7FC2" w:rsidRDefault="005D3DB7" w:rsidP="00C519FB">
      <w:pPr>
        <w:numPr>
          <w:ilvl w:val="0"/>
          <w:numId w:val="2"/>
        </w:numPr>
        <w:tabs>
          <w:tab w:val="clear" w:pos="360"/>
          <w:tab w:val="num" w:pos="720"/>
        </w:tabs>
        <w:ind w:left="720"/>
        <w:jc w:val="both"/>
        <w:rPr>
          <w:rFonts w:ascii="Arial" w:hAnsi="Arial" w:cs="Arial"/>
          <w:sz w:val="24"/>
          <w:szCs w:val="24"/>
        </w:rPr>
      </w:pPr>
      <w:r w:rsidRPr="00FA7FC2">
        <w:rPr>
          <w:rFonts w:ascii="Arial" w:hAnsi="Arial" w:cs="Arial"/>
          <w:sz w:val="24"/>
          <w:szCs w:val="24"/>
        </w:rPr>
        <w:t xml:space="preserve">Patient Survey </w:t>
      </w:r>
    </w:p>
    <w:p w14:paraId="3C926CB6" w14:textId="77777777" w:rsidR="005D3DB7" w:rsidRPr="00FA7FC2" w:rsidRDefault="005D3DB7" w:rsidP="00C519FB">
      <w:pPr>
        <w:numPr>
          <w:ilvl w:val="0"/>
          <w:numId w:val="2"/>
        </w:numPr>
        <w:tabs>
          <w:tab w:val="clear" w:pos="360"/>
          <w:tab w:val="num" w:pos="720"/>
        </w:tabs>
        <w:ind w:left="720"/>
        <w:jc w:val="both"/>
        <w:rPr>
          <w:rFonts w:ascii="Arial" w:hAnsi="Arial" w:cs="Arial"/>
          <w:sz w:val="24"/>
          <w:szCs w:val="24"/>
        </w:rPr>
      </w:pPr>
      <w:r w:rsidRPr="00FA7FC2">
        <w:rPr>
          <w:rFonts w:ascii="Arial" w:hAnsi="Arial" w:cs="Arial"/>
          <w:sz w:val="24"/>
          <w:szCs w:val="24"/>
        </w:rPr>
        <w:t xml:space="preserve">Audit Assessment </w:t>
      </w:r>
    </w:p>
    <w:p w14:paraId="5861616D" w14:textId="77777777" w:rsidR="005D3DB7" w:rsidRPr="00FA7FC2" w:rsidRDefault="005D3DB7" w:rsidP="00C519FB">
      <w:pPr>
        <w:numPr>
          <w:ilvl w:val="0"/>
          <w:numId w:val="2"/>
        </w:numPr>
        <w:tabs>
          <w:tab w:val="clear" w:pos="360"/>
          <w:tab w:val="num" w:pos="720"/>
        </w:tabs>
        <w:spacing w:after="240"/>
        <w:ind w:left="714" w:hanging="357"/>
        <w:jc w:val="both"/>
        <w:rPr>
          <w:rFonts w:ascii="Arial" w:hAnsi="Arial" w:cs="Arial"/>
          <w:sz w:val="24"/>
          <w:szCs w:val="24"/>
        </w:rPr>
      </w:pPr>
      <w:r w:rsidRPr="00FA7FC2">
        <w:rPr>
          <w:rFonts w:ascii="Arial" w:hAnsi="Arial" w:cs="Arial"/>
          <w:sz w:val="24"/>
          <w:szCs w:val="24"/>
        </w:rPr>
        <w:t>Teaching Observation</w:t>
      </w:r>
    </w:p>
    <w:p w14:paraId="2AE36E3D" w14:textId="77777777" w:rsidR="00C44F52" w:rsidRPr="00FA7FC2" w:rsidRDefault="00C44F52" w:rsidP="00C519FB">
      <w:pPr>
        <w:numPr>
          <w:ilvl w:val="0"/>
          <w:numId w:val="32"/>
        </w:numPr>
        <w:spacing w:after="240"/>
        <w:jc w:val="both"/>
        <w:rPr>
          <w:rFonts w:ascii="Arial" w:hAnsi="Arial" w:cs="Arial"/>
          <w:i/>
          <w:iCs/>
          <w:sz w:val="24"/>
          <w:szCs w:val="24"/>
        </w:rPr>
      </w:pPr>
      <w:r w:rsidRPr="00FA7FC2">
        <w:rPr>
          <w:rFonts w:ascii="Arial" w:hAnsi="Arial" w:cs="Arial"/>
          <w:i/>
          <w:iCs/>
          <w:sz w:val="24"/>
          <w:szCs w:val="24"/>
        </w:rPr>
        <w:t>Panel-based judgements</w:t>
      </w:r>
    </w:p>
    <w:p w14:paraId="7208D341" w14:textId="77777777" w:rsidR="00F70464" w:rsidRPr="00FA7FC2" w:rsidRDefault="00F70464" w:rsidP="00C519FB">
      <w:pPr>
        <w:numPr>
          <w:ilvl w:val="0"/>
          <w:numId w:val="33"/>
        </w:numPr>
        <w:spacing w:after="240"/>
        <w:jc w:val="both"/>
        <w:rPr>
          <w:rFonts w:ascii="Arial" w:hAnsi="Arial" w:cs="Arial"/>
          <w:i/>
          <w:iCs/>
          <w:sz w:val="24"/>
          <w:szCs w:val="24"/>
        </w:rPr>
      </w:pPr>
      <w:r w:rsidRPr="00FA7FC2">
        <w:rPr>
          <w:rFonts w:ascii="Arial" w:hAnsi="Arial" w:cs="Arial"/>
          <w:i/>
          <w:iCs/>
          <w:sz w:val="24"/>
          <w:szCs w:val="24"/>
        </w:rPr>
        <w:t>Faculty Education Governance Statement</w:t>
      </w:r>
      <w:r w:rsidR="00AD3F93" w:rsidRPr="00FA7FC2">
        <w:rPr>
          <w:rFonts w:ascii="Arial" w:hAnsi="Arial" w:cs="Arial"/>
          <w:i/>
          <w:iCs/>
          <w:sz w:val="24"/>
          <w:szCs w:val="24"/>
        </w:rPr>
        <w:t xml:space="preserve"> </w:t>
      </w:r>
      <w:r w:rsidR="005E2870">
        <w:rPr>
          <w:rFonts w:ascii="Arial" w:hAnsi="Arial" w:cs="Arial"/>
          <w:i/>
          <w:iCs/>
          <w:sz w:val="24"/>
          <w:szCs w:val="24"/>
        </w:rPr>
        <w:t xml:space="preserve">(FEGS) </w:t>
      </w:r>
      <w:r w:rsidR="00AD3F93" w:rsidRPr="00FA7FC2">
        <w:rPr>
          <w:rFonts w:ascii="Arial" w:hAnsi="Arial" w:cs="Arial"/>
          <w:i/>
          <w:iCs/>
          <w:sz w:val="24"/>
          <w:szCs w:val="24"/>
        </w:rPr>
        <w:t xml:space="preserve">- </w:t>
      </w:r>
      <w:r w:rsidRPr="00FA7FC2">
        <w:rPr>
          <w:rFonts w:ascii="Arial" w:hAnsi="Arial" w:cs="Arial"/>
          <w:i/>
          <w:iCs/>
          <w:sz w:val="24"/>
          <w:szCs w:val="24"/>
        </w:rPr>
        <w:t>EM placement, all trainees</w:t>
      </w:r>
    </w:p>
    <w:p w14:paraId="579D4E30" w14:textId="77777777" w:rsidR="00F70464" w:rsidRPr="00FA7FC2" w:rsidRDefault="00F70464" w:rsidP="00C519FB">
      <w:pPr>
        <w:numPr>
          <w:ilvl w:val="0"/>
          <w:numId w:val="33"/>
        </w:numPr>
        <w:spacing w:after="240"/>
        <w:jc w:val="both"/>
        <w:rPr>
          <w:rFonts w:ascii="Arial" w:hAnsi="Arial" w:cs="Arial"/>
          <w:i/>
          <w:iCs/>
          <w:sz w:val="24"/>
          <w:szCs w:val="24"/>
        </w:rPr>
      </w:pPr>
      <w:r w:rsidRPr="00FA7FC2">
        <w:rPr>
          <w:rFonts w:ascii="Arial" w:hAnsi="Arial" w:cs="Arial"/>
          <w:i/>
          <w:iCs/>
          <w:sz w:val="24"/>
          <w:szCs w:val="24"/>
        </w:rPr>
        <w:t>Multi-</w:t>
      </w:r>
      <w:r w:rsidR="00AD3F93" w:rsidRPr="00FA7FC2">
        <w:rPr>
          <w:rFonts w:ascii="Arial" w:hAnsi="Arial" w:cs="Arial"/>
          <w:i/>
          <w:iCs/>
          <w:sz w:val="24"/>
          <w:szCs w:val="24"/>
        </w:rPr>
        <w:t>Trainer</w:t>
      </w:r>
      <w:r w:rsidRPr="00FA7FC2">
        <w:rPr>
          <w:rFonts w:ascii="Arial" w:hAnsi="Arial" w:cs="Arial"/>
          <w:i/>
          <w:iCs/>
          <w:sz w:val="24"/>
          <w:szCs w:val="24"/>
        </w:rPr>
        <w:t xml:space="preserve"> Report</w:t>
      </w:r>
      <w:r w:rsidR="00AD3F93" w:rsidRPr="00FA7FC2">
        <w:rPr>
          <w:rFonts w:ascii="Arial" w:hAnsi="Arial" w:cs="Arial"/>
          <w:i/>
          <w:iCs/>
          <w:sz w:val="24"/>
          <w:szCs w:val="24"/>
        </w:rPr>
        <w:t xml:space="preserve"> (MTR) and Holistic Assessment of Learning Outcome (HALO) - Anaesthesia placement, all trainees</w:t>
      </w:r>
    </w:p>
    <w:p w14:paraId="48CD5EBB" w14:textId="77777777" w:rsidR="00AD3F93" w:rsidRPr="00FA7FC2" w:rsidRDefault="00AD3F93" w:rsidP="00C519FB">
      <w:pPr>
        <w:numPr>
          <w:ilvl w:val="0"/>
          <w:numId w:val="33"/>
        </w:numPr>
        <w:spacing w:after="240"/>
        <w:jc w:val="both"/>
        <w:rPr>
          <w:rFonts w:ascii="Arial" w:hAnsi="Arial" w:cs="Arial"/>
          <w:i/>
          <w:iCs/>
          <w:sz w:val="24"/>
          <w:szCs w:val="24"/>
        </w:rPr>
      </w:pPr>
      <w:r w:rsidRPr="00FA7FC2">
        <w:rPr>
          <w:rFonts w:ascii="Arial" w:hAnsi="Arial" w:cs="Arial"/>
          <w:i/>
          <w:iCs/>
          <w:sz w:val="24"/>
          <w:szCs w:val="24"/>
        </w:rPr>
        <w:t>Multi-Consultant Report (MCR) - IM and ICM placements, all trainees</w:t>
      </w:r>
    </w:p>
    <w:p w14:paraId="09B7F6DE" w14:textId="77777777" w:rsidR="00FA7FC2" w:rsidRDefault="00FA7FC2" w:rsidP="00214F41">
      <w:pPr>
        <w:spacing w:after="120"/>
        <w:jc w:val="both"/>
        <w:rPr>
          <w:rFonts w:ascii="Arial" w:hAnsi="Arial" w:cs="Arial"/>
          <w:b/>
          <w:sz w:val="24"/>
          <w:szCs w:val="24"/>
        </w:rPr>
      </w:pPr>
    </w:p>
    <w:p w14:paraId="71864856" w14:textId="77777777" w:rsidR="009C0CBA" w:rsidRDefault="009C0CBA" w:rsidP="00214F41">
      <w:pPr>
        <w:spacing w:after="120"/>
        <w:jc w:val="both"/>
        <w:rPr>
          <w:rFonts w:ascii="Arial" w:hAnsi="Arial" w:cs="Arial"/>
          <w:b/>
          <w:sz w:val="24"/>
          <w:szCs w:val="24"/>
        </w:rPr>
      </w:pPr>
    </w:p>
    <w:p w14:paraId="4791F318" w14:textId="77777777" w:rsidR="0005258C" w:rsidRDefault="0005258C" w:rsidP="00214F41">
      <w:pPr>
        <w:spacing w:after="120"/>
        <w:jc w:val="both"/>
        <w:rPr>
          <w:rFonts w:ascii="Arial" w:hAnsi="Arial" w:cs="Arial"/>
          <w:b/>
          <w:sz w:val="24"/>
          <w:szCs w:val="24"/>
        </w:rPr>
      </w:pPr>
      <w:r>
        <w:rPr>
          <w:rFonts w:ascii="Arial" w:hAnsi="Arial" w:cs="Arial"/>
          <w:b/>
          <w:sz w:val="24"/>
          <w:szCs w:val="24"/>
        </w:rPr>
        <w:t>Entrustment</w:t>
      </w:r>
    </w:p>
    <w:p w14:paraId="4527B044" w14:textId="77777777" w:rsidR="0005258C" w:rsidRDefault="00C648D8" w:rsidP="00214F41">
      <w:pPr>
        <w:spacing w:after="120"/>
        <w:jc w:val="both"/>
        <w:rPr>
          <w:rFonts w:ascii="Arial" w:hAnsi="Arial" w:cs="Arial"/>
          <w:bCs/>
          <w:sz w:val="24"/>
          <w:szCs w:val="24"/>
        </w:rPr>
      </w:pPr>
      <w:r>
        <w:rPr>
          <w:rFonts w:ascii="Arial" w:hAnsi="Arial" w:cs="Arial"/>
          <w:bCs/>
          <w:sz w:val="24"/>
          <w:szCs w:val="24"/>
        </w:rPr>
        <w:t xml:space="preserve">Assessment </w:t>
      </w:r>
      <w:r w:rsidRPr="00C648D8">
        <w:rPr>
          <w:rFonts w:ascii="Arial" w:hAnsi="Arial" w:cs="Arial"/>
          <w:bCs/>
          <w:sz w:val="24"/>
          <w:szCs w:val="24"/>
        </w:rPr>
        <w:t>in each of the ACCS specialties is built around preparing trainees for thresholds in training. To that end, assessments in the workplace</w:t>
      </w:r>
      <w:r>
        <w:rPr>
          <w:rFonts w:ascii="Arial" w:hAnsi="Arial" w:cs="Arial"/>
          <w:bCs/>
          <w:sz w:val="24"/>
          <w:szCs w:val="24"/>
        </w:rPr>
        <w:t xml:space="preserve"> and</w:t>
      </w:r>
      <w:r w:rsidRPr="00C648D8">
        <w:rPr>
          <w:rFonts w:ascii="Arial" w:hAnsi="Arial" w:cs="Arial"/>
          <w:bCs/>
          <w:sz w:val="24"/>
          <w:szCs w:val="24"/>
        </w:rPr>
        <w:t xml:space="preserve"> are also aligned to entrustmen</w:t>
      </w:r>
      <w:r w:rsidR="00F43FE0">
        <w:rPr>
          <w:rFonts w:ascii="Arial" w:hAnsi="Arial" w:cs="Arial"/>
          <w:bCs/>
          <w:sz w:val="24"/>
          <w:szCs w:val="24"/>
        </w:rPr>
        <w:t xml:space="preserve">t i.e </w:t>
      </w:r>
      <w:r w:rsidRPr="00C648D8">
        <w:rPr>
          <w:rFonts w:ascii="Arial" w:hAnsi="Arial" w:cs="Arial"/>
          <w:bCs/>
          <w:sz w:val="24"/>
          <w:szCs w:val="24"/>
        </w:rPr>
        <w:t>independence</w:t>
      </w:r>
      <w:r>
        <w:rPr>
          <w:rFonts w:ascii="Arial" w:hAnsi="Arial" w:cs="Arial"/>
          <w:bCs/>
          <w:sz w:val="24"/>
          <w:szCs w:val="24"/>
        </w:rPr>
        <w:t xml:space="preserve"> using a simple rating scale:</w:t>
      </w:r>
    </w:p>
    <w:p w14:paraId="1EA204A9" w14:textId="77777777" w:rsidR="00C648D8" w:rsidRDefault="00C648D8" w:rsidP="00214F41">
      <w:pPr>
        <w:spacing w:after="120"/>
        <w:jc w:val="both"/>
        <w:rPr>
          <w:rFonts w:ascii="Arial" w:hAnsi="Arial" w:cs="Arial"/>
          <w:bCs/>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8708"/>
      </w:tblGrid>
      <w:tr w:rsidR="00C648D8" w:rsidRPr="00E804E8" w14:paraId="3CE303B0" w14:textId="77777777" w:rsidTr="006340B8">
        <w:trPr>
          <w:jc w:val="center"/>
        </w:trPr>
        <w:tc>
          <w:tcPr>
            <w:tcW w:w="534" w:type="dxa"/>
            <w:shd w:val="clear" w:color="auto" w:fill="auto"/>
          </w:tcPr>
          <w:p w14:paraId="489986B5" w14:textId="77777777" w:rsidR="00C648D8" w:rsidRPr="00C648D8" w:rsidRDefault="00C648D8" w:rsidP="00C519FB">
            <w:pPr>
              <w:spacing w:after="200"/>
              <w:rPr>
                <w:rFonts w:ascii="Arial" w:eastAsia="Calibri" w:hAnsi="Arial" w:cs="Arial"/>
                <w:szCs w:val="22"/>
              </w:rPr>
            </w:pPr>
            <w:r w:rsidRPr="00C648D8">
              <w:rPr>
                <w:rFonts w:ascii="Arial" w:eastAsia="Calibri" w:hAnsi="Arial" w:cs="Arial"/>
                <w:szCs w:val="22"/>
              </w:rPr>
              <w:t>1</w:t>
            </w:r>
          </w:p>
        </w:tc>
        <w:tc>
          <w:tcPr>
            <w:tcW w:w="8708" w:type="dxa"/>
            <w:shd w:val="clear" w:color="auto" w:fill="auto"/>
          </w:tcPr>
          <w:p w14:paraId="44D1BA40" w14:textId="77777777" w:rsidR="00C648D8" w:rsidRPr="00C648D8" w:rsidRDefault="00C648D8" w:rsidP="00C519FB">
            <w:pPr>
              <w:spacing w:after="200"/>
              <w:rPr>
                <w:rFonts w:ascii="Arial" w:eastAsia="Calibri" w:hAnsi="Arial" w:cs="Arial"/>
                <w:szCs w:val="22"/>
              </w:rPr>
            </w:pPr>
            <w:r w:rsidRPr="00C648D8">
              <w:rPr>
                <w:rFonts w:ascii="Arial" w:eastAsia="Calibri" w:hAnsi="Arial" w:cs="Arial"/>
                <w:szCs w:val="22"/>
              </w:rPr>
              <w:t>Direct supervisor observation/involvement, able to provide immediate direction or assistance</w:t>
            </w:r>
          </w:p>
        </w:tc>
      </w:tr>
      <w:tr w:rsidR="00C648D8" w:rsidRPr="00E804E8" w14:paraId="1B5DC4C0" w14:textId="77777777" w:rsidTr="006340B8">
        <w:trPr>
          <w:jc w:val="center"/>
        </w:trPr>
        <w:tc>
          <w:tcPr>
            <w:tcW w:w="534" w:type="dxa"/>
            <w:shd w:val="clear" w:color="auto" w:fill="auto"/>
          </w:tcPr>
          <w:p w14:paraId="6C1159FE" w14:textId="77777777" w:rsidR="00C648D8" w:rsidRPr="00C648D8" w:rsidRDefault="00C648D8" w:rsidP="00C519FB">
            <w:pPr>
              <w:spacing w:after="200"/>
              <w:rPr>
                <w:rFonts w:ascii="Arial" w:eastAsia="Calibri" w:hAnsi="Arial" w:cs="Arial"/>
                <w:szCs w:val="22"/>
              </w:rPr>
            </w:pPr>
            <w:r w:rsidRPr="00C648D8">
              <w:rPr>
                <w:rFonts w:ascii="Arial" w:eastAsia="Calibri" w:hAnsi="Arial" w:cs="Arial"/>
                <w:szCs w:val="22"/>
              </w:rPr>
              <w:t>2a</w:t>
            </w:r>
          </w:p>
        </w:tc>
        <w:tc>
          <w:tcPr>
            <w:tcW w:w="8708" w:type="dxa"/>
            <w:shd w:val="clear" w:color="auto" w:fill="auto"/>
          </w:tcPr>
          <w:p w14:paraId="70B6440E" w14:textId="61BBABE1" w:rsidR="00C648D8" w:rsidRPr="00C648D8" w:rsidRDefault="00C648D8" w:rsidP="00C519FB">
            <w:pPr>
              <w:spacing w:after="200"/>
              <w:rPr>
                <w:rFonts w:ascii="Arial" w:eastAsia="Calibri" w:hAnsi="Arial" w:cs="Arial"/>
                <w:szCs w:val="22"/>
              </w:rPr>
            </w:pPr>
            <w:r w:rsidRPr="00C648D8">
              <w:rPr>
                <w:rFonts w:ascii="Arial" w:eastAsia="Calibri" w:hAnsi="Arial" w:cs="Arial"/>
                <w:szCs w:val="22"/>
              </w:rPr>
              <w:t>Supervisor on the ‘</w:t>
            </w:r>
            <w:r w:rsidR="00447080" w:rsidRPr="00C648D8">
              <w:rPr>
                <w:rFonts w:ascii="Arial" w:eastAsia="Calibri" w:hAnsi="Arial" w:cs="Arial"/>
                <w:szCs w:val="22"/>
              </w:rPr>
              <w:t>shopfloor</w:t>
            </w:r>
            <w:r w:rsidRPr="00C648D8">
              <w:rPr>
                <w:rFonts w:ascii="Arial" w:eastAsia="Calibri" w:hAnsi="Arial" w:cs="Arial"/>
                <w:szCs w:val="22"/>
              </w:rPr>
              <w:t>’ (</w:t>
            </w:r>
            <w:r w:rsidR="00447080" w:rsidRPr="00C648D8">
              <w:rPr>
                <w:rFonts w:ascii="Arial" w:eastAsia="Calibri" w:hAnsi="Arial" w:cs="Arial"/>
                <w:szCs w:val="22"/>
              </w:rPr>
              <w:t>e.g.</w:t>
            </w:r>
            <w:r w:rsidRPr="00C648D8">
              <w:rPr>
                <w:rFonts w:ascii="Arial" w:eastAsia="Calibri" w:hAnsi="Arial" w:cs="Arial"/>
                <w:szCs w:val="22"/>
              </w:rPr>
              <w:t xml:space="preserve"> ED, theatres, AMU, ICU), monitoring at regular intervals</w:t>
            </w:r>
          </w:p>
        </w:tc>
      </w:tr>
      <w:tr w:rsidR="00C648D8" w:rsidRPr="00E804E8" w14:paraId="49ACC0D2" w14:textId="77777777" w:rsidTr="006340B8">
        <w:trPr>
          <w:jc w:val="center"/>
        </w:trPr>
        <w:tc>
          <w:tcPr>
            <w:tcW w:w="534" w:type="dxa"/>
            <w:shd w:val="clear" w:color="auto" w:fill="auto"/>
          </w:tcPr>
          <w:p w14:paraId="7751B05F" w14:textId="77777777" w:rsidR="00C648D8" w:rsidRPr="00C648D8" w:rsidRDefault="00C648D8" w:rsidP="00C519FB">
            <w:pPr>
              <w:spacing w:after="200"/>
              <w:rPr>
                <w:rFonts w:ascii="Arial" w:eastAsia="Calibri" w:hAnsi="Arial" w:cs="Arial"/>
                <w:szCs w:val="22"/>
              </w:rPr>
            </w:pPr>
            <w:r w:rsidRPr="00C648D8">
              <w:rPr>
                <w:rFonts w:ascii="Arial" w:eastAsia="Calibri" w:hAnsi="Arial" w:cs="Arial"/>
                <w:szCs w:val="22"/>
              </w:rPr>
              <w:t>2b</w:t>
            </w:r>
          </w:p>
        </w:tc>
        <w:tc>
          <w:tcPr>
            <w:tcW w:w="8708" w:type="dxa"/>
            <w:shd w:val="clear" w:color="auto" w:fill="auto"/>
          </w:tcPr>
          <w:p w14:paraId="13E81650" w14:textId="77777777" w:rsidR="00C648D8" w:rsidRPr="00C648D8" w:rsidRDefault="00C648D8" w:rsidP="00C519FB">
            <w:pPr>
              <w:spacing w:after="200"/>
              <w:rPr>
                <w:rFonts w:ascii="Arial" w:eastAsia="Calibri" w:hAnsi="Arial" w:cs="Arial"/>
                <w:szCs w:val="22"/>
              </w:rPr>
            </w:pPr>
            <w:r w:rsidRPr="00C648D8">
              <w:rPr>
                <w:rFonts w:ascii="Arial" w:eastAsia="Calibri" w:hAnsi="Arial" w:cs="Arial"/>
                <w:szCs w:val="22"/>
              </w:rPr>
              <w:t>Supervisor within hospital for queries, able to provide prompt direction or assistance and trainee knows reliably when to ask for help</w:t>
            </w:r>
          </w:p>
        </w:tc>
      </w:tr>
      <w:tr w:rsidR="00C648D8" w:rsidRPr="00E804E8" w14:paraId="2762E5C6" w14:textId="77777777" w:rsidTr="006340B8">
        <w:trPr>
          <w:jc w:val="center"/>
        </w:trPr>
        <w:tc>
          <w:tcPr>
            <w:tcW w:w="534" w:type="dxa"/>
            <w:shd w:val="clear" w:color="auto" w:fill="auto"/>
          </w:tcPr>
          <w:p w14:paraId="036E1641" w14:textId="77777777" w:rsidR="00C648D8" w:rsidRPr="00C648D8" w:rsidRDefault="00C648D8" w:rsidP="00C519FB">
            <w:pPr>
              <w:spacing w:after="200"/>
              <w:rPr>
                <w:rFonts w:ascii="Arial" w:eastAsia="Calibri" w:hAnsi="Arial" w:cs="Arial"/>
                <w:szCs w:val="22"/>
              </w:rPr>
            </w:pPr>
            <w:r w:rsidRPr="00C648D8">
              <w:rPr>
                <w:rFonts w:ascii="Arial" w:eastAsia="Calibri" w:hAnsi="Arial" w:cs="Arial"/>
                <w:szCs w:val="22"/>
              </w:rPr>
              <w:t>3</w:t>
            </w:r>
          </w:p>
        </w:tc>
        <w:tc>
          <w:tcPr>
            <w:tcW w:w="8708" w:type="dxa"/>
            <w:shd w:val="clear" w:color="auto" w:fill="auto"/>
          </w:tcPr>
          <w:p w14:paraId="3158668C" w14:textId="77777777" w:rsidR="00C648D8" w:rsidRPr="00C648D8" w:rsidRDefault="00C648D8" w:rsidP="00C519FB">
            <w:pPr>
              <w:spacing w:after="200"/>
              <w:rPr>
                <w:rFonts w:ascii="Arial" w:eastAsia="Calibri" w:hAnsi="Arial" w:cs="Arial"/>
                <w:szCs w:val="22"/>
              </w:rPr>
            </w:pPr>
            <w:r w:rsidRPr="00C648D8">
              <w:rPr>
                <w:rFonts w:ascii="Arial" w:eastAsia="Calibri" w:hAnsi="Arial" w:cs="Arial"/>
                <w:szCs w:val="22"/>
              </w:rPr>
              <w:t>Supervisor ‘on call’ from home for queries, able to provide directions via phone and able to attend the bedside if required to provide direct supervision</w:t>
            </w:r>
          </w:p>
        </w:tc>
      </w:tr>
      <w:tr w:rsidR="00C648D8" w:rsidRPr="00E804E8" w14:paraId="20F95969" w14:textId="77777777" w:rsidTr="006340B8">
        <w:trPr>
          <w:jc w:val="center"/>
        </w:trPr>
        <w:tc>
          <w:tcPr>
            <w:tcW w:w="534" w:type="dxa"/>
            <w:shd w:val="clear" w:color="auto" w:fill="auto"/>
          </w:tcPr>
          <w:p w14:paraId="18159966" w14:textId="77777777" w:rsidR="00C648D8" w:rsidRPr="00C648D8" w:rsidRDefault="00C648D8" w:rsidP="00C519FB">
            <w:pPr>
              <w:spacing w:after="200"/>
              <w:rPr>
                <w:rFonts w:ascii="Arial" w:eastAsia="Calibri" w:hAnsi="Arial" w:cs="Arial"/>
                <w:szCs w:val="22"/>
              </w:rPr>
            </w:pPr>
            <w:r w:rsidRPr="00C648D8">
              <w:rPr>
                <w:rFonts w:ascii="Arial" w:eastAsia="Calibri" w:hAnsi="Arial" w:cs="Arial"/>
                <w:szCs w:val="22"/>
              </w:rPr>
              <w:t>4</w:t>
            </w:r>
          </w:p>
        </w:tc>
        <w:tc>
          <w:tcPr>
            <w:tcW w:w="8708" w:type="dxa"/>
            <w:shd w:val="clear" w:color="auto" w:fill="auto"/>
          </w:tcPr>
          <w:p w14:paraId="0FAAA7F0" w14:textId="77777777" w:rsidR="00C648D8" w:rsidRPr="00C648D8" w:rsidRDefault="00C648D8" w:rsidP="00C519FB">
            <w:pPr>
              <w:spacing w:after="200"/>
              <w:rPr>
                <w:rFonts w:ascii="Arial" w:eastAsia="Calibri" w:hAnsi="Arial" w:cs="Arial"/>
                <w:szCs w:val="22"/>
              </w:rPr>
            </w:pPr>
            <w:r w:rsidRPr="00C648D8">
              <w:rPr>
                <w:rFonts w:ascii="Arial" w:eastAsia="Calibri" w:hAnsi="Arial" w:cs="Arial"/>
                <w:szCs w:val="22"/>
              </w:rPr>
              <w:t xml:space="preserve">Would be able to manage with no supervisor involvement (all trainees practice with a consultant taking overall clinical responsibility) </w:t>
            </w:r>
          </w:p>
        </w:tc>
      </w:tr>
    </w:tbl>
    <w:p w14:paraId="18E7E5F7" w14:textId="77777777" w:rsidR="00C648D8" w:rsidRDefault="00C648D8" w:rsidP="00214F41">
      <w:pPr>
        <w:spacing w:after="120"/>
        <w:jc w:val="both"/>
        <w:rPr>
          <w:rFonts w:ascii="Arial" w:hAnsi="Arial" w:cs="Arial"/>
          <w:bCs/>
          <w:sz w:val="24"/>
          <w:szCs w:val="24"/>
        </w:rPr>
      </w:pPr>
    </w:p>
    <w:p w14:paraId="136DFFE3" w14:textId="77777777" w:rsidR="00C648D8" w:rsidRDefault="00C648D8" w:rsidP="00214F41">
      <w:pPr>
        <w:spacing w:after="120"/>
        <w:jc w:val="both"/>
        <w:rPr>
          <w:rFonts w:ascii="Arial" w:hAnsi="Arial" w:cs="Arial"/>
          <w:bCs/>
          <w:sz w:val="24"/>
          <w:szCs w:val="24"/>
        </w:rPr>
      </w:pPr>
      <w:r>
        <w:rPr>
          <w:rFonts w:ascii="Arial" w:hAnsi="Arial" w:cs="Arial"/>
          <w:bCs/>
          <w:sz w:val="24"/>
          <w:szCs w:val="24"/>
        </w:rPr>
        <w:lastRenderedPageBreak/>
        <w:t>This scale is used for individual WPBAs and for overall entrustment decision at end of placement and end of year for each of the clinical Learning Outcomes.</w:t>
      </w:r>
    </w:p>
    <w:p w14:paraId="7DFE620E" w14:textId="77777777" w:rsidR="00960D73" w:rsidRDefault="00960D73" w:rsidP="00214F41">
      <w:pPr>
        <w:spacing w:after="120"/>
        <w:jc w:val="both"/>
        <w:rPr>
          <w:rFonts w:ascii="Arial" w:hAnsi="Arial" w:cs="Arial"/>
          <w:b/>
          <w:sz w:val="24"/>
          <w:szCs w:val="24"/>
        </w:rPr>
      </w:pPr>
    </w:p>
    <w:p w14:paraId="2304B4F0" w14:textId="77777777" w:rsidR="005D3DB7" w:rsidRPr="00825B27" w:rsidRDefault="005D3DB7" w:rsidP="00214F41">
      <w:pPr>
        <w:spacing w:after="120"/>
        <w:jc w:val="both"/>
        <w:rPr>
          <w:rFonts w:ascii="Arial" w:hAnsi="Arial" w:cs="Arial"/>
          <w:b/>
          <w:sz w:val="24"/>
          <w:szCs w:val="24"/>
        </w:rPr>
      </w:pPr>
      <w:r w:rsidRPr="00825B27">
        <w:rPr>
          <w:rFonts w:ascii="Arial" w:hAnsi="Arial" w:cs="Arial"/>
          <w:b/>
          <w:sz w:val="24"/>
          <w:szCs w:val="24"/>
        </w:rPr>
        <w:t>Documentation</w:t>
      </w:r>
    </w:p>
    <w:p w14:paraId="069E2CCA" w14:textId="77777777" w:rsidR="005D3DB7" w:rsidRPr="005D3DB7" w:rsidRDefault="005D3DB7" w:rsidP="00B87830">
      <w:pPr>
        <w:spacing w:after="240"/>
        <w:jc w:val="both"/>
        <w:rPr>
          <w:rFonts w:ascii="Arial" w:hAnsi="Arial" w:cs="Arial"/>
          <w:sz w:val="24"/>
          <w:szCs w:val="24"/>
        </w:rPr>
      </w:pPr>
      <w:r w:rsidRPr="005D3DB7">
        <w:rPr>
          <w:rFonts w:ascii="Arial" w:hAnsi="Arial" w:cs="Arial"/>
          <w:sz w:val="24"/>
          <w:szCs w:val="24"/>
        </w:rPr>
        <w:t xml:space="preserve">Trainees use the e-portfolio </w:t>
      </w:r>
      <w:r w:rsidR="00825B27">
        <w:rPr>
          <w:rFonts w:ascii="Arial" w:hAnsi="Arial" w:cs="Arial"/>
          <w:sz w:val="24"/>
          <w:szCs w:val="24"/>
        </w:rPr>
        <w:t>of</w:t>
      </w:r>
      <w:r w:rsidRPr="005D3DB7">
        <w:rPr>
          <w:rFonts w:ascii="Arial" w:hAnsi="Arial" w:cs="Arial"/>
          <w:sz w:val="24"/>
          <w:szCs w:val="24"/>
        </w:rPr>
        <w:t xml:space="preserve"> their parent specialty</w:t>
      </w:r>
      <w:r w:rsidR="00C44F52">
        <w:rPr>
          <w:rFonts w:ascii="Arial" w:hAnsi="Arial" w:cs="Arial"/>
          <w:sz w:val="24"/>
          <w:szCs w:val="24"/>
        </w:rPr>
        <w:t xml:space="preserve"> which links to the ACCS and parent specialty curricula and </w:t>
      </w:r>
      <w:r w:rsidR="0053474E">
        <w:rPr>
          <w:rFonts w:ascii="Arial" w:hAnsi="Arial" w:cs="Arial"/>
          <w:sz w:val="24"/>
          <w:szCs w:val="24"/>
        </w:rPr>
        <w:t>contains</w:t>
      </w:r>
      <w:r w:rsidR="00C44F52">
        <w:rPr>
          <w:rFonts w:ascii="Arial" w:hAnsi="Arial" w:cs="Arial"/>
          <w:sz w:val="24"/>
          <w:szCs w:val="24"/>
        </w:rPr>
        <w:t xml:space="preserve"> the necessary WPBA and other assessment form</w:t>
      </w:r>
      <w:r w:rsidR="0053474E">
        <w:rPr>
          <w:rFonts w:ascii="Arial" w:hAnsi="Arial" w:cs="Arial"/>
          <w:sz w:val="24"/>
          <w:szCs w:val="24"/>
        </w:rPr>
        <w:t xml:space="preserve">s. </w:t>
      </w:r>
      <w:r w:rsidRPr="005D3DB7">
        <w:rPr>
          <w:rFonts w:ascii="Arial" w:hAnsi="Arial" w:cs="Arial"/>
          <w:sz w:val="24"/>
          <w:szCs w:val="24"/>
        </w:rPr>
        <w:t xml:space="preserve">Each time the trainee completes a </w:t>
      </w:r>
      <w:r w:rsidR="0053474E">
        <w:rPr>
          <w:rFonts w:ascii="Arial" w:hAnsi="Arial" w:cs="Arial"/>
          <w:sz w:val="24"/>
          <w:szCs w:val="24"/>
        </w:rPr>
        <w:t>placement</w:t>
      </w:r>
      <w:r w:rsidRPr="005D3DB7">
        <w:rPr>
          <w:rFonts w:ascii="Arial" w:hAnsi="Arial" w:cs="Arial"/>
          <w:sz w:val="24"/>
          <w:szCs w:val="24"/>
        </w:rPr>
        <w:t xml:space="preserve"> within the ACCS programme a Clinical Supervisor </w:t>
      </w:r>
      <w:r w:rsidR="0053474E">
        <w:rPr>
          <w:rFonts w:ascii="Arial" w:hAnsi="Arial" w:cs="Arial"/>
          <w:sz w:val="24"/>
          <w:szCs w:val="24"/>
        </w:rPr>
        <w:t xml:space="preserve">End of Placement </w:t>
      </w:r>
      <w:r w:rsidRPr="005D3DB7">
        <w:rPr>
          <w:rFonts w:ascii="Arial" w:hAnsi="Arial" w:cs="Arial"/>
          <w:sz w:val="24"/>
          <w:szCs w:val="24"/>
        </w:rPr>
        <w:t>Report should be completed by their Clinical Supervisor.</w:t>
      </w:r>
    </w:p>
    <w:p w14:paraId="7D28ED70" w14:textId="77777777" w:rsidR="00AB6FAC" w:rsidRPr="00FA7FC2" w:rsidRDefault="00AB6FAC" w:rsidP="00B87830">
      <w:pPr>
        <w:spacing w:after="240"/>
        <w:jc w:val="both"/>
        <w:rPr>
          <w:rFonts w:ascii="Arial" w:hAnsi="Arial" w:cs="Arial"/>
          <w:sz w:val="24"/>
          <w:szCs w:val="24"/>
        </w:rPr>
      </w:pPr>
      <w:r w:rsidRPr="00FA7FC2">
        <w:rPr>
          <w:rFonts w:ascii="Arial" w:hAnsi="Arial" w:cs="Arial"/>
          <w:sz w:val="24"/>
          <w:szCs w:val="24"/>
        </w:rPr>
        <w:t>Assessment is the same for all trainees regardless of parent specialty and all three e-portfolios hold the necessary forms for all placements which have the same overall content and which can be linked to the Learning Out</w:t>
      </w:r>
      <w:r w:rsidR="00FA7FC2" w:rsidRPr="00FA7FC2">
        <w:rPr>
          <w:rFonts w:ascii="Arial" w:hAnsi="Arial" w:cs="Arial"/>
          <w:sz w:val="24"/>
          <w:szCs w:val="24"/>
        </w:rPr>
        <w:t>c</w:t>
      </w:r>
      <w:r w:rsidRPr="00FA7FC2">
        <w:rPr>
          <w:rFonts w:ascii="Arial" w:hAnsi="Arial" w:cs="Arial"/>
          <w:sz w:val="24"/>
          <w:szCs w:val="24"/>
        </w:rPr>
        <w:t>omes/Key Capabilities.</w:t>
      </w:r>
    </w:p>
    <w:p w14:paraId="2629DA66" w14:textId="77777777" w:rsidR="00E30CB4" w:rsidRPr="00E30CB4" w:rsidRDefault="00960D73" w:rsidP="00960D73">
      <w:pPr>
        <w:spacing w:after="240"/>
        <w:jc w:val="both"/>
        <w:rPr>
          <w:rFonts w:ascii="Arial" w:hAnsi="Arial" w:cs="Arial"/>
          <w:sz w:val="24"/>
          <w:szCs w:val="24"/>
        </w:rPr>
      </w:pPr>
      <w:r>
        <w:rPr>
          <w:rFonts w:ascii="Arial" w:hAnsi="Arial" w:cs="Arial"/>
          <w:b/>
          <w:sz w:val="24"/>
          <w:szCs w:val="24"/>
        </w:rPr>
        <w:t>5.</w:t>
      </w:r>
      <w:r w:rsidR="00E30CB4">
        <w:rPr>
          <w:rFonts w:ascii="Arial" w:hAnsi="Arial" w:cs="Arial"/>
          <w:b/>
          <w:sz w:val="24"/>
          <w:szCs w:val="24"/>
        </w:rPr>
        <w:t>Teaching and Training</w:t>
      </w:r>
    </w:p>
    <w:p w14:paraId="2EAC4682" w14:textId="5D4B38E5" w:rsidR="00960D73" w:rsidRDefault="000231E3" w:rsidP="00E30CB4">
      <w:pPr>
        <w:spacing w:after="240"/>
        <w:jc w:val="both"/>
        <w:rPr>
          <w:rFonts w:ascii="Arial" w:hAnsi="Arial" w:cs="Arial"/>
          <w:sz w:val="24"/>
          <w:szCs w:val="24"/>
        </w:rPr>
      </w:pPr>
      <w:r>
        <w:rPr>
          <w:rFonts w:ascii="Arial" w:hAnsi="Arial" w:cs="Arial"/>
          <w:sz w:val="24"/>
          <w:szCs w:val="24"/>
        </w:rPr>
        <w:t>Attending teaching and training sessions is an important aspect of curriculum delivery for trainees and they should ensure they maximise their attendance at teaching</w:t>
      </w:r>
      <w:r w:rsidR="00A93577">
        <w:rPr>
          <w:rFonts w:ascii="Arial" w:hAnsi="Arial" w:cs="Arial"/>
          <w:sz w:val="24"/>
          <w:szCs w:val="24"/>
        </w:rPr>
        <w:t xml:space="preserve"> unless away on authorised leave</w:t>
      </w:r>
      <w:r>
        <w:rPr>
          <w:rFonts w:ascii="Arial" w:hAnsi="Arial" w:cs="Arial"/>
          <w:sz w:val="24"/>
          <w:szCs w:val="24"/>
        </w:rPr>
        <w:t>.</w:t>
      </w:r>
      <w:r w:rsidR="00A93577">
        <w:rPr>
          <w:rFonts w:ascii="Arial" w:hAnsi="Arial" w:cs="Arial"/>
          <w:sz w:val="24"/>
          <w:szCs w:val="24"/>
        </w:rPr>
        <w:t xml:space="preserve"> All trainees are expected to attend </w:t>
      </w:r>
      <w:r w:rsidR="00447080">
        <w:rPr>
          <w:rFonts w:ascii="Arial" w:hAnsi="Arial" w:cs="Arial"/>
          <w:sz w:val="24"/>
          <w:szCs w:val="24"/>
        </w:rPr>
        <w:t>at least</w:t>
      </w:r>
      <w:r w:rsidR="00A93577">
        <w:rPr>
          <w:rFonts w:ascii="Arial" w:hAnsi="Arial" w:cs="Arial"/>
          <w:sz w:val="24"/>
          <w:szCs w:val="24"/>
        </w:rPr>
        <w:t xml:space="preserve"> half of the regional training days in person and other half virtually/hybrid way.</w:t>
      </w:r>
      <w:r w:rsidR="002A4B07">
        <w:rPr>
          <w:rFonts w:ascii="Arial" w:hAnsi="Arial" w:cs="Arial"/>
          <w:sz w:val="24"/>
          <w:szCs w:val="24"/>
        </w:rPr>
        <w:t xml:space="preserve"> ST1s are expected to attend all ACCS RTDs and ST2 trainees should </w:t>
      </w:r>
      <w:r w:rsidR="00447080">
        <w:rPr>
          <w:rFonts w:ascii="Arial" w:hAnsi="Arial" w:cs="Arial"/>
          <w:sz w:val="24"/>
          <w:szCs w:val="24"/>
        </w:rPr>
        <w:t>attend more</w:t>
      </w:r>
      <w:r w:rsidR="002A4B07">
        <w:rPr>
          <w:rFonts w:ascii="Arial" w:hAnsi="Arial" w:cs="Arial"/>
          <w:sz w:val="24"/>
          <w:szCs w:val="24"/>
        </w:rPr>
        <w:t xml:space="preserve"> anaesthetic/ICM training days and use the rest of their study leave to attend the ACCS RTDs. ST3 trainees can attend Higher EM RTDs if have already covered the ACCS RTDs. All the RTDs are recorded and archived and available to view on NHS learning hub.</w:t>
      </w:r>
    </w:p>
    <w:p w14:paraId="2219BFB2" w14:textId="4192251C" w:rsidR="00131390" w:rsidRDefault="00960D73" w:rsidP="00E30CB4">
      <w:pPr>
        <w:spacing w:after="240"/>
        <w:jc w:val="both"/>
        <w:rPr>
          <w:rFonts w:ascii="Arial" w:hAnsi="Arial" w:cs="Arial"/>
          <w:sz w:val="24"/>
          <w:szCs w:val="24"/>
        </w:rPr>
      </w:pPr>
      <w:r>
        <w:rPr>
          <w:rFonts w:ascii="Arial" w:hAnsi="Arial" w:cs="Arial"/>
          <w:sz w:val="24"/>
          <w:szCs w:val="24"/>
        </w:rPr>
        <w:t xml:space="preserve">Local teaching should comprise </w:t>
      </w:r>
      <w:r w:rsidR="00447080">
        <w:rPr>
          <w:rFonts w:ascii="Arial" w:hAnsi="Arial" w:cs="Arial"/>
          <w:sz w:val="24"/>
          <w:szCs w:val="24"/>
        </w:rPr>
        <w:t>at least</w:t>
      </w:r>
      <w:r>
        <w:rPr>
          <w:rFonts w:ascii="Arial" w:hAnsi="Arial" w:cs="Arial"/>
          <w:sz w:val="24"/>
          <w:szCs w:val="24"/>
        </w:rPr>
        <w:t xml:space="preserve"> 1-2 hours weekly and one RTD per month plus atten</w:t>
      </w:r>
      <w:r w:rsidR="00A93577">
        <w:rPr>
          <w:rFonts w:ascii="Arial" w:hAnsi="Arial" w:cs="Arial"/>
          <w:sz w:val="24"/>
          <w:szCs w:val="24"/>
        </w:rPr>
        <w:t xml:space="preserve">dance of one </w:t>
      </w:r>
      <w:r w:rsidR="00447080">
        <w:rPr>
          <w:rFonts w:ascii="Arial" w:hAnsi="Arial" w:cs="Arial"/>
          <w:sz w:val="24"/>
          <w:szCs w:val="24"/>
        </w:rPr>
        <w:t>Sim Day</w:t>
      </w:r>
      <w:r w:rsidR="00A93577">
        <w:rPr>
          <w:rFonts w:ascii="Arial" w:hAnsi="Arial" w:cs="Arial"/>
          <w:sz w:val="24"/>
          <w:szCs w:val="24"/>
        </w:rPr>
        <w:t xml:space="preserve"> per year (</w:t>
      </w:r>
      <w:r>
        <w:rPr>
          <w:rFonts w:ascii="Arial" w:hAnsi="Arial" w:cs="Arial"/>
          <w:sz w:val="24"/>
          <w:szCs w:val="24"/>
        </w:rPr>
        <w:t>at local County level) plus attend local trust simulation and all learning activities including grand rounds, Clinical governance, and clinical cases.</w:t>
      </w:r>
    </w:p>
    <w:p w14:paraId="50DBDAAB" w14:textId="43450060" w:rsidR="00131390" w:rsidRPr="00960D73" w:rsidRDefault="00960D73" w:rsidP="00960D73">
      <w:pPr>
        <w:rPr>
          <w:rFonts w:ascii="Arial" w:hAnsi="Arial" w:cs="Arial"/>
          <w:sz w:val="24"/>
          <w:szCs w:val="24"/>
        </w:rPr>
      </w:pPr>
      <w:r w:rsidRPr="00960D73">
        <w:rPr>
          <w:rFonts w:ascii="Arial" w:hAnsi="Arial" w:cs="Arial"/>
          <w:b/>
          <w:sz w:val="24"/>
          <w:szCs w:val="24"/>
        </w:rPr>
        <w:t xml:space="preserve">KSS </w:t>
      </w:r>
      <w:r w:rsidR="00447080" w:rsidRPr="00960D73">
        <w:rPr>
          <w:rFonts w:ascii="Arial" w:hAnsi="Arial" w:cs="Arial"/>
          <w:b/>
          <w:sz w:val="24"/>
          <w:szCs w:val="24"/>
        </w:rPr>
        <w:t xml:space="preserve">ACCS </w:t>
      </w:r>
      <w:r w:rsidR="00447080">
        <w:rPr>
          <w:rFonts w:ascii="Arial" w:hAnsi="Arial" w:cs="Arial"/>
          <w:b/>
          <w:sz w:val="24"/>
          <w:szCs w:val="24"/>
        </w:rPr>
        <w:t>RTDs</w:t>
      </w:r>
      <w:r>
        <w:rPr>
          <w:rFonts w:ascii="Arial" w:hAnsi="Arial" w:cs="Arial"/>
          <w:b/>
          <w:sz w:val="24"/>
          <w:szCs w:val="24"/>
        </w:rPr>
        <w:t xml:space="preserve"> are on HEE KSS website under </w:t>
      </w:r>
      <w:r w:rsidRPr="00A93577">
        <w:rPr>
          <w:rFonts w:ascii="Arial" w:hAnsi="Arial" w:cs="Arial"/>
          <w:b/>
          <w:sz w:val="24"/>
          <w:szCs w:val="24"/>
          <w:highlight w:val="yellow"/>
        </w:rPr>
        <w:t>Events.</w:t>
      </w:r>
    </w:p>
    <w:p w14:paraId="1D60A525" w14:textId="77777777" w:rsidR="00131390" w:rsidRDefault="00131390" w:rsidP="00131390">
      <w:pPr>
        <w:rPr>
          <w:rFonts w:ascii="Arial" w:hAnsi="Arial" w:cs="Arial"/>
          <w:color w:val="FF0000"/>
          <w:sz w:val="24"/>
          <w:szCs w:val="24"/>
        </w:rPr>
      </w:pPr>
    </w:p>
    <w:tbl>
      <w:tblPr>
        <w:tblW w:w="0" w:type="auto"/>
        <w:tblCellMar>
          <w:left w:w="0" w:type="dxa"/>
          <w:right w:w="0" w:type="dxa"/>
        </w:tblCellMar>
        <w:tblLook w:val="04A0" w:firstRow="1" w:lastRow="0" w:firstColumn="1" w:lastColumn="0" w:noHBand="0" w:noVBand="1"/>
      </w:tblPr>
      <w:tblGrid>
        <w:gridCol w:w="2033"/>
        <w:gridCol w:w="1451"/>
        <w:gridCol w:w="1801"/>
        <w:gridCol w:w="1765"/>
        <w:gridCol w:w="1765"/>
        <w:gridCol w:w="1631"/>
      </w:tblGrid>
      <w:tr w:rsidR="000231E3" w:rsidRPr="000231E3" w14:paraId="6D926F31" w14:textId="77777777" w:rsidTr="0005739E">
        <w:tc>
          <w:tcPr>
            <w:tcW w:w="223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FAC39CF" w14:textId="77777777" w:rsidR="000231E3" w:rsidRPr="00960D73" w:rsidRDefault="000231E3" w:rsidP="0005739E">
            <w:pPr>
              <w:jc w:val="center"/>
              <w:rPr>
                <w:rFonts w:ascii="Times New Roman" w:hAnsi="Times New Roman"/>
                <w:b/>
                <w:sz w:val="24"/>
                <w:szCs w:val="24"/>
                <w:lang w:eastAsia="en-GB"/>
              </w:rPr>
            </w:pPr>
            <w:r w:rsidRPr="00960D73">
              <w:rPr>
                <w:b/>
                <w:lang w:eastAsia="en-GB"/>
              </w:rPr>
              <w:t>ACCS</w:t>
            </w:r>
          </w:p>
          <w:p w14:paraId="2D328AF9" w14:textId="77777777" w:rsidR="000231E3" w:rsidRPr="00960D73" w:rsidRDefault="000231E3" w:rsidP="0005739E">
            <w:pPr>
              <w:jc w:val="center"/>
              <w:rPr>
                <w:rFonts w:ascii="Times New Roman" w:hAnsi="Times New Roman"/>
                <w:sz w:val="24"/>
                <w:szCs w:val="24"/>
                <w:lang w:eastAsia="en-GB"/>
              </w:rPr>
            </w:pPr>
            <w:r w:rsidRPr="00960D73">
              <w:rPr>
                <w:b/>
                <w:lang w:eastAsia="en-GB"/>
              </w:rPr>
              <w:t>Parent Specialty:</w:t>
            </w:r>
          </w:p>
        </w:tc>
        <w:tc>
          <w:tcPr>
            <w:tcW w:w="1595"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70A44F5" w14:textId="77777777" w:rsidR="000231E3" w:rsidRPr="00960D73" w:rsidRDefault="000231E3" w:rsidP="0005739E">
            <w:pPr>
              <w:rPr>
                <w:rFonts w:ascii="Times New Roman" w:hAnsi="Times New Roman"/>
                <w:sz w:val="24"/>
                <w:szCs w:val="24"/>
                <w:lang w:eastAsia="en-GB"/>
              </w:rPr>
            </w:pPr>
            <w:r w:rsidRPr="00960D73">
              <w:rPr>
                <w:lang w:eastAsia="en-GB"/>
              </w:rPr>
              <w:t>ACCS Teaching</w:t>
            </w:r>
          </w:p>
          <w:p w14:paraId="30041DF5" w14:textId="77777777" w:rsidR="000231E3" w:rsidRPr="00960D73" w:rsidRDefault="000231E3" w:rsidP="0005739E">
            <w:pPr>
              <w:rPr>
                <w:rFonts w:ascii="Times New Roman" w:hAnsi="Times New Roman"/>
                <w:i/>
                <w:sz w:val="24"/>
                <w:szCs w:val="24"/>
                <w:lang w:eastAsia="en-GB"/>
              </w:rPr>
            </w:pPr>
            <w:r w:rsidRPr="00960D73">
              <w:rPr>
                <w:i/>
                <w:lang w:eastAsia="en-GB"/>
              </w:rPr>
              <w:t>(regional, monthly)</w:t>
            </w:r>
          </w:p>
        </w:tc>
        <w:tc>
          <w:tcPr>
            <w:tcW w:w="1915"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8FE0743" w14:textId="77777777" w:rsidR="000231E3" w:rsidRPr="00960D73" w:rsidRDefault="000231E3" w:rsidP="0005739E">
            <w:pPr>
              <w:rPr>
                <w:lang w:eastAsia="en-GB"/>
              </w:rPr>
            </w:pPr>
            <w:r w:rsidRPr="00960D73">
              <w:rPr>
                <w:lang w:eastAsia="en-GB"/>
              </w:rPr>
              <w:t>Departmental teaching</w:t>
            </w:r>
          </w:p>
          <w:p w14:paraId="34696537" w14:textId="77777777" w:rsidR="000231E3" w:rsidRPr="00960D73" w:rsidRDefault="000231E3" w:rsidP="0005739E">
            <w:pPr>
              <w:rPr>
                <w:rFonts w:ascii="Times New Roman" w:hAnsi="Times New Roman"/>
                <w:i/>
                <w:sz w:val="24"/>
                <w:szCs w:val="24"/>
                <w:lang w:eastAsia="en-GB"/>
              </w:rPr>
            </w:pPr>
            <w:r w:rsidRPr="00960D73">
              <w:rPr>
                <w:i/>
                <w:lang w:eastAsia="en-GB"/>
              </w:rPr>
              <w:t>(local, usually weekly)</w:t>
            </w:r>
          </w:p>
        </w:tc>
        <w:tc>
          <w:tcPr>
            <w:tcW w:w="1915"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A5CBA95" w14:textId="77777777" w:rsidR="000231E3" w:rsidRPr="00960D73" w:rsidRDefault="000231E3" w:rsidP="0005739E">
            <w:pPr>
              <w:rPr>
                <w:rFonts w:ascii="Times New Roman" w:hAnsi="Times New Roman"/>
                <w:sz w:val="24"/>
                <w:szCs w:val="24"/>
                <w:lang w:eastAsia="en-GB"/>
              </w:rPr>
            </w:pPr>
            <w:r w:rsidRPr="00960D73">
              <w:rPr>
                <w:lang w:eastAsia="en-GB"/>
              </w:rPr>
              <w:t>Novice Anaesthetic</w:t>
            </w:r>
          </w:p>
          <w:p w14:paraId="626ECA88" w14:textId="77777777" w:rsidR="000231E3" w:rsidRPr="00960D73" w:rsidRDefault="000231E3" w:rsidP="0005739E">
            <w:pPr>
              <w:rPr>
                <w:rFonts w:ascii="Times New Roman" w:hAnsi="Times New Roman"/>
                <w:sz w:val="24"/>
                <w:szCs w:val="24"/>
                <w:lang w:eastAsia="en-GB"/>
              </w:rPr>
            </w:pPr>
            <w:r w:rsidRPr="00960D73">
              <w:rPr>
                <w:lang w:eastAsia="en-GB"/>
              </w:rPr>
              <w:t>Programme</w:t>
            </w:r>
          </w:p>
          <w:p w14:paraId="4F5CAC88" w14:textId="77777777" w:rsidR="000231E3" w:rsidRPr="00960D73" w:rsidRDefault="000231E3" w:rsidP="0005739E">
            <w:pPr>
              <w:rPr>
                <w:rFonts w:ascii="Times New Roman" w:hAnsi="Times New Roman"/>
                <w:i/>
                <w:sz w:val="24"/>
                <w:szCs w:val="24"/>
                <w:lang w:eastAsia="en-GB"/>
              </w:rPr>
            </w:pPr>
            <w:r w:rsidRPr="00960D73">
              <w:rPr>
                <w:i/>
                <w:lang w:eastAsia="en-GB"/>
              </w:rPr>
              <w:t>(regional, 8 week block x 2 per year)</w:t>
            </w:r>
          </w:p>
        </w:tc>
        <w:tc>
          <w:tcPr>
            <w:tcW w:w="1916"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153B12D" w14:textId="77777777" w:rsidR="000231E3" w:rsidRPr="00960D73" w:rsidRDefault="000231E3" w:rsidP="0005739E">
            <w:pPr>
              <w:rPr>
                <w:rFonts w:ascii="Times New Roman" w:hAnsi="Times New Roman"/>
                <w:sz w:val="24"/>
                <w:szCs w:val="24"/>
                <w:lang w:eastAsia="en-GB"/>
              </w:rPr>
            </w:pPr>
            <w:r w:rsidRPr="00960D73">
              <w:rPr>
                <w:lang w:eastAsia="en-GB"/>
              </w:rPr>
              <w:t xml:space="preserve">Basic Level Anaesthetic Teaching </w:t>
            </w:r>
            <w:r w:rsidRPr="00960D73">
              <w:rPr>
                <w:i/>
                <w:lang w:eastAsia="en-GB"/>
              </w:rPr>
              <w:t>(regional, monthly)</w:t>
            </w:r>
          </w:p>
        </w:tc>
        <w:tc>
          <w:tcPr>
            <w:tcW w:w="1916" w:type="dxa"/>
            <w:tcBorders>
              <w:top w:val="single" w:sz="8" w:space="0" w:color="auto"/>
              <w:left w:val="nil"/>
              <w:bottom w:val="single" w:sz="8" w:space="0" w:color="auto"/>
              <w:right w:val="single" w:sz="8" w:space="0" w:color="auto"/>
            </w:tcBorders>
          </w:tcPr>
          <w:p w14:paraId="72C0E808" w14:textId="77777777" w:rsidR="000231E3" w:rsidRPr="00960D73" w:rsidRDefault="000231E3" w:rsidP="0005739E">
            <w:pPr>
              <w:rPr>
                <w:lang w:eastAsia="en-GB"/>
              </w:rPr>
            </w:pPr>
            <w:r w:rsidRPr="00960D73">
              <w:rPr>
                <w:lang w:eastAsia="en-GB"/>
              </w:rPr>
              <w:t xml:space="preserve">CMT Teaching </w:t>
            </w:r>
            <w:r w:rsidRPr="00960D73">
              <w:rPr>
                <w:i/>
                <w:lang w:eastAsia="en-GB"/>
              </w:rPr>
              <w:t>(regional, monthly)</w:t>
            </w:r>
          </w:p>
        </w:tc>
      </w:tr>
      <w:tr w:rsidR="000231E3" w:rsidRPr="000231E3" w14:paraId="06698613" w14:textId="77777777" w:rsidTr="0005739E">
        <w:tc>
          <w:tcPr>
            <w:tcW w:w="223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5C0A769" w14:textId="77777777" w:rsidR="000231E3" w:rsidRPr="00960D73" w:rsidRDefault="000231E3" w:rsidP="0005739E">
            <w:pPr>
              <w:jc w:val="center"/>
              <w:rPr>
                <w:rFonts w:ascii="Times New Roman" w:hAnsi="Times New Roman"/>
                <w:b/>
                <w:sz w:val="24"/>
                <w:szCs w:val="24"/>
                <w:lang w:eastAsia="en-GB"/>
              </w:rPr>
            </w:pPr>
            <w:r w:rsidRPr="00960D73">
              <w:rPr>
                <w:b/>
                <w:lang w:eastAsia="en-GB"/>
              </w:rPr>
              <w:t>Anaesthetics</w:t>
            </w:r>
          </w:p>
        </w:tc>
        <w:tc>
          <w:tcPr>
            <w:tcW w:w="1595" w:type="dxa"/>
            <w:tcBorders>
              <w:top w:val="nil"/>
              <w:left w:val="nil"/>
              <w:bottom w:val="single" w:sz="8" w:space="0" w:color="auto"/>
              <w:right w:val="single" w:sz="8" w:space="0" w:color="auto"/>
            </w:tcBorders>
            <w:tcMar>
              <w:top w:w="0" w:type="dxa"/>
              <w:left w:w="108" w:type="dxa"/>
              <w:bottom w:w="0" w:type="dxa"/>
              <w:right w:w="108" w:type="dxa"/>
            </w:tcMar>
          </w:tcPr>
          <w:p w14:paraId="6AE31D51" w14:textId="77777777" w:rsidR="000231E3" w:rsidRPr="00960D73" w:rsidRDefault="000231E3" w:rsidP="0005739E">
            <w:pPr>
              <w:rPr>
                <w:rFonts w:ascii="Times New Roman" w:hAnsi="Times New Roman"/>
                <w:sz w:val="24"/>
                <w:szCs w:val="24"/>
                <w:lang w:eastAsia="en-GB"/>
              </w:rPr>
            </w:pPr>
            <w:r w:rsidRPr="00960D73">
              <w:rPr>
                <w:lang w:eastAsia="en-GB"/>
              </w:rPr>
              <w:t>YES</w:t>
            </w:r>
          </w:p>
        </w:tc>
        <w:tc>
          <w:tcPr>
            <w:tcW w:w="1915" w:type="dxa"/>
            <w:tcBorders>
              <w:top w:val="nil"/>
              <w:left w:val="nil"/>
              <w:bottom w:val="single" w:sz="8" w:space="0" w:color="auto"/>
              <w:right w:val="single" w:sz="8" w:space="0" w:color="auto"/>
            </w:tcBorders>
            <w:tcMar>
              <w:top w:w="0" w:type="dxa"/>
              <w:left w:w="108" w:type="dxa"/>
              <w:bottom w:w="0" w:type="dxa"/>
              <w:right w:w="108" w:type="dxa"/>
            </w:tcMar>
          </w:tcPr>
          <w:p w14:paraId="25E892C8" w14:textId="77777777" w:rsidR="000231E3" w:rsidRPr="00960D73" w:rsidRDefault="000231E3" w:rsidP="0005739E">
            <w:pPr>
              <w:rPr>
                <w:rFonts w:ascii="Times New Roman" w:hAnsi="Times New Roman"/>
                <w:sz w:val="24"/>
                <w:szCs w:val="24"/>
                <w:lang w:eastAsia="en-GB"/>
              </w:rPr>
            </w:pPr>
            <w:r w:rsidRPr="00960D73">
              <w:rPr>
                <w:lang w:eastAsia="en-GB"/>
              </w:rPr>
              <w:t>YES – only for current post</w:t>
            </w:r>
          </w:p>
        </w:tc>
        <w:tc>
          <w:tcPr>
            <w:tcW w:w="1915" w:type="dxa"/>
            <w:tcBorders>
              <w:top w:val="nil"/>
              <w:left w:val="nil"/>
              <w:bottom w:val="single" w:sz="8" w:space="0" w:color="auto"/>
              <w:right w:val="single" w:sz="8" w:space="0" w:color="auto"/>
            </w:tcBorders>
            <w:tcMar>
              <w:top w:w="0" w:type="dxa"/>
              <w:left w:w="108" w:type="dxa"/>
              <w:bottom w:w="0" w:type="dxa"/>
              <w:right w:w="108" w:type="dxa"/>
            </w:tcMar>
          </w:tcPr>
          <w:p w14:paraId="6653BAED" w14:textId="77777777" w:rsidR="000231E3" w:rsidRPr="00960D73" w:rsidRDefault="000231E3" w:rsidP="0005739E">
            <w:pPr>
              <w:rPr>
                <w:rFonts w:ascii="Times New Roman" w:hAnsi="Times New Roman"/>
                <w:sz w:val="24"/>
                <w:szCs w:val="24"/>
                <w:lang w:eastAsia="en-GB"/>
              </w:rPr>
            </w:pPr>
            <w:r w:rsidRPr="00960D73">
              <w:rPr>
                <w:lang w:eastAsia="en-GB"/>
              </w:rPr>
              <w:t>YES - only for first Anaesthetics post</w:t>
            </w:r>
          </w:p>
        </w:tc>
        <w:tc>
          <w:tcPr>
            <w:tcW w:w="1916" w:type="dxa"/>
            <w:tcBorders>
              <w:top w:val="nil"/>
              <w:left w:val="nil"/>
              <w:bottom w:val="single" w:sz="8" w:space="0" w:color="auto"/>
              <w:right w:val="single" w:sz="8" w:space="0" w:color="auto"/>
            </w:tcBorders>
            <w:tcMar>
              <w:top w:w="0" w:type="dxa"/>
              <w:left w:w="108" w:type="dxa"/>
              <w:bottom w:w="0" w:type="dxa"/>
              <w:right w:w="108" w:type="dxa"/>
            </w:tcMar>
          </w:tcPr>
          <w:p w14:paraId="3536FFBF" w14:textId="77777777" w:rsidR="000231E3" w:rsidRPr="00960D73" w:rsidRDefault="000231E3" w:rsidP="0005739E">
            <w:pPr>
              <w:rPr>
                <w:rFonts w:ascii="Times New Roman" w:hAnsi="Times New Roman"/>
                <w:sz w:val="24"/>
                <w:szCs w:val="24"/>
                <w:lang w:eastAsia="en-GB"/>
              </w:rPr>
            </w:pPr>
            <w:r w:rsidRPr="00960D73">
              <w:rPr>
                <w:lang w:eastAsia="en-GB"/>
              </w:rPr>
              <w:t>YES - only during Anaesthetics post, otherwise in own time/study leave</w:t>
            </w:r>
          </w:p>
          <w:p w14:paraId="19FE2093" w14:textId="77777777" w:rsidR="000231E3" w:rsidRPr="00960D73" w:rsidRDefault="000231E3" w:rsidP="0005739E">
            <w:pPr>
              <w:rPr>
                <w:rFonts w:ascii="Times New Roman" w:hAnsi="Times New Roman"/>
                <w:sz w:val="24"/>
                <w:szCs w:val="24"/>
                <w:lang w:eastAsia="en-GB"/>
              </w:rPr>
            </w:pPr>
            <w:r w:rsidRPr="00960D73">
              <w:rPr>
                <w:lang w:eastAsia="en-GB"/>
              </w:rPr>
              <w:t>(this includes during ICM block)</w:t>
            </w:r>
          </w:p>
        </w:tc>
        <w:tc>
          <w:tcPr>
            <w:tcW w:w="1916" w:type="dxa"/>
            <w:tcBorders>
              <w:top w:val="nil"/>
              <w:left w:val="nil"/>
              <w:bottom w:val="single" w:sz="8" w:space="0" w:color="auto"/>
              <w:right w:val="single" w:sz="8" w:space="0" w:color="auto"/>
            </w:tcBorders>
          </w:tcPr>
          <w:p w14:paraId="4534673E" w14:textId="77777777" w:rsidR="000231E3" w:rsidRPr="00960D73" w:rsidRDefault="000231E3" w:rsidP="0005739E">
            <w:pPr>
              <w:rPr>
                <w:lang w:eastAsia="en-GB"/>
              </w:rPr>
            </w:pPr>
            <w:r w:rsidRPr="00960D73">
              <w:rPr>
                <w:lang w:eastAsia="en-GB"/>
              </w:rPr>
              <w:t>NO</w:t>
            </w:r>
          </w:p>
        </w:tc>
      </w:tr>
      <w:tr w:rsidR="000231E3" w:rsidRPr="000231E3" w14:paraId="2BC4A050" w14:textId="77777777" w:rsidTr="0005739E">
        <w:tc>
          <w:tcPr>
            <w:tcW w:w="223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949447F" w14:textId="77777777" w:rsidR="000231E3" w:rsidRPr="00960D73" w:rsidRDefault="000231E3" w:rsidP="0005739E">
            <w:pPr>
              <w:jc w:val="center"/>
              <w:rPr>
                <w:rFonts w:ascii="Times New Roman" w:hAnsi="Times New Roman"/>
                <w:b/>
                <w:sz w:val="24"/>
                <w:szCs w:val="24"/>
                <w:lang w:eastAsia="en-GB"/>
              </w:rPr>
            </w:pPr>
            <w:r w:rsidRPr="00960D73">
              <w:rPr>
                <w:b/>
                <w:lang w:eastAsia="en-GB"/>
              </w:rPr>
              <w:t>Emergency Medicine</w:t>
            </w:r>
          </w:p>
        </w:tc>
        <w:tc>
          <w:tcPr>
            <w:tcW w:w="1595" w:type="dxa"/>
            <w:tcBorders>
              <w:top w:val="nil"/>
              <w:left w:val="nil"/>
              <w:bottom w:val="single" w:sz="8" w:space="0" w:color="auto"/>
              <w:right w:val="single" w:sz="8" w:space="0" w:color="auto"/>
            </w:tcBorders>
            <w:tcMar>
              <w:top w:w="0" w:type="dxa"/>
              <w:left w:w="108" w:type="dxa"/>
              <w:bottom w:w="0" w:type="dxa"/>
              <w:right w:w="108" w:type="dxa"/>
            </w:tcMar>
          </w:tcPr>
          <w:p w14:paraId="2AD57B74" w14:textId="77777777" w:rsidR="000231E3" w:rsidRPr="00960D73" w:rsidRDefault="000231E3" w:rsidP="0005739E">
            <w:pPr>
              <w:rPr>
                <w:rFonts w:ascii="Times New Roman" w:hAnsi="Times New Roman"/>
                <w:sz w:val="24"/>
                <w:szCs w:val="24"/>
                <w:lang w:eastAsia="en-GB"/>
              </w:rPr>
            </w:pPr>
            <w:r w:rsidRPr="00960D73">
              <w:rPr>
                <w:lang w:eastAsia="en-GB"/>
              </w:rPr>
              <w:t>YES</w:t>
            </w:r>
          </w:p>
        </w:tc>
        <w:tc>
          <w:tcPr>
            <w:tcW w:w="1915" w:type="dxa"/>
            <w:tcBorders>
              <w:top w:val="nil"/>
              <w:left w:val="nil"/>
              <w:bottom w:val="single" w:sz="8" w:space="0" w:color="auto"/>
              <w:right w:val="single" w:sz="8" w:space="0" w:color="auto"/>
            </w:tcBorders>
            <w:tcMar>
              <w:top w:w="0" w:type="dxa"/>
              <w:left w:w="108" w:type="dxa"/>
              <w:bottom w:w="0" w:type="dxa"/>
              <w:right w:w="108" w:type="dxa"/>
            </w:tcMar>
          </w:tcPr>
          <w:p w14:paraId="5AEDD746" w14:textId="77777777" w:rsidR="000231E3" w:rsidRPr="00960D73" w:rsidRDefault="000231E3" w:rsidP="0005739E">
            <w:pPr>
              <w:rPr>
                <w:rFonts w:ascii="Times New Roman" w:hAnsi="Times New Roman"/>
                <w:sz w:val="24"/>
                <w:szCs w:val="24"/>
                <w:lang w:eastAsia="en-GB"/>
              </w:rPr>
            </w:pPr>
            <w:r w:rsidRPr="00960D73">
              <w:rPr>
                <w:lang w:eastAsia="en-GB"/>
              </w:rPr>
              <w:t>YES – only for current post</w:t>
            </w:r>
          </w:p>
        </w:tc>
        <w:tc>
          <w:tcPr>
            <w:tcW w:w="1915" w:type="dxa"/>
            <w:tcBorders>
              <w:top w:val="nil"/>
              <w:left w:val="nil"/>
              <w:bottom w:val="single" w:sz="8" w:space="0" w:color="auto"/>
              <w:right w:val="single" w:sz="8" w:space="0" w:color="auto"/>
            </w:tcBorders>
            <w:tcMar>
              <w:top w:w="0" w:type="dxa"/>
              <w:left w:w="108" w:type="dxa"/>
              <w:bottom w:w="0" w:type="dxa"/>
              <w:right w:w="108" w:type="dxa"/>
            </w:tcMar>
          </w:tcPr>
          <w:p w14:paraId="716872DE" w14:textId="77777777" w:rsidR="000231E3" w:rsidRPr="00960D73" w:rsidRDefault="000231E3" w:rsidP="0005739E">
            <w:pPr>
              <w:rPr>
                <w:rFonts w:ascii="Times New Roman" w:hAnsi="Times New Roman"/>
                <w:sz w:val="24"/>
                <w:szCs w:val="24"/>
                <w:lang w:eastAsia="en-GB"/>
              </w:rPr>
            </w:pPr>
            <w:r w:rsidRPr="00960D73">
              <w:rPr>
                <w:lang w:eastAsia="en-GB"/>
              </w:rPr>
              <w:t>YES - only for first Anaesthetics post</w:t>
            </w:r>
          </w:p>
        </w:tc>
        <w:tc>
          <w:tcPr>
            <w:tcW w:w="1916" w:type="dxa"/>
            <w:tcBorders>
              <w:top w:val="nil"/>
              <w:left w:val="nil"/>
              <w:bottom w:val="single" w:sz="8" w:space="0" w:color="auto"/>
              <w:right w:val="single" w:sz="8" w:space="0" w:color="auto"/>
            </w:tcBorders>
            <w:tcMar>
              <w:top w:w="0" w:type="dxa"/>
              <w:left w:w="108" w:type="dxa"/>
              <w:bottom w:w="0" w:type="dxa"/>
              <w:right w:w="108" w:type="dxa"/>
            </w:tcMar>
          </w:tcPr>
          <w:p w14:paraId="4F0B91B4" w14:textId="77777777" w:rsidR="000231E3" w:rsidRPr="00960D73" w:rsidRDefault="000231E3" w:rsidP="0005739E">
            <w:pPr>
              <w:rPr>
                <w:rFonts w:ascii="Times New Roman" w:hAnsi="Times New Roman"/>
                <w:sz w:val="24"/>
                <w:szCs w:val="24"/>
                <w:lang w:eastAsia="en-GB"/>
              </w:rPr>
            </w:pPr>
            <w:r w:rsidRPr="00960D73">
              <w:rPr>
                <w:lang w:eastAsia="en-GB"/>
              </w:rPr>
              <w:t>NO</w:t>
            </w:r>
          </w:p>
        </w:tc>
        <w:tc>
          <w:tcPr>
            <w:tcW w:w="1916" w:type="dxa"/>
            <w:tcBorders>
              <w:top w:val="nil"/>
              <w:left w:val="nil"/>
              <w:bottom w:val="single" w:sz="8" w:space="0" w:color="auto"/>
              <w:right w:val="single" w:sz="8" w:space="0" w:color="auto"/>
            </w:tcBorders>
          </w:tcPr>
          <w:p w14:paraId="09E18554" w14:textId="77777777" w:rsidR="000231E3" w:rsidRPr="00960D73" w:rsidRDefault="000231E3" w:rsidP="0005739E">
            <w:pPr>
              <w:rPr>
                <w:lang w:eastAsia="en-GB"/>
              </w:rPr>
            </w:pPr>
            <w:r w:rsidRPr="00960D73">
              <w:rPr>
                <w:lang w:eastAsia="en-GB"/>
              </w:rPr>
              <w:t>NO</w:t>
            </w:r>
          </w:p>
        </w:tc>
      </w:tr>
      <w:tr w:rsidR="000231E3" w:rsidRPr="000231E3" w14:paraId="1B411BA8" w14:textId="77777777" w:rsidTr="0005739E">
        <w:tc>
          <w:tcPr>
            <w:tcW w:w="223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146EAC4" w14:textId="77777777" w:rsidR="000231E3" w:rsidRPr="00960D73" w:rsidRDefault="000231E3" w:rsidP="0005739E">
            <w:pPr>
              <w:jc w:val="center"/>
              <w:rPr>
                <w:rFonts w:ascii="Times New Roman" w:hAnsi="Times New Roman"/>
                <w:b/>
                <w:sz w:val="24"/>
                <w:szCs w:val="24"/>
                <w:lang w:eastAsia="en-GB"/>
              </w:rPr>
            </w:pPr>
            <w:r w:rsidRPr="00960D73">
              <w:rPr>
                <w:b/>
                <w:lang w:eastAsia="en-GB"/>
              </w:rPr>
              <w:t>Acute Medicine</w:t>
            </w:r>
          </w:p>
        </w:tc>
        <w:tc>
          <w:tcPr>
            <w:tcW w:w="1595" w:type="dxa"/>
            <w:tcBorders>
              <w:top w:val="nil"/>
              <w:left w:val="nil"/>
              <w:bottom w:val="single" w:sz="8" w:space="0" w:color="auto"/>
              <w:right w:val="single" w:sz="8" w:space="0" w:color="auto"/>
            </w:tcBorders>
            <w:tcMar>
              <w:top w:w="0" w:type="dxa"/>
              <w:left w:w="108" w:type="dxa"/>
              <w:bottom w:w="0" w:type="dxa"/>
              <w:right w:w="108" w:type="dxa"/>
            </w:tcMar>
          </w:tcPr>
          <w:p w14:paraId="08A9228B" w14:textId="77777777" w:rsidR="000231E3" w:rsidRPr="00960D73" w:rsidRDefault="000231E3" w:rsidP="0005739E">
            <w:pPr>
              <w:rPr>
                <w:rFonts w:ascii="Times New Roman" w:hAnsi="Times New Roman"/>
                <w:sz w:val="24"/>
                <w:szCs w:val="24"/>
                <w:lang w:eastAsia="en-GB"/>
              </w:rPr>
            </w:pPr>
            <w:r w:rsidRPr="00960D73">
              <w:rPr>
                <w:lang w:eastAsia="en-GB"/>
              </w:rPr>
              <w:t>YES</w:t>
            </w:r>
          </w:p>
        </w:tc>
        <w:tc>
          <w:tcPr>
            <w:tcW w:w="1915" w:type="dxa"/>
            <w:tcBorders>
              <w:top w:val="nil"/>
              <w:left w:val="nil"/>
              <w:bottom w:val="single" w:sz="8" w:space="0" w:color="auto"/>
              <w:right w:val="single" w:sz="8" w:space="0" w:color="auto"/>
            </w:tcBorders>
            <w:tcMar>
              <w:top w:w="0" w:type="dxa"/>
              <w:left w:w="108" w:type="dxa"/>
              <w:bottom w:w="0" w:type="dxa"/>
              <w:right w:w="108" w:type="dxa"/>
            </w:tcMar>
          </w:tcPr>
          <w:p w14:paraId="5B9EF0F5" w14:textId="77777777" w:rsidR="000231E3" w:rsidRPr="00960D73" w:rsidRDefault="000231E3" w:rsidP="0005739E">
            <w:pPr>
              <w:rPr>
                <w:rFonts w:ascii="Times New Roman" w:hAnsi="Times New Roman"/>
                <w:sz w:val="24"/>
                <w:szCs w:val="24"/>
                <w:lang w:eastAsia="en-GB"/>
              </w:rPr>
            </w:pPr>
            <w:r w:rsidRPr="00960D73">
              <w:rPr>
                <w:lang w:eastAsia="en-GB"/>
              </w:rPr>
              <w:t>YES – only for current post</w:t>
            </w:r>
          </w:p>
        </w:tc>
        <w:tc>
          <w:tcPr>
            <w:tcW w:w="1915" w:type="dxa"/>
            <w:tcBorders>
              <w:top w:val="nil"/>
              <w:left w:val="nil"/>
              <w:bottom w:val="single" w:sz="8" w:space="0" w:color="auto"/>
              <w:right w:val="single" w:sz="8" w:space="0" w:color="auto"/>
            </w:tcBorders>
            <w:tcMar>
              <w:top w:w="0" w:type="dxa"/>
              <w:left w:w="108" w:type="dxa"/>
              <w:bottom w:w="0" w:type="dxa"/>
              <w:right w:w="108" w:type="dxa"/>
            </w:tcMar>
          </w:tcPr>
          <w:p w14:paraId="7B8EC543" w14:textId="77777777" w:rsidR="000231E3" w:rsidRPr="00960D73" w:rsidRDefault="000231E3" w:rsidP="0005739E">
            <w:pPr>
              <w:rPr>
                <w:rFonts w:ascii="Times New Roman" w:hAnsi="Times New Roman"/>
                <w:sz w:val="24"/>
                <w:szCs w:val="24"/>
                <w:lang w:eastAsia="en-GB"/>
              </w:rPr>
            </w:pPr>
            <w:r w:rsidRPr="00960D73">
              <w:rPr>
                <w:lang w:eastAsia="en-GB"/>
              </w:rPr>
              <w:t>YES - only for first Anaesthetics post</w:t>
            </w:r>
          </w:p>
        </w:tc>
        <w:tc>
          <w:tcPr>
            <w:tcW w:w="1916" w:type="dxa"/>
            <w:tcBorders>
              <w:top w:val="nil"/>
              <w:left w:val="nil"/>
              <w:bottom w:val="single" w:sz="8" w:space="0" w:color="auto"/>
              <w:right w:val="single" w:sz="8" w:space="0" w:color="auto"/>
            </w:tcBorders>
            <w:tcMar>
              <w:top w:w="0" w:type="dxa"/>
              <w:left w:w="108" w:type="dxa"/>
              <w:bottom w:w="0" w:type="dxa"/>
              <w:right w:w="108" w:type="dxa"/>
            </w:tcMar>
          </w:tcPr>
          <w:p w14:paraId="2F328883" w14:textId="77777777" w:rsidR="000231E3" w:rsidRPr="00960D73" w:rsidRDefault="000231E3" w:rsidP="0005739E">
            <w:pPr>
              <w:rPr>
                <w:rFonts w:ascii="Times New Roman" w:hAnsi="Times New Roman"/>
                <w:sz w:val="24"/>
                <w:szCs w:val="24"/>
                <w:lang w:eastAsia="en-GB"/>
              </w:rPr>
            </w:pPr>
            <w:r w:rsidRPr="00960D73">
              <w:rPr>
                <w:lang w:eastAsia="en-GB"/>
              </w:rPr>
              <w:t>NO</w:t>
            </w:r>
          </w:p>
        </w:tc>
        <w:tc>
          <w:tcPr>
            <w:tcW w:w="1916" w:type="dxa"/>
            <w:tcBorders>
              <w:top w:val="nil"/>
              <w:left w:val="nil"/>
              <w:bottom w:val="single" w:sz="8" w:space="0" w:color="auto"/>
              <w:right w:val="single" w:sz="8" w:space="0" w:color="auto"/>
            </w:tcBorders>
          </w:tcPr>
          <w:p w14:paraId="40ABD618" w14:textId="77777777" w:rsidR="000231E3" w:rsidRPr="00960D73" w:rsidRDefault="000231E3" w:rsidP="0005739E">
            <w:pPr>
              <w:rPr>
                <w:lang w:eastAsia="en-GB"/>
              </w:rPr>
            </w:pPr>
            <w:r w:rsidRPr="00960D73">
              <w:rPr>
                <w:lang w:eastAsia="en-GB"/>
              </w:rPr>
              <w:t>YES - only during Acute Medicine post, otherwise in own time/study leave</w:t>
            </w:r>
          </w:p>
        </w:tc>
      </w:tr>
    </w:tbl>
    <w:p w14:paraId="2BCEB3B4" w14:textId="77777777" w:rsidR="00131390" w:rsidRPr="00DA4799" w:rsidRDefault="00131390" w:rsidP="00131390">
      <w:pPr>
        <w:rPr>
          <w:rFonts w:ascii="Arial" w:hAnsi="Arial" w:cs="Arial"/>
          <w:b/>
          <w:i/>
          <w:color w:val="FF0000"/>
          <w:sz w:val="24"/>
          <w:szCs w:val="24"/>
        </w:rPr>
      </w:pPr>
    </w:p>
    <w:p w14:paraId="33D0D8A8" w14:textId="77777777" w:rsidR="00131390" w:rsidRPr="00131390" w:rsidRDefault="00131390" w:rsidP="00BC2FDC">
      <w:pPr>
        <w:ind w:left="720"/>
        <w:jc w:val="both"/>
        <w:rPr>
          <w:rFonts w:ascii="Arial" w:hAnsi="Arial" w:cs="Arial"/>
          <w:color w:val="FF0000"/>
          <w:sz w:val="24"/>
          <w:szCs w:val="24"/>
        </w:rPr>
      </w:pPr>
    </w:p>
    <w:p w14:paraId="6E147DD2" w14:textId="77777777" w:rsidR="004A2839" w:rsidRPr="009735E1" w:rsidRDefault="004A2839" w:rsidP="00BC2FDC">
      <w:pPr>
        <w:ind w:left="720"/>
        <w:jc w:val="both"/>
        <w:rPr>
          <w:rFonts w:ascii="Arial" w:hAnsi="Arial" w:cs="Arial"/>
          <w:sz w:val="24"/>
          <w:szCs w:val="24"/>
          <w:u w:val="single"/>
        </w:rPr>
      </w:pPr>
    </w:p>
    <w:p w14:paraId="232BC47F" w14:textId="77777777" w:rsidR="00D90ECE" w:rsidRPr="009735E1" w:rsidRDefault="002A4B07" w:rsidP="00A93577">
      <w:pPr>
        <w:spacing w:after="240"/>
        <w:rPr>
          <w:rFonts w:ascii="Arial" w:hAnsi="Arial" w:cs="Arial"/>
          <w:b/>
          <w:sz w:val="24"/>
          <w:szCs w:val="24"/>
        </w:rPr>
      </w:pPr>
      <w:r>
        <w:rPr>
          <w:rFonts w:ascii="Arial" w:hAnsi="Arial" w:cs="Arial"/>
          <w:sz w:val="24"/>
          <w:szCs w:val="24"/>
        </w:rPr>
        <w:t>6</w:t>
      </w:r>
      <w:r w:rsidR="00A93577">
        <w:rPr>
          <w:rFonts w:ascii="Arial" w:hAnsi="Arial" w:cs="Arial"/>
          <w:sz w:val="24"/>
          <w:szCs w:val="24"/>
        </w:rPr>
        <w:t>.</w:t>
      </w:r>
      <w:r w:rsidR="00D90ECE" w:rsidRPr="009735E1">
        <w:rPr>
          <w:rFonts w:ascii="Arial" w:hAnsi="Arial" w:cs="Arial"/>
          <w:b/>
          <w:sz w:val="24"/>
          <w:szCs w:val="24"/>
        </w:rPr>
        <w:t>Portfolio</w:t>
      </w:r>
    </w:p>
    <w:p w14:paraId="611E027E" w14:textId="77777777" w:rsidR="00226C21" w:rsidRDefault="00322496" w:rsidP="00B0265A">
      <w:pPr>
        <w:spacing w:after="240"/>
        <w:jc w:val="both"/>
        <w:rPr>
          <w:rFonts w:ascii="Arial" w:hAnsi="Arial" w:cs="Arial"/>
          <w:sz w:val="24"/>
          <w:szCs w:val="24"/>
        </w:rPr>
      </w:pPr>
      <w:r>
        <w:rPr>
          <w:rFonts w:ascii="Arial" w:hAnsi="Arial" w:cs="Arial"/>
          <w:sz w:val="24"/>
          <w:szCs w:val="24"/>
        </w:rPr>
        <w:t>Trainees should ensure they</w:t>
      </w:r>
      <w:r w:rsidR="00EB3E26" w:rsidRPr="009735E1">
        <w:rPr>
          <w:rFonts w:ascii="Arial" w:hAnsi="Arial" w:cs="Arial"/>
          <w:sz w:val="24"/>
          <w:szCs w:val="24"/>
        </w:rPr>
        <w:t xml:space="preserve"> are registered with </w:t>
      </w:r>
      <w:r>
        <w:rPr>
          <w:rFonts w:ascii="Arial" w:hAnsi="Arial" w:cs="Arial"/>
          <w:sz w:val="24"/>
          <w:szCs w:val="24"/>
        </w:rPr>
        <w:t>their</w:t>
      </w:r>
      <w:r w:rsidR="00EB3E26" w:rsidRPr="009735E1">
        <w:rPr>
          <w:rFonts w:ascii="Arial" w:hAnsi="Arial" w:cs="Arial"/>
          <w:sz w:val="24"/>
          <w:szCs w:val="24"/>
        </w:rPr>
        <w:t xml:space="preserve"> parent specialty College and that </w:t>
      </w:r>
      <w:r w:rsidR="00226C21">
        <w:rPr>
          <w:rFonts w:ascii="Arial" w:hAnsi="Arial" w:cs="Arial"/>
          <w:sz w:val="24"/>
          <w:szCs w:val="24"/>
        </w:rPr>
        <w:t>they</w:t>
      </w:r>
      <w:r w:rsidR="00EB3E26" w:rsidRPr="009735E1">
        <w:rPr>
          <w:rFonts w:ascii="Arial" w:hAnsi="Arial" w:cs="Arial"/>
          <w:sz w:val="24"/>
          <w:szCs w:val="24"/>
        </w:rPr>
        <w:t xml:space="preserve"> have a</w:t>
      </w:r>
      <w:r w:rsidR="00BC603E" w:rsidRPr="009735E1">
        <w:rPr>
          <w:rFonts w:ascii="Arial" w:hAnsi="Arial" w:cs="Arial"/>
          <w:sz w:val="24"/>
          <w:szCs w:val="24"/>
        </w:rPr>
        <w:t xml:space="preserve">ccess to the relevant </w:t>
      </w:r>
      <w:r w:rsidR="00226C21">
        <w:rPr>
          <w:rFonts w:ascii="Arial" w:hAnsi="Arial" w:cs="Arial"/>
          <w:sz w:val="24"/>
          <w:szCs w:val="24"/>
        </w:rPr>
        <w:t>e-p</w:t>
      </w:r>
      <w:r w:rsidR="00EB3E26" w:rsidRPr="009735E1">
        <w:rPr>
          <w:rFonts w:ascii="Arial" w:hAnsi="Arial" w:cs="Arial"/>
          <w:sz w:val="24"/>
          <w:szCs w:val="24"/>
        </w:rPr>
        <w:t xml:space="preserve">ortfolio which </w:t>
      </w:r>
      <w:r w:rsidR="00226C21">
        <w:rPr>
          <w:rFonts w:ascii="Arial" w:hAnsi="Arial" w:cs="Arial"/>
          <w:sz w:val="24"/>
          <w:szCs w:val="24"/>
        </w:rPr>
        <w:t>they</w:t>
      </w:r>
      <w:r w:rsidR="00EB3E26" w:rsidRPr="009735E1">
        <w:rPr>
          <w:rFonts w:ascii="Arial" w:hAnsi="Arial" w:cs="Arial"/>
          <w:sz w:val="24"/>
          <w:szCs w:val="24"/>
        </w:rPr>
        <w:t xml:space="preserve"> should use throughout </w:t>
      </w:r>
      <w:r w:rsidR="00226C21">
        <w:rPr>
          <w:rFonts w:ascii="Arial" w:hAnsi="Arial" w:cs="Arial"/>
          <w:sz w:val="24"/>
          <w:szCs w:val="24"/>
        </w:rPr>
        <w:t>their</w:t>
      </w:r>
      <w:r w:rsidR="00EB3E26" w:rsidRPr="009735E1">
        <w:rPr>
          <w:rFonts w:ascii="Arial" w:hAnsi="Arial" w:cs="Arial"/>
          <w:sz w:val="24"/>
          <w:szCs w:val="24"/>
        </w:rPr>
        <w:t xml:space="preserve"> training in ACCS. </w:t>
      </w:r>
      <w:r w:rsidR="00226C21">
        <w:rPr>
          <w:rFonts w:ascii="Arial" w:hAnsi="Arial" w:cs="Arial"/>
          <w:sz w:val="24"/>
          <w:szCs w:val="24"/>
        </w:rPr>
        <w:t>They should ensure they provide your details as Educational Supervisor to allow you the necessary access to their e-portfolio.</w:t>
      </w:r>
    </w:p>
    <w:p w14:paraId="57528B1E" w14:textId="77777777" w:rsidR="007958A7" w:rsidRDefault="003B0323" w:rsidP="007958A7">
      <w:pPr>
        <w:spacing w:after="240"/>
        <w:jc w:val="both"/>
        <w:rPr>
          <w:rFonts w:ascii="Arial" w:hAnsi="Arial" w:cs="Arial"/>
          <w:sz w:val="24"/>
          <w:szCs w:val="24"/>
        </w:rPr>
      </w:pPr>
      <w:r>
        <w:rPr>
          <w:rFonts w:ascii="Arial" w:hAnsi="Arial" w:cs="Arial"/>
          <w:sz w:val="24"/>
          <w:szCs w:val="24"/>
        </w:rPr>
        <w:t>All three</w:t>
      </w:r>
      <w:r w:rsidR="00300002">
        <w:rPr>
          <w:rFonts w:ascii="Arial" w:hAnsi="Arial" w:cs="Arial"/>
          <w:sz w:val="24"/>
          <w:szCs w:val="24"/>
        </w:rPr>
        <w:t xml:space="preserve"> </w:t>
      </w:r>
      <w:r>
        <w:rPr>
          <w:rFonts w:ascii="Arial" w:hAnsi="Arial" w:cs="Arial"/>
          <w:sz w:val="24"/>
          <w:szCs w:val="24"/>
        </w:rPr>
        <w:t xml:space="preserve">parent specialty e-portfolios have been designed around the new curriculum and enable trainees to access all the necessary information and record their progress. It is important </w:t>
      </w:r>
      <w:r w:rsidR="006340B8">
        <w:rPr>
          <w:rFonts w:ascii="Arial" w:hAnsi="Arial" w:cs="Arial"/>
          <w:sz w:val="24"/>
          <w:szCs w:val="24"/>
        </w:rPr>
        <w:t>that you</w:t>
      </w:r>
      <w:r>
        <w:rPr>
          <w:rFonts w:ascii="Arial" w:hAnsi="Arial" w:cs="Arial"/>
          <w:sz w:val="24"/>
          <w:szCs w:val="24"/>
        </w:rPr>
        <w:t xml:space="preserve"> en</w:t>
      </w:r>
      <w:r w:rsidR="006340B8">
        <w:rPr>
          <w:rFonts w:ascii="Arial" w:hAnsi="Arial" w:cs="Arial"/>
          <w:sz w:val="24"/>
          <w:szCs w:val="24"/>
        </w:rPr>
        <w:t xml:space="preserve">courage </w:t>
      </w:r>
      <w:r>
        <w:rPr>
          <w:rFonts w:ascii="Arial" w:hAnsi="Arial" w:cs="Arial"/>
          <w:sz w:val="24"/>
          <w:szCs w:val="24"/>
        </w:rPr>
        <w:t>your trainee</w:t>
      </w:r>
      <w:r w:rsidR="00300002">
        <w:rPr>
          <w:rFonts w:ascii="Arial" w:hAnsi="Arial" w:cs="Arial"/>
          <w:sz w:val="24"/>
          <w:szCs w:val="24"/>
        </w:rPr>
        <w:t xml:space="preserve"> </w:t>
      </w:r>
      <w:r w:rsidR="006340B8">
        <w:rPr>
          <w:rFonts w:ascii="Arial" w:hAnsi="Arial" w:cs="Arial"/>
          <w:sz w:val="24"/>
          <w:szCs w:val="24"/>
        </w:rPr>
        <w:t>in keeping</w:t>
      </w:r>
      <w:r w:rsidR="00300002">
        <w:rPr>
          <w:rFonts w:ascii="Arial" w:hAnsi="Arial" w:cs="Arial"/>
          <w:sz w:val="24"/>
          <w:szCs w:val="24"/>
        </w:rPr>
        <w:t xml:space="preserve"> their e-portfolio up to date and support them in developing a sufficient body of evidence against each Learning Outcome/Key Capability in order that you can make judgements about their progress for ARCP.</w:t>
      </w:r>
    </w:p>
    <w:p w14:paraId="14AFD498" w14:textId="52AC41B3" w:rsidR="00D90ECE" w:rsidRPr="009735E1" w:rsidRDefault="00BC603E" w:rsidP="007958A7">
      <w:pPr>
        <w:jc w:val="both"/>
        <w:rPr>
          <w:rFonts w:ascii="Arial" w:hAnsi="Arial" w:cs="Arial"/>
          <w:sz w:val="24"/>
          <w:szCs w:val="24"/>
        </w:rPr>
      </w:pPr>
      <w:r w:rsidRPr="009735E1">
        <w:rPr>
          <w:rFonts w:ascii="Arial" w:hAnsi="Arial" w:cs="Arial"/>
          <w:sz w:val="24"/>
          <w:szCs w:val="24"/>
        </w:rPr>
        <w:t xml:space="preserve">In </w:t>
      </w:r>
      <w:r w:rsidR="00447080" w:rsidRPr="009735E1">
        <w:rPr>
          <w:rFonts w:ascii="Arial" w:hAnsi="Arial" w:cs="Arial"/>
          <w:sz w:val="24"/>
          <w:szCs w:val="24"/>
        </w:rPr>
        <w:t>addition,</w:t>
      </w:r>
      <w:r w:rsidRPr="009735E1">
        <w:rPr>
          <w:rFonts w:ascii="Arial" w:hAnsi="Arial" w:cs="Arial"/>
          <w:sz w:val="24"/>
          <w:szCs w:val="24"/>
        </w:rPr>
        <w:t xml:space="preserve"> all ACCS trainees, regardless of parent special</w:t>
      </w:r>
      <w:r w:rsidR="00CC4981" w:rsidRPr="009735E1">
        <w:rPr>
          <w:rFonts w:ascii="Arial" w:hAnsi="Arial" w:cs="Arial"/>
          <w:sz w:val="24"/>
          <w:szCs w:val="24"/>
        </w:rPr>
        <w:t xml:space="preserve">ty, </w:t>
      </w:r>
      <w:r w:rsidR="006340B8">
        <w:rPr>
          <w:rFonts w:ascii="Arial" w:hAnsi="Arial" w:cs="Arial"/>
          <w:sz w:val="24"/>
          <w:szCs w:val="24"/>
        </w:rPr>
        <w:t xml:space="preserve">are advised to </w:t>
      </w:r>
      <w:r w:rsidR="00CC4981" w:rsidRPr="009735E1">
        <w:rPr>
          <w:rFonts w:ascii="Arial" w:hAnsi="Arial" w:cs="Arial"/>
          <w:sz w:val="24"/>
          <w:szCs w:val="24"/>
        </w:rPr>
        <w:t>register for the e-Le</w:t>
      </w:r>
      <w:r w:rsidRPr="009735E1">
        <w:rPr>
          <w:rFonts w:ascii="Arial" w:hAnsi="Arial" w:cs="Arial"/>
          <w:sz w:val="24"/>
          <w:szCs w:val="24"/>
        </w:rPr>
        <w:t xml:space="preserve">arning </w:t>
      </w:r>
      <w:r w:rsidR="00447080" w:rsidRPr="009735E1">
        <w:rPr>
          <w:rFonts w:ascii="Arial" w:hAnsi="Arial" w:cs="Arial"/>
          <w:sz w:val="24"/>
          <w:szCs w:val="24"/>
        </w:rPr>
        <w:t>for</w:t>
      </w:r>
      <w:r w:rsidR="00CC4981" w:rsidRPr="009735E1">
        <w:rPr>
          <w:rFonts w:ascii="Arial" w:hAnsi="Arial" w:cs="Arial"/>
          <w:sz w:val="24"/>
          <w:szCs w:val="24"/>
        </w:rPr>
        <w:t xml:space="preserve"> Health</w:t>
      </w:r>
      <w:r w:rsidRPr="009735E1">
        <w:rPr>
          <w:rFonts w:ascii="Arial" w:hAnsi="Arial" w:cs="Arial"/>
          <w:sz w:val="24"/>
          <w:szCs w:val="24"/>
        </w:rPr>
        <w:t xml:space="preserve"> website at: </w:t>
      </w:r>
      <w:hyperlink r:id="rId16" w:history="1">
        <w:r w:rsidR="00CC4981" w:rsidRPr="009735E1">
          <w:rPr>
            <w:rStyle w:val="Hyperlink"/>
            <w:rFonts w:ascii="Arial" w:hAnsi="Arial" w:cs="Arial"/>
            <w:sz w:val="24"/>
            <w:szCs w:val="24"/>
          </w:rPr>
          <w:t>http://portal.</w:t>
        </w:r>
        <w:r w:rsidR="00CC4981" w:rsidRPr="009735E1">
          <w:rPr>
            <w:rStyle w:val="Hyperlink"/>
            <w:rFonts w:ascii="Arial" w:hAnsi="Arial" w:cs="Arial"/>
            <w:sz w:val="24"/>
            <w:szCs w:val="24"/>
          </w:rPr>
          <w:t>e</w:t>
        </w:r>
        <w:r w:rsidR="00CC4981" w:rsidRPr="009735E1">
          <w:rPr>
            <w:rStyle w:val="Hyperlink"/>
            <w:rFonts w:ascii="Arial" w:hAnsi="Arial" w:cs="Arial"/>
            <w:sz w:val="24"/>
            <w:szCs w:val="24"/>
          </w:rPr>
          <w:t>-lfh.org.uk/</w:t>
        </w:r>
      </w:hyperlink>
      <w:r w:rsidR="006340B8">
        <w:rPr>
          <w:rFonts w:ascii="Arial" w:hAnsi="Arial" w:cs="Arial"/>
          <w:sz w:val="24"/>
          <w:szCs w:val="24"/>
        </w:rPr>
        <w:t>.</w:t>
      </w:r>
    </w:p>
    <w:p w14:paraId="387B84C4" w14:textId="77777777" w:rsidR="00CC4981" w:rsidRPr="009735E1" w:rsidRDefault="00CC4981" w:rsidP="00D90ECE">
      <w:pPr>
        <w:ind w:left="720"/>
        <w:rPr>
          <w:rFonts w:ascii="Arial" w:hAnsi="Arial" w:cs="Arial"/>
          <w:sz w:val="24"/>
          <w:szCs w:val="24"/>
        </w:rPr>
      </w:pPr>
    </w:p>
    <w:p w14:paraId="75A119DC" w14:textId="77777777" w:rsidR="00EB3E26" w:rsidRPr="0075600D" w:rsidRDefault="00EB3E26" w:rsidP="0075600D">
      <w:pPr>
        <w:rPr>
          <w:rFonts w:ascii="Arial" w:hAnsi="Arial" w:cs="Arial"/>
          <w:b/>
          <w:sz w:val="24"/>
          <w:szCs w:val="24"/>
        </w:rPr>
      </w:pPr>
    </w:p>
    <w:p w14:paraId="4069F1C7" w14:textId="77777777" w:rsidR="00135734" w:rsidRPr="009735E1" w:rsidRDefault="002A4B07" w:rsidP="004857E1">
      <w:pPr>
        <w:rPr>
          <w:rFonts w:ascii="Arial" w:hAnsi="Arial" w:cs="Arial"/>
          <w:b/>
          <w:sz w:val="24"/>
          <w:szCs w:val="24"/>
        </w:rPr>
      </w:pPr>
      <w:r>
        <w:rPr>
          <w:rFonts w:ascii="Arial" w:hAnsi="Arial" w:cs="Arial"/>
          <w:b/>
          <w:sz w:val="24"/>
          <w:szCs w:val="24"/>
        </w:rPr>
        <w:t>7</w:t>
      </w:r>
      <w:r w:rsidR="004857E1">
        <w:rPr>
          <w:rFonts w:ascii="Arial" w:hAnsi="Arial" w:cs="Arial"/>
          <w:b/>
          <w:sz w:val="24"/>
          <w:szCs w:val="24"/>
        </w:rPr>
        <w:t>.</w:t>
      </w:r>
      <w:r w:rsidR="00135734" w:rsidRPr="009735E1">
        <w:rPr>
          <w:rFonts w:ascii="Arial" w:hAnsi="Arial" w:cs="Arial"/>
          <w:b/>
          <w:sz w:val="24"/>
          <w:szCs w:val="24"/>
        </w:rPr>
        <w:t>Exam</w:t>
      </w:r>
      <w:r w:rsidR="00586D43">
        <w:rPr>
          <w:rFonts w:ascii="Arial" w:hAnsi="Arial" w:cs="Arial"/>
          <w:b/>
          <w:sz w:val="24"/>
          <w:szCs w:val="24"/>
        </w:rPr>
        <w:t>ination</w:t>
      </w:r>
      <w:r w:rsidR="00135734" w:rsidRPr="009735E1">
        <w:rPr>
          <w:rFonts w:ascii="Arial" w:hAnsi="Arial" w:cs="Arial"/>
          <w:b/>
          <w:sz w:val="24"/>
          <w:szCs w:val="24"/>
        </w:rPr>
        <w:t>s</w:t>
      </w:r>
    </w:p>
    <w:p w14:paraId="3B6D25A7" w14:textId="77777777" w:rsidR="00D90ECE" w:rsidRPr="009735E1" w:rsidRDefault="00D90ECE" w:rsidP="00D90ECE">
      <w:pPr>
        <w:ind w:left="360"/>
        <w:rPr>
          <w:rFonts w:ascii="Arial" w:hAnsi="Arial" w:cs="Arial"/>
          <w:sz w:val="24"/>
          <w:szCs w:val="24"/>
        </w:rPr>
      </w:pPr>
    </w:p>
    <w:p w14:paraId="654A40A5" w14:textId="77777777" w:rsidR="004A6B26" w:rsidRDefault="00D069D2" w:rsidP="007958A7">
      <w:pPr>
        <w:spacing w:after="240"/>
        <w:jc w:val="both"/>
        <w:rPr>
          <w:rFonts w:ascii="Arial" w:hAnsi="Arial" w:cs="Arial"/>
          <w:sz w:val="24"/>
          <w:szCs w:val="24"/>
        </w:rPr>
      </w:pPr>
      <w:r>
        <w:rPr>
          <w:rFonts w:ascii="Arial" w:hAnsi="Arial" w:cs="Arial"/>
          <w:sz w:val="24"/>
          <w:szCs w:val="24"/>
        </w:rPr>
        <w:t>The trainee's</w:t>
      </w:r>
      <w:r w:rsidR="001775F2" w:rsidRPr="009735E1">
        <w:rPr>
          <w:rFonts w:ascii="Arial" w:hAnsi="Arial" w:cs="Arial"/>
          <w:sz w:val="24"/>
          <w:szCs w:val="24"/>
        </w:rPr>
        <w:t xml:space="preserve"> parent specialty determines the</w:t>
      </w:r>
      <w:r>
        <w:rPr>
          <w:rFonts w:ascii="Arial" w:hAnsi="Arial" w:cs="Arial"/>
          <w:sz w:val="24"/>
          <w:szCs w:val="24"/>
        </w:rPr>
        <w:t>ir</w:t>
      </w:r>
      <w:r w:rsidR="001775F2" w:rsidRPr="009735E1">
        <w:rPr>
          <w:rFonts w:ascii="Arial" w:hAnsi="Arial" w:cs="Arial"/>
          <w:sz w:val="24"/>
          <w:szCs w:val="24"/>
        </w:rPr>
        <w:t xml:space="preserve"> exam requirements for </w:t>
      </w:r>
      <w:r w:rsidR="00BC603E" w:rsidRPr="009735E1">
        <w:rPr>
          <w:rFonts w:ascii="Arial" w:hAnsi="Arial" w:cs="Arial"/>
          <w:sz w:val="24"/>
          <w:szCs w:val="24"/>
        </w:rPr>
        <w:t xml:space="preserve">satisfactory progression </w:t>
      </w:r>
      <w:r>
        <w:rPr>
          <w:rFonts w:ascii="Arial" w:hAnsi="Arial" w:cs="Arial"/>
          <w:sz w:val="24"/>
          <w:szCs w:val="24"/>
        </w:rPr>
        <w:t>through training</w:t>
      </w:r>
      <w:r w:rsidR="001775F2" w:rsidRPr="009735E1">
        <w:rPr>
          <w:rFonts w:ascii="Arial" w:hAnsi="Arial" w:cs="Arial"/>
          <w:sz w:val="24"/>
          <w:szCs w:val="24"/>
        </w:rPr>
        <w:t xml:space="preserve">. </w:t>
      </w:r>
      <w:r w:rsidR="00F9742E" w:rsidRPr="006340B8">
        <w:rPr>
          <w:rFonts w:ascii="Arial" w:hAnsi="Arial" w:cs="Arial"/>
          <w:i/>
          <w:iCs/>
          <w:sz w:val="24"/>
          <w:szCs w:val="24"/>
        </w:rPr>
        <w:t>The current requirement is</w:t>
      </w:r>
      <w:r w:rsidR="00833426" w:rsidRPr="006340B8">
        <w:rPr>
          <w:rFonts w:ascii="Arial" w:hAnsi="Arial" w:cs="Arial"/>
          <w:i/>
          <w:iCs/>
          <w:sz w:val="24"/>
          <w:szCs w:val="24"/>
        </w:rPr>
        <w:t xml:space="preserve"> that no exam </w:t>
      </w:r>
      <w:r w:rsidR="00742DC5" w:rsidRPr="006340B8">
        <w:rPr>
          <w:rFonts w:ascii="Arial" w:hAnsi="Arial" w:cs="Arial"/>
          <w:i/>
          <w:iCs/>
          <w:sz w:val="24"/>
          <w:szCs w:val="24"/>
        </w:rPr>
        <w:t>progress is</w:t>
      </w:r>
      <w:r w:rsidR="00833426" w:rsidRPr="006340B8">
        <w:rPr>
          <w:rFonts w:ascii="Arial" w:hAnsi="Arial" w:cs="Arial"/>
          <w:i/>
          <w:iCs/>
          <w:sz w:val="24"/>
          <w:szCs w:val="24"/>
        </w:rPr>
        <w:t xml:space="preserve"> required during the two core years of ACCS training</w:t>
      </w:r>
      <w:r w:rsidR="00833426">
        <w:rPr>
          <w:rFonts w:ascii="Arial" w:hAnsi="Arial" w:cs="Arial"/>
          <w:sz w:val="24"/>
          <w:szCs w:val="24"/>
        </w:rPr>
        <w:t>. After this the following requirements are in place</w:t>
      </w:r>
      <w:r w:rsidR="00742DC5">
        <w:rPr>
          <w:rFonts w:ascii="Arial" w:hAnsi="Arial" w:cs="Arial"/>
          <w:sz w:val="24"/>
          <w:szCs w:val="24"/>
        </w:rPr>
        <w:t>:</w:t>
      </w:r>
    </w:p>
    <w:p w14:paraId="6C9EF6FF" w14:textId="77777777" w:rsidR="004A6B26" w:rsidRPr="004A6B26" w:rsidRDefault="004A6B26" w:rsidP="004A6B26">
      <w:pPr>
        <w:spacing w:after="240"/>
        <w:jc w:val="both"/>
        <w:rPr>
          <w:rFonts w:ascii="Arial" w:hAnsi="Arial" w:cs="Arial"/>
          <w:sz w:val="24"/>
          <w:szCs w:val="24"/>
        </w:rPr>
      </w:pPr>
      <w:r w:rsidRPr="004A6B26">
        <w:rPr>
          <w:rFonts w:ascii="Arial" w:hAnsi="Arial" w:cs="Arial"/>
          <w:b/>
          <w:sz w:val="24"/>
          <w:szCs w:val="24"/>
        </w:rPr>
        <w:t xml:space="preserve">ACCS </w:t>
      </w:r>
      <w:r w:rsidR="00833426">
        <w:rPr>
          <w:rFonts w:ascii="Arial" w:hAnsi="Arial" w:cs="Arial"/>
          <w:b/>
          <w:sz w:val="24"/>
          <w:szCs w:val="24"/>
        </w:rPr>
        <w:t>Internal</w:t>
      </w:r>
      <w:r w:rsidRPr="004A6B26">
        <w:rPr>
          <w:rFonts w:ascii="Arial" w:hAnsi="Arial" w:cs="Arial"/>
          <w:b/>
          <w:sz w:val="24"/>
          <w:szCs w:val="24"/>
        </w:rPr>
        <w:t xml:space="preserve"> Medicine trainees:</w:t>
      </w:r>
      <w:r w:rsidRPr="004A6B26">
        <w:rPr>
          <w:rFonts w:ascii="Arial" w:hAnsi="Arial" w:cs="Arial"/>
          <w:sz w:val="24"/>
          <w:szCs w:val="24"/>
        </w:rPr>
        <w:t xml:space="preserve"> must achieve the full MRCP (UK) Diploma to successfully complete </w:t>
      </w:r>
      <w:r w:rsidR="00833426">
        <w:rPr>
          <w:rFonts w:ascii="Arial" w:hAnsi="Arial" w:cs="Arial"/>
          <w:sz w:val="24"/>
          <w:szCs w:val="24"/>
        </w:rPr>
        <w:t>Stage 1</w:t>
      </w:r>
      <w:r w:rsidRPr="004A6B26">
        <w:rPr>
          <w:rFonts w:ascii="Arial" w:hAnsi="Arial" w:cs="Arial"/>
          <w:sz w:val="24"/>
          <w:szCs w:val="24"/>
        </w:rPr>
        <w:t xml:space="preserve"> </w:t>
      </w:r>
      <w:r w:rsidR="00DD668F">
        <w:rPr>
          <w:rFonts w:ascii="Arial" w:hAnsi="Arial" w:cs="Arial"/>
          <w:sz w:val="24"/>
          <w:szCs w:val="24"/>
        </w:rPr>
        <w:t xml:space="preserve">Internal Medicine </w:t>
      </w:r>
      <w:r w:rsidRPr="004A6B26">
        <w:rPr>
          <w:rFonts w:ascii="Arial" w:hAnsi="Arial" w:cs="Arial"/>
          <w:sz w:val="24"/>
          <w:szCs w:val="24"/>
        </w:rPr>
        <w:t xml:space="preserve">training. </w:t>
      </w:r>
    </w:p>
    <w:p w14:paraId="2976748C" w14:textId="77777777" w:rsidR="004A6B26" w:rsidRPr="004A6B26" w:rsidRDefault="004A6B26" w:rsidP="004A6B26">
      <w:pPr>
        <w:spacing w:after="240"/>
        <w:jc w:val="both"/>
        <w:rPr>
          <w:rFonts w:ascii="Arial" w:hAnsi="Arial" w:cs="Arial"/>
          <w:sz w:val="24"/>
          <w:szCs w:val="24"/>
        </w:rPr>
      </w:pPr>
      <w:r w:rsidRPr="004A6B26">
        <w:rPr>
          <w:rFonts w:ascii="Arial" w:hAnsi="Arial" w:cs="Arial"/>
          <w:b/>
          <w:sz w:val="24"/>
          <w:szCs w:val="24"/>
        </w:rPr>
        <w:t>ACCS Anaesthesia trainees:</w:t>
      </w:r>
      <w:r w:rsidRPr="004A6B26">
        <w:rPr>
          <w:rFonts w:ascii="Arial" w:hAnsi="Arial" w:cs="Arial"/>
          <w:sz w:val="24"/>
          <w:szCs w:val="24"/>
        </w:rPr>
        <w:t xml:space="preserve"> must achieve the full Primary FRCA to successfully complete </w:t>
      </w:r>
      <w:r w:rsidR="00833426">
        <w:rPr>
          <w:rFonts w:ascii="Arial" w:hAnsi="Arial" w:cs="Arial"/>
          <w:sz w:val="24"/>
          <w:szCs w:val="24"/>
        </w:rPr>
        <w:t xml:space="preserve">Stage 1 Anaesthetics </w:t>
      </w:r>
      <w:r w:rsidRPr="004A6B26">
        <w:rPr>
          <w:rFonts w:ascii="Arial" w:hAnsi="Arial" w:cs="Arial"/>
          <w:sz w:val="24"/>
          <w:szCs w:val="24"/>
        </w:rPr>
        <w:t>training.</w:t>
      </w:r>
    </w:p>
    <w:p w14:paraId="4061E584" w14:textId="77777777" w:rsidR="004A6B26" w:rsidRDefault="004A6B26" w:rsidP="007958A7">
      <w:pPr>
        <w:spacing w:after="240"/>
        <w:jc w:val="both"/>
        <w:rPr>
          <w:rFonts w:ascii="Arial" w:hAnsi="Arial" w:cs="Arial"/>
          <w:sz w:val="24"/>
          <w:szCs w:val="24"/>
        </w:rPr>
      </w:pPr>
      <w:r w:rsidRPr="004A6B26">
        <w:rPr>
          <w:rFonts w:ascii="Arial" w:hAnsi="Arial" w:cs="Arial"/>
          <w:b/>
          <w:sz w:val="24"/>
          <w:szCs w:val="24"/>
        </w:rPr>
        <w:t>ACCS Emergency Medicine trainees:</w:t>
      </w:r>
      <w:r w:rsidRPr="004A6B26">
        <w:rPr>
          <w:rFonts w:ascii="Arial" w:hAnsi="Arial" w:cs="Arial"/>
          <w:sz w:val="24"/>
          <w:szCs w:val="24"/>
        </w:rPr>
        <w:t xml:space="preserve"> must achieve the </w:t>
      </w:r>
      <w:r w:rsidR="00F43FE0">
        <w:rPr>
          <w:rFonts w:ascii="Arial" w:hAnsi="Arial" w:cs="Arial"/>
          <w:sz w:val="24"/>
          <w:szCs w:val="24"/>
        </w:rPr>
        <w:t xml:space="preserve">full </w:t>
      </w:r>
      <w:r w:rsidR="00DD668F">
        <w:rPr>
          <w:rFonts w:ascii="Arial" w:hAnsi="Arial" w:cs="Arial"/>
          <w:sz w:val="24"/>
          <w:szCs w:val="24"/>
        </w:rPr>
        <w:t>MRCEM</w:t>
      </w:r>
      <w:r w:rsidR="00F43FE0">
        <w:rPr>
          <w:rFonts w:ascii="Arial" w:hAnsi="Arial" w:cs="Arial"/>
          <w:sz w:val="24"/>
          <w:szCs w:val="24"/>
        </w:rPr>
        <w:t xml:space="preserve"> </w:t>
      </w:r>
      <w:r w:rsidRPr="004A6B26">
        <w:rPr>
          <w:rFonts w:ascii="Arial" w:hAnsi="Arial" w:cs="Arial"/>
          <w:sz w:val="24"/>
          <w:szCs w:val="24"/>
        </w:rPr>
        <w:t xml:space="preserve">to successfully complete </w:t>
      </w:r>
      <w:r w:rsidR="00DD668F">
        <w:rPr>
          <w:rFonts w:ascii="Arial" w:hAnsi="Arial" w:cs="Arial"/>
          <w:sz w:val="24"/>
          <w:szCs w:val="24"/>
        </w:rPr>
        <w:t>Intermediate</w:t>
      </w:r>
      <w:r w:rsidRPr="004A6B26">
        <w:rPr>
          <w:rFonts w:ascii="Arial" w:hAnsi="Arial" w:cs="Arial"/>
          <w:sz w:val="24"/>
          <w:szCs w:val="24"/>
        </w:rPr>
        <w:t xml:space="preserve"> </w:t>
      </w:r>
      <w:r w:rsidR="00DD668F">
        <w:rPr>
          <w:rFonts w:ascii="Arial" w:hAnsi="Arial" w:cs="Arial"/>
          <w:sz w:val="24"/>
          <w:szCs w:val="24"/>
        </w:rPr>
        <w:t xml:space="preserve">Emergency Medicine </w:t>
      </w:r>
      <w:r w:rsidRPr="004A6B26">
        <w:rPr>
          <w:rFonts w:ascii="Arial" w:hAnsi="Arial" w:cs="Arial"/>
          <w:sz w:val="24"/>
          <w:szCs w:val="24"/>
        </w:rPr>
        <w:t>training</w:t>
      </w:r>
      <w:r w:rsidR="00A93577">
        <w:rPr>
          <w:rFonts w:ascii="Arial" w:hAnsi="Arial" w:cs="Arial"/>
          <w:sz w:val="24"/>
          <w:szCs w:val="24"/>
        </w:rPr>
        <w:t xml:space="preserve"> (ST3)</w:t>
      </w:r>
      <w:r w:rsidRPr="004A6B26">
        <w:rPr>
          <w:rFonts w:ascii="Arial" w:hAnsi="Arial" w:cs="Arial"/>
          <w:sz w:val="24"/>
          <w:szCs w:val="24"/>
        </w:rPr>
        <w:t>.</w:t>
      </w:r>
    </w:p>
    <w:p w14:paraId="06AEDDCF" w14:textId="73669845" w:rsidR="00941B22" w:rsidRDefault="004A6B26" w:rsidP="004A6B26">
      <w:pPr>
        <w:spacing w:after="240"/>
        <w:jc w:val="both"/>
        <w:rPr>
          <w:rFonts w:ascii="Arial" w:hAnsi="Arial" w:cs="Arial"/>
          <w:sz w:val="24"/>
          <w:szCs w:val="24"/>
        </w:rPr>
      </w:pPr>
      <w:r>
        <w:rPr>
          <w:rFonts w:ascii="Arial" w:hAnsi="Arial" w:cs="Arial"/>
          <w:sz w:val="24"/>
          <w:szCs w:val="24"/>
        </w:rPr>
        <w:t>It is</w:t>
      </w:r>
      <w:r w:rsidR="004375A5">
        <w:rPr>
          <w:rFonts w:ascii="Arial" w:hAnsi="Arial" w:cs="Arial"/>
          <w:sz w:val="24"/>
          <w:szCs w:val="24"/>
        </w:rPr>
        <w:t xml:space="preserve"> vital that both</w:t>
      </w:r>
      <w:r w:rsidR="00D069D2">
        <w:rPr>
          <w:rFonts w:ascii="Arial" w:hAnsi="Arial" w:cs="Arial"/>
          <w:sz w:val="24"/>
          <w:szCs w:val="24"/>
        </w:rPr>
        <w:t xml:space="preserve"> trainees</w:t>
      </w:r>
      <w:r w:rsidR="004375A5">
        <w:rPr>
          <w:rFonts w:ascii="Arial" w:hAnsi="Arial" w:cs="Arial"/>
          <w:sz w:val="24"/>
          <w:szCs w:val="24"/>
        </w:rPr>
        <w:t xml:space="preserve"> and trainers</w:t>
      </w:r>
      <w:r w:rsidR="00CC0A4C" w:rsidRPr="009735E1">
        <w:rPr>
          <w:rFonts w:ascii="Arial" w:hAnsi="Arial" w:cs="Arial"/>
          <w:sz w:val="24"/>
          <w:szCs w:val="24"/>
        </w:rPr>
        <w:t xml:space="preserve"> familiarise</w:t>
      </w:r>
      <w:r w:rsidR="00D069D2">
        <w:rPr>
          <w:rFonts w:ascii="Arial" w:hAnsi="Arial" w:cs="Arial"/>
          <w:sz w:val="24"/>
          <w:szCs w:val="24"/>
        </w:rPr>
        <w:t xml:space="preserve"> themselves</w:t>
      </w:r>
      <w:r w:rsidR="00CC0A4C" w:rsidRPr="009735E1">
        <w:rPr>
          <w:rFonts w:ascii="Arial" w:hAnsi="Arial" w:cs="Arial"/>
          <w:sz w:val="24"/>
          <w:szCs w:val="24"/>
        </w:rPr>
        <w:t xml:space="preserve"> with the exam regulations for the relev</w:t>
      </w:r>
      <w:r w:rsidR="00D069D2">
        <w:rPr>
          <w:rFonts w:ascii="Arial" w:hAnsi="Arial" w:cs="Arial"/>
          <w:sz w:val="24"/>
          <w:szCs w:val="24"/>
        </w:rPr>
        <w:t>a</w:t>
      </w:r>
      <w:r w:rsidR="004375A5">
        <w:rPr>
          <w:rFonts w:ascii="Arial" w:hAnsi="Arial" w:cs="Arial"/>
          <w:sz w:val="24"/>
          <w:szCs w:val="24"/>
        </w:rPr>
        <w:t xml:space="preserve">nt exam, </w:t>
      </w:r>
      <w:r w:rsidR="00447080">
        <w:rPr>
          <w:rFonts w:ascii="Arial" w:hAnsi="Arial" w:cs="Arial"/>
          <w:sz w:val="24"/>
          <w:szCs w:val="24"/>
        </w:rPr>
        <w:t>when</w:t>
      </w:r>
      <w:r w:rsidR="004375A5">
        <w:rPr>
          <w:rFonts w:ascii="Arial" w:hAnsi="Arial" w:cs="Arial"/>
          <w:sz w:val="24"/>
          <w:szCs w:val="24"/>
        </w:rPr>
        <w:t xml:space="preserve"> the</w:t>
      </w:r>
      <w:r w:rsidR="00CC0A4C" w:rsidRPr="009735E1">
        <w:rPr>
          <w:rFonts w:ascii="Arial" w:hAnsi="Arial" w:cs="Arial"/>
          <w:sz w:val="24"/>
          <w:szCs w:val="24"/>
        </w:rPr>
        <w:t xml:space="preserve"> various parts</w:t>
      </w:r>
      <w:r w:rsidR="004375A5">
        <w:rPr>
          <w:rFonts w:ascii="Arial" w:hAnsi="Arial" w:cs="Arial"/>
          <w:sz w:val="24"/>
          <w:szCs w:val="24"/>
        </w:rPr>
        <w:t xml:space="preserve"> can be sat</w:t>
      </w:r>
      <w:r w:rsidR="00CC0A4C" w:rsidRPr="009735E1">
        <w:rPr>
          <w:rFonts w:ascii="Arial" w:hAnsi="Arial" w:cs="Arial"/>
          <w:sz w:val="24"/>
          <w:szCs w:val="24"/>
        </w:rPr>
        <w:t>, when to apply etc.</w:t>
      </w:r>
    </w:p>
    <w:p w14:paraId="7D801467" w14:textId="77777777" w:rsidR="004857E1" w:rsidRDefault="00941B22" w:rsidP="004A6B26">
      <w:pPr>
        <w:spacing w:after="240"/>
        <w:jc w:val="both"/>
        <w:rPr>
          <w:rFonts w:ascii="Arial" w:hAnsi="Arial" w:cs="Arial"/>
          <w:sz w:val="24"/>
          <w:szCs w:val="24"/>
        </w:rPr>
      </w:pPr>
      <w:r w:rsidRPr="002A4B07">
        <w:rPr>
          <w:rFonts w:ascii="Arial" w:hAnsi="Arial" w:cs="Arial"/>
          <w:b/>
          <w:bCs/>
          <w:sz w:val="24"/>
          <w:szCs w:val="24"/>
        </w:rPr>
        <w:t>ST3 trainees</w:t>
      </w:r>
      <w:r>
        <w:rPr>
          <w:rFonts w:ascii="Arial" w:hAnsi="Arial" w:cs="Arial"/>
          <w:sz w:val="24"/>
          <w:szCs w:val="24"/>
        </w:rPr>
        <w:t xml:space="preserve"> will remain as remedial ST3 + trainees until they have passed al parts of the MCREM (training extension will be given as per national guidance).</w:t>
      </w:r>
    </w:p>
    <w:p w14:paraId="359BBB30" w14:textId="587DEBF0" w:rsidR="004857E1" w:rsidRDefault="004857E1" w:rsidP="004A6B26">
      <w:pPr>
        <w:spacing w:after="240"/>
        <w:jc w:val="both"/>
        <w:rPr>
          <w:rFonts w:ascii="Arial" w:hAnsi="Arial" w:cs="Arial"/>
          <w:sz w:val="24"/>
          <w:szCs w:val="24"/>
        </w:rPr>
      </w:pPr>
      <w:r w:rsidRPr="002A4B07">
        <w:rPr>
          <w:rFonts w:ascii="Arial" w:hAnsi="Arial" w:cs="Arial"/>
          <w:b/>
          <w:bCs/>
          <w:sz w:val="24"/>
          <w:szCs w:val="24"/>
        </w:rPr>
        <w:t>ST3- intermediate</w:t>
      </w:r>
      <w:r w:rsidR="002A4B07">
        <w:rPr>
          <w:rFonts w:ascii="Arial" w:hAnsi="Arial" w:cs="Arial"/>
          <w:b/>
          <w:bCs/>
          <w:sz w:val="24"/>
          <w:szCs w:val="24"/>
        </w:rPr>
        <w:t xml:space="preserve"> and Higher</w:t>
      </w:r>
      <w:r w:rsidRPr="002A4B07">
        <w:rPr>
          <w:rFonts w:ascii="Arial" w:hAnsi="Arial" w:cs="Arial"/>
          <w:b/>
          <w:bCs/>
          <w:sz w:val="24"/>
          <w:szCs w:val="24"/>
        </w:rPr>
        <w:t xml:space="preserve"> </w:t>
      </w:r>
      <w:r w:rsidR="00447080" w:rsidRPr="002A4B07">
        <w:rPr>
          <w:rFonts w:ascii="Arial" w:hAnsi="Arial" w:cs="Arial"/>
          <w:b/>
          <w:bCs/>
          <w:sz w:val="24"/>
          <w:szCs w:val="24"/>
        </w:rPr>
        <w:t>training</w:t>
      </w:r>
      <w:r w:rsidR="00447080">
        <w:rPr>
          <w:rFonts w:ascii="Arial" w:hAnsi="Arial" w:cs="Arial"/>
          <w:sz w:val="24"/>
          <w:szCs w:val="24"/>
        </w:rPr>
        <w:t>:</w:t>
      </w:r>
      <w:r>
        <w:rPr>
          <w:rFonts w:ascii="Arial" w:hAnsi="Arial" w:cs="Arial"/>
          <w:sz w:val="24"/>
          <w:szCs w:val="24"/>
        </w:rPr>
        <w:t xml:space="preserve"> Please refer to RCEM curriculum- 12 SLOs for ST3/6 training and ARCP decision aids circulated. </w:t>
      </w:r>
    </w:p>
    <w:p w14:paraId="3268FF5F" w14:textId="77777777" w:rsidR="002A4B07" w:rsidRPr="004A6B26" w:rsidRDefault="002A4B07" w:rsidP="004A6B26">
      <w:pPr>
        <w:spacing w:after="240"/>
        <w:jc w:val="both"/>
        <w:rPr>
          <w:rFonts w:ascii="Arial" w:hAnsi="Arial" w:cs="Arial"/>
          <w:sz w:val="24"/>
          <w:szCs w:val="24"/>
        </w:rPr>
      </w:pPr>
    </w:p>
    <w:p w14:paraId="0119BEAD" w14:textId="77777777" w:rsidR="00135734" w:rsidRPr="009735E1" w:rsidRDefault="002A4B07" w:rsidP="002A4B07">
      <w:pPr>
        <w:spacing w:after="240"/>
        <w:rPr>
          <w:rFonts w:ascii="Arial" w:hAnsi="Arial" w:cs="Arial"/>
          <w:b/>
          <w:sz w:val="24"/>
          <w:szCs w:val="24"/>
        </w:rPr>
      </w:pPr>
      <w:r>
        <w:rPr>
          <w:rFonts w:ascii="Arial" w:hAnsi="Arial" w:cs="Arial"/>
          <w:b/>
          <w:sz w:val="24"/>
          <w:szCs w:val="24"/>
        </w:rPr>
        <w:t>8.</w:t>
      </w:r>
      <w:r w:rsidR="001023F2">
        <w:rPr>
          <w:rFonts w:ascii="Arial" w:hAnsi="Arial" w:cs="Arial"/>
          <w:b/>
          <w:sz w:val="24"/>
          <w:szCs w:val="24"/>
        </w:rPr>
        <w:t>Annual Review of Competency Progression (</w:t>
      </w:r>
      <w:r w:rsidR="00135734" w:rsidRPr="009735E1">
        <w:rPr>
          <w:rFonts w:ascii="Arial" w:hAnsi="Arial" w:cs="Arial"/>
          <w:b/>
          <w:sz w:val="24"/>
          <w:szCs w:val="24"/>
        </w:rPr>
        <w:t>ARCP</w:t>
      </w:r>
      <w:r w:rsidR="001023F2">
        <w:rPr>
          <w:rFonts w:ascii="Arial" w:hAnsi="Arial" w:cs="Arial"/>
          <w:b/>
          <w:sz w:val="24"/>
          <w:szCs w:val="24"/>
        </w:rPr>
        <w:t>)</w:t>
      </w:r>
    </w:p>
    <w:p w14:paraId="53B49A2F" w14:textId="77777777" w:rsidR="00907B0F" w:rsidRPr="00DF7A48" w:rsidRDefault="008D432D" w:rsidP="00637228">
      <w:pPr>
        <w:pStyle w:val="NormalWeb"/>
        <w:shd w:val="clear" w:color="auto" w:fill="FFFFFF"/>
        <w:spacing w:before="0" w:beforeAutospacing="0" w:after="120" w:line="240" w:lineRule="auto"/>
        <w:jc w:val="both"/>
        <w:rPr>
          <w:rFonts w:ascii="Arial" w:hAnsi="Arial" w:cs="Arial"/>
          <w:sz w:val="24"/>
          <w:szCs w:val="24"/>
        </w:rPr>
      </w:pPr>
      <w:r w:rsidRPr="00DF7A48">
        <w:rPr>
          <w:rFonts w:ascii="Arial" w:hAnsi="Arial" w:cs="Arial"/>
          <w:sz w:val="24"/>
          <w:szCs w:val="24"/>
        </w:rPr>
        <w:t>The ARCP is the</w:t>
      </w:r>
      <w:r w:rsidR="00907B0F" w:rsidRPr="00DF7A48">
        <w:rPr>
          <w:rFonts w:ascii="Arial" w:hAnsi="Arial" w:cs="Arial"/>
          <w:sz w:val="24"/>
          <w:szCs w:val="24"/>
        </w:rPr>
        <w:t xml:space="preserve"> annual review of </w:t>
      </w:r>
      <w:r w:rsidRPr="00DF7A48">
        <w:rPr>
          <w:rFonts w:ascii="Arial" w:hAnsi="Arial" w:cs="Arial"/>
          <w:sz w:val="24"/>
          <w:szCs w:val="24"/>
        </w:rPr>
        <w:t>trainees' progress</w:t>
      </w:r>
      <w:r w:rsidR="00907B0F" w:rsidRPr="00DF7A48">
        <w:rPr>
          <w:rFonts w:ascii="Arial" w:hAnsi="Arial" w:cs="Arial"/>
          <w:sz w:val="24"/>
          <w:szCs w:val="24"/>
        </w:rPr>
        <w:t>.</w:t>
      </w:r>
    </w:p>
    <w:p w14:paraId="528BE4C6" w14:textId="77777777" w:rsidR="00C22C68" w:rsidRPr="00DF7A48" w:rsidRDefault="00C22C68" w:rsidP="00637228">
      <w:pPr>
        <w:pStyle w:val="NormalWeb"/>
        <w:shd w:val="clear" w:color="auto" w:fill="FFFFFF"/>
        <w:spacing w:before="0" w:beforeAutospacing="0" w:after="240" w:line="240" w:lineRule="auto"/>
        <w:jc w:val="both"/>
        <w:rPr>
          <w:rStyle w:val="Emphasis"/>
          <w:rFonts w:ascii="Arial" w:hAnsi="Arial" w:cs="Arial"/>
          <w:sz w:val="24"/>
          <w:szCs w:val="24"/>
        </w:rPr>
      </w:pPr>
      <w:r w:rsidRPr="00DF7A48">
        <w:rPr>
          <w:rStyle w:val="Emphasis"/>
          <w:rFonts w:ascii="Arial" w:hAnsi="Arial" w:cs="Arial"/>
          <w:sz w:val="24"/>
          <w:szCs w:val="24"/>
        </w:rPr>
        <w:t xml:space="preserve">Detailed </w:t>
      </w:r>
      <w:r w:rsidR="00907B0F" w:rsidRPr="00DF7A48">
        <w:rPr>
          <w:rStyle w:val="Emphasis"/>
          <w:rFonts w:ascii="Arial" w:hAnsi="Arial" w:cs="Arial"/>
          <w:sz w:val="24"/>
          <w:szCs w:val="24"/>
        </w:rPr>
        <w:t>information relating to the Annual Review of</w:t>
      </w:r>
      <w:r w:rsidR="00907B0F" w:rsidRPr="00DF7A48">
        <w:rPr>
          <w:rStyle w:val="apple-converted-space"/>
          <w:rFonts w:ascii="Arial" w:hAnsi="Arial" w:cs="Arial"/>
          <w:i/>
          <w:iCs/>
          <w:sz w:val="24"/>
          <w:szCs w:val="24"/>
        </w:rPr>
        <w:t> </w:t>
      </w:r>
      <w:r w:rsidR="00907B0F" w:rsidRPr="00DF7A48">
        <w:rPr>
          <w:rStyle w:val="Emphasis"/>
          <w:rFonts w:ascii="Arial" w:hAnsi="Arial" w:cs="Arial"/>
          <w:sz w:val="24"/>
          <w:szCs w:val="24"/>
        </w:rPr>
        <w:t>Competency</w:t>
      </w:r>
      <w:r w:rsidR="00907B0F" w:rsidRPr="00DF7A48">
        <w:rPr>
          <w:rStyle w:val="apple-converted-space"/>
          <w:rFonts w:ascii="Arial" w:hAnsi="Arial" w:cs="Arial"/>
          <w:i/>
          <w:iCs/>
          <w:sz w:val="24"/>
          <w:szCs w:val="24"/>
        </w:rPr>
        <w:t> </w:t>
      </w:r>
      <w:r w:rsidR="00907B0F" w:rsidRPr="00DF7A48">
        <w:rPr>
          <w:rStyle w:val="Emphasis"/>
          <w:rFonts w:ascii="Arial" w:hAnsi="Arial" w:cs="Arial"/>
          <w:sz w:val="24"/>
          <w:szCs w:val="24"/>
        </w:rPr>
        <w:t>Progression, (ARCP) is documented in the</w:t>
      </w:r>
      <w:r w:rsidR="00941B22">
        <w:rPr>
          <w:rStyle w:val="Emphasis"/>
          <w:rFonts w:ascii="Arial" w:hAnsi="Arial" w:cs="Arial"/>
          <w:i w:val="0"/>
          <w:iCs w:val="0"/>
          <w:color w:val="333333"/>
          <w:sz w:val="24"/>
          <w:szCs w:val="24"/>
        </w:rPr>
        <w:t xml:space="preserve"> Gold guide edition 9</w:t>
      </w:r>
      <w:r w:rsidR="00907B0F" w:rsidRPr="009735E1">
        <w:rPr>
          <w:rStyle w:val="Emphasis"/>
          <w:rFonts w:ascii="Arial" w:hAnsi="Arial" w:cs="Arial"/>
          <w:color w:val="333333"/>
          <w:sz w:val="24"/>
          <w:szCs w:val="24"/>
        </w:rPr>
        <w:t xml:space="preserve">. </w:t>
      </w:r>
      <w:r w:rsidR="00907B0F" w:rsidRPr="00DF7A48">
        <w:rPr>
          <w:rStyle w:val="Emphasis"/>
          <w:rFonts w:ascii="Arial" w:hAnsi="Arial" w:cs="Arial"/>
          <w:sz w:val="24"/>
          <w:szCs w:val="24"/>
        </w:rPr>
        <w:t>All supervisors and trainees should make themselves familiar with this document</w:t>
      </w:r>
      <w:r w:rsidR="00334E73">
        <w:rPr>
          <w:rStyle w:val="Emphasis"/>
          <w:rFonts w:ascii="Arial" w:hAnsi="Arial" w:cs="Arial"/>
          <w:sz w:val="24"/>
          <w:szCs w:val="24"/>
        </w:rPr>
        <w:t xml:space="preserve"> as well as local Deanery</w:t>
      </w:r>
      <w:r w:rsidR="005E2870">
        <w:rPr>
          <w:rStyle w:val="Emphasis"/>
          <w:rFonts w:ascii="Arial" w:hAnsi="Arial" w:cs="Arial"/>
          <w:sz w:val="24"/>
          <w:szCs w:val="24"/>
        </w:rPr>
        <w:t xml:space="preserve"> </w:t>
      </w:r>
      <w:r w:rsidR="00334E73">
        <w:rPr>
          <w:rStyle w:val="Emphasis"/>
          <w:rFonts w:ascii="Arial" w:hAnsi="Arial" w:cs="Arial"/>
          <w:sz w:val="24"/>
          <w:szCs w:val="24"/>
        </w:rPr>
        <w:t>processes</w:t>
      </w:r>
      <w:r w:rsidR="00907B0F" w:rsidRPr="00DF7A48">
        <w:rPr>
          <w:rStyle w:val="Emphasis"/>
          <w:rFonts w:ascii="Arial" w:hAnsi="Arial" w:cs="Arial"/>
          <w:sz w:val="24"/>
          <w:szCs w:val="24"/>
        </w:rPr>
        <w:t>.</w:t>
      </w:r>
    </w:p>
    <w:p w14:paraId="5BD47438" w14:textId="77777777" w:rsidR="00F47E33" w:rsidRPr="00DF7A48" w:rsidRDefault="00C6228C" w:rsidP="00637228">
      <w:pPr>
        <w:pStyle w:val="NormalWeb"/>
        <w:shd w:val="clear" w:color="auto" w:fill="FFFFFF"/>
        <w:spacing w:before="0" w:beforeAutospacing="0" w:after="240" w:line="240" w:lineRule="auto"/>
        <w:jc w:val="both"/>
        <w:rPr>
          <w:rFonts w:ascii="Arial" w:hAnsi="Arial" w:cs="Arial"/>
          <w:sz w:val="24"/>
          <w:szCs w:val="24"/>
        </w:rPr>
      </w:pPr>
      <w:r>
        <w:rPr>
          <w:rFonts w:ascii="Arial" w:hAnsi="Arial" w:cs="Arial"/>
          <w:sz w:val="24"/>
          <w:szCs w:val="24"/>
        </w:rPr>
        <w:t>The Decision Ai</w:t>
      </w:r>
      <w:r w:rsidR="00941B22">
        <w:rPr>
          <w:rFonts w:ascii="Arial" w:hAnsi="Arial" w:cs="Arial"/>
          <w:sz w:val="24"/>
          <w:szCs w:val="24"/>
        </w:rPr>
        <w:t>ds</w:t>
      </w:r>
      <w:r w:rsidR="00F47E33" w:rsidRPr="00DF7A48">
        <w:rPr>
          <w:rFonts w:ascii="Arial" w:hAnsi="Arial" w:cs="Arial"/>
          <w:sz w:val="24"/>
          <w:szCs w:val="24"/>
        </w:rPr>
        <w:t xml:space="preserve"> detailing the overall requirements for ARCP are found at the en</w:t>
      </w:r>
      <w:r w:rsidR="00907B0F" w:rsidRPr="00DF7A48">
        <w:rPr>
          <w:rFonts w:ascii="Arial" w:hAnsi="Arial" w:cs="Arial"/>
          <w:sz w:val="24"/>
          <w:szCs w:val="24"/>
        </w:rPr>
        <w:t xml:space="preserve">d of this Handbook in </w:t>
      </w:r>
      <w:r w:rsidR="00907B0F" w:rsidRPr="00DF7A48">
        <w:rPr>
          <w:rFonts w:ascii="Arial" w:hAnsi="Arial" w:cs="Arial"/>
          <w:i/>
          <w:sz w:val="24"/>
          <w:szCs w:val="24"/>
        </w:rPr>
        <w:t>Appendix</w:t>
      </w:r>
      <w:r w:rsidR="008D432D" w:rsidRPr="00DF7A48">
        <w:rPr>
          <w:rFonts w:ascii="Arial" w:hAnsi="Arial" w:cs="Arial"/>
          <w:i/>
          <w:sz w:val="24"/>
          <w:szCs w:val="24"/>
        </w:rPr>
        <w:t xml:space="preserve"> </w:t>
      </w:r>
      <w:r w:rsidR="00907B0F" w:rsidRPr="00DF7A48">
        <w:rPr>
          <w:rFonts w:ascii="Arial" w:hAnsi="Arial" w:cs="Arial"/>
          <w:i/>
          <w:sz w:val="24"/>
          <w:szCs w:val="24"/>
        </w:rPr>
        <w:t>A</w:t>
      </w:r>
      <w:r w:rsidR="00907B0F" w:rsidRPr="00DF7A48">
        <w:rPr>
          <w:rFonts w:ascii="Arial" w:hAnsi="Arial" w:cs="Arial"/>
          <w:sz w:val="24"/>
          <w:szCs w:val="24"/>
        </w:rPr>
        <w:t>.</w:t>
      </w:r>
    </w:p>
    <w:p w14:paraId="007B5E97" w14:textId="77777777" w:rsidR="00BB01E6" w:rsidRPr="00DF7A48" w:rsidRDefault="00BB01E6" w:rsidP="00637228">
      <w:pPr>
        <w:pStyle w:val="Heading3"/>
        <w:shd w:val="clear" w:color="auto" w:fill="FFFFFF"/>
        <w:spacing w:before="0" w:after="120"/>
        <w:rPr>
          <w:b w:val="0"/>
          <w:bCs w:val="0"/>
          <w:sz w:val="24"/>
          <w:szCs w:val="24"/>
        </w:rPr>
      </w:pPr>
      <w:r w:rsidRPr="00DF7A48">
        <w:rPr>
          <w:b w:val="0"/>
          <w:bCs w:val="0"/>
          <w:sz w:val="24"/>
          <w:szCs w:val="24"/>
        </w:rPr>
        <w:t xml:space="preserve">The ARCP </w:t>
      </w:r>
      <w:r w:rsidR="008252C3" w:rsidRPr="00DF7A48">
        <w:rPr>
          <w:b w:val="0"/>
          <w:bCs w:val="0"/>
          <w:sz w:val="24"/>
          <w:szCs w:val="24"/>
        </w:rPr>
        <w:t>has two broad functions:</w:t>
      </w:r>
    </w:p>
    <w:p w14:paraId="17E87CF5" w14:textId="77777777" w:rsidR="008252C3" w:rsidRPr="00DF7A48" w:rsidRDefault="008252C3" w:rsidP="00637228">
      <w:pPr>
        <w:spacing w:after="120"/>
        <w:jc w:val="both"/>
        <w:rPr>
          <w:rFonts w:ascii="Arial" w:hAnsi="Arial" w:cs="Arial"/>
          <w:sz w:val="24"/>
          <w:szCs w:val="24"/>
          <w:u w:val="single"/>
        </w:rPr>
      </w:pPr>
      <w:r w:rsidRPr="00DF7A48">
        <w:rPr>
          <w:rFonts w:ascii="Arial" w:hAnsi="Arial" w:cs="Arial"/>
          <w:sz w:val="24"/>
          <w:szCs w:val="24"/>
        </w:rPr>
        <w:t xml:space="preserve">1) </w:t>
      </w:r>
      <w:r w:rsidRPr="00DF7A48">
        <w:rPr>
          <w:rFonts w:ascii="Arial" w:hAnsi="Arial" w:cs="Arial"/>
          <w:sz w:val="24"/>
          <w:szCs w:val="24"/>
          <w:u w:val="single"/>
        </w:rPr>
        <w:t>Fitness to Progress</w:t>
      </w:r>
    </w:p>
    <w:p w14:paraId="4D0E7C06" w14:textId="54BE627B" w:rsidR="00BB01E6" w:rsidRPr="00DF7A48" w:rsidRDefault="008252C3" w:rsidP="0037631B">
      <w:pPr>
        <w:pStyle w:val="NormalWeb"/>
        <w:shd w:val="clear" w:color="auto" w:fill="FFFFFF"/>
        <w:spacing w:before="0" w:beforeAutospacing="0" w:after="240" w:line="240" w:lineRule="auto"/>
        <w:jc w:val="both"/>
        <w:rPr>
          <w:rFonts w:ascii="Arial" w:hAnsi="Arial" w:cs="Arial"/>
          <w:sz w:val="24"/>
          <w:szCs w:val="24"/>
        </w:rPr>
      </w:pPr>
      <w:r w:rsidRPr="00DF7A48">
        <w:rPr>
          <w:rFonts w:ascii="Arial" w:hAnsi="Arial" w:cs="Arial"/>
          <w:bCs/>
          <w:iCs/>
          <w:sz w:val="24"/>
          <w:szCs w:val="24"/>
        </w:rPr>
        <w:lastRenderedPageBreak/>
        <w:t>The ACCS ARCP</w:t>
      </w:r>
      <w:r w:rsidR="00EC789F" w:rsidRPr="00DF7A48">
        <w:rPr>
          <w:rFonts w:ascii="Arial" w:hAnsi="Arial" w:cs="Arial"/>
          <w:bCs/>
          <w:iCs/>
          <w:sz w:val="24"/>
          <w:szCs w:val="24"/>
        </w:rPr>
        <w:t xml:space="preserve"> </w:t>
      </w:r>
      <w:r w:rsidRPr="00DF7A48">
        <w:rPr>
          <w:rFonts w:ascii="Arial" w:hAnsi="Arial" w:cs="Arial"/>
          <w:sz w:val="24"/>
          <w:szCs w:val="24"/>
        </w:rPr>
        <w:t xml:space="preserve">is </w:t>
      </w:r>
      <w:r w:rsidR="00EC789F" w:rsidRPr="00DF7A48">
        <w:rPr>
          <w:rFonts w:ascii="Arial" w:hAnsi="Arial" w:cs="Arial"/>
          <w:sz w:val="24"/>
          <w:szCs w:val="24"/>
        </w:rPr>
        <w:t xml:space="preserve">the </w:t>
      </w:r>
      <w:r w:rsidR="00BB01E6" w:rsidRPr="00DF7A48">
        <w:rPr>
          <w:rFonts w:ascii="Arial" w:hAnsi="Arial" w:cs="Arial"/>
          <w:sz w:val="24"/>
          <w:szCs w:val="24"/>
        </w:rPr>
        <w:t>mechanism for r</w:t>
      </w:r>
      <w:r w:rsidRPr="00DF7A48">
        <w:rPr>
          <w:rFonts w:ascii="Arial" w:hAnsi="Arial" w:cs="Arial"/>
          <w:sz w:val="24"/>
          <w:szCs w:val="24"/>
        </w:rPr>
        <w:t xml:space="preserve">eviewing and recording evidence and </w:t>
      </w:r>
      <w:r w:rsidR="00BB01E6" w:rsidRPr="00DF7A48">
        <w:rPr>
          <w:rFonts w:ascii="Arial" w:hAnsi="Arial" w:cs="Arial"/>
          <w:sz w:val="24"/>
          <w:szCs w:val="24"/>
        </w:rPr>
        <w:t>a means whereby the evidence o</w:t>
      </w:r>
      <w:r w:rsidRPr="00DF7A48">
        <w:rPr>
          <w:rFonts w:ascii="Arial" w:hAnsi="Arial" w:cs="Arial"/>
          <w:sz w:val="24"/>
          <w:szCs w:val="24"/>
        </w:rPr>
        <w:t>f the outcome of assessments is</w:t>
      </w:r>
      <w:r w:rsidR="00BB01E6" w:rsidRPr="00DF7A48">
        <w:rPr>
          <w:rFonts w:ascii="Arial" w:hAnsi="Arial" w:cs="Arial"/>
          <w:sz w:val="24"/>
          <w:szCs w:val="24"/>
        </w:rPr>
        <w:t xml:space="preserve"> recorded to provide a record of a trainee’s progres</w:t>
      </w:r>
      <w:r w:rsidR="00EC789F" w:rsidRPr="00DF7A48">
        <w:rPr>
          <w:rFonts w:ascii="Arial" w:hAnsi="Arial" w:cs="Arial"/>
          <w:sz w:val="24"/>
          <w:szCs w:val="24"/>
        </w:rPr>
        <w:t>s within their training post in</w:t>
      </w:r>
      <w:r w:rsidR="004C051B" w:rsidRPr="00DF7A48">
        <w:rPr>
          <w:rFonts w:ascii="Arial" w:hAnsi="Arial" w:cs="Arial"/>
          <w:sz w:val="24"/>
          <w:szCs w:val="24"/>
        </w:rPr>
        <w:t>c</w:t>
      </w:r>
      <w:r w:rsidR="00EC789F" w:rsidRPr="00DF7A48">
        <w:rPr>
          <w:rFonts w:ascii="Arial" w:hAnsi="Arial" w:cs="Arial"/>
          <w:sz w:val="24"/>
          <w:szCs w:val="24"/>
        </w:rPr>
        <w:t xml:space="preserve">luding Out </w:t>
      </w:r>
      <w:r w:rsidR="00447080" w:rsidRPr="00DF7A48">
        <w:rPr>
          <w:rFonts w:ascii="Arial" w:hAnsi="Arial" w:cs="Arial"/>
          <w:sz w:val="24"/>
          <w:szCs w:val="24"/>
        </w:rPr>
        <w:t>of</w:t>
      </w:r>
      <w:r w:rsidR="00EC789F" w:rsidRPr="00DF7A48">
        <w:rPr>
          <w:rFonts w:ascii="Arial" w:hAnsi="Arial" w:cs="Arial"/>
          <w:sz w:val="24"/>
          <w:szCs w:val="24"/>
        </w:rPr>
        <w:t xml:space="preserve"> Programme Training (OOPT). It </w:t>
      </w:r>
      <w:r w:rsidRPr="00DF7A48">
        <w:rPr>
          <w:rFonts w:ascii="Arial" w:hAnsi="Arial" w:cs="Arial"/>
          <w:sz w:val="24"/>
          <w:szCs w:val="24"/>
        </w:rPr>
        <w:t xml:space="preserve">makes </w:t>
      </w:r>
      <w:r w:rsidR="00BB01E6" w:rsidRPr="00DF7A48">
        <w:rPr>
          <w:rFonts w:ascii="Arial" w:hAnsi="Arial" w:cs="Arial"/>
          <w:sz w:val="24"/>
          <w:szCs w:val="24"/>
        </w:rPr>
        <w:t>judgements about</w:t>
      </w:r>
      <w:r w:rsidRPr="00DF7A48">
        <w:rPr>
          <w:rFonts w:ascii="Arial" w:hAnsi="Arial" w:cs="Arial"/>
          <w:sz w:val="24"/>
          <w:szCs w:val="24"/>
        </w:rPr>
        <w:t xml:space="preserve"> the competenc</w:t>
      </w:r>
      <w:r w:rsidR="00FF162C" w:rsidRPr="00DF7A48">
        <w:rPr>
          <w:rFonts w:ascii="Arial" w:hAnsi="Arial" w:cs="Arial"/>
          <w:sz w:val="24"/>
          <w:szCs w:val="24"/>
        </w:rPr>
        <w:t>i</w:t>
      </w:r>
      <w:r w:rsidRPr="00DF7A48">
        <w:rPr>
          <w:rFonts w:ascii="Arial" w:hAnsi="Arial" w:cs="Arial"/>
          <w:sz w:val="24"/>
          <w:szCs w:val="24"/>
        </w:rPr>
        <w:t>es acquired by a</w:t>
      </w:r>
      <w:r w:rsidR="00BB01E6" w:rsidRPr="00DF7A48">
        <w:rPr>
          <w:rFonts w:ascii="Arial" w:hAnsi="Arial" w:cs="Arial"/>
          <w:sz w:val="24"/>
          <w:szCs w:val="24"/>
        </w:rPr>
        <w:t xml:space="preserve"> trainee and their suitability to progres</w:t>
      </w:r>
      <w:r w:rsidR="00EC789F" w:rsidRPr="00DF7A48">
        <w:rPr>
          <w:rFonts w:ascii="Arial" w:hAnsi="Arial" w:cs="Arial"/>
          <w:sz w:val="24"/>
          <w:szCs w:val="24"/>
        </w:rPr>
        <w:t xml:space="preserve">s to the next stage of training and </w:t>
      </w:r>
      <w:r w:rsidRPr="00DF7A48">
        <w:rPr>
          <w:rFonts w:ascii="Arial" w:hAnsi="Arial" w:cs="Arial"/>
          <w:sz w:val="24"/>
          <w:szCs w:val="24"/>
        </w:rPr>
        <w:t xml:space="preserve">provides </w:t>
      </w:r>
      <w:r w:rsidR="00BB01E6" w:rsidRPr="00DF7A48">
        <w:rPr>
          <w:rFonts w:ascii="Arial" w:hAnsi="Arial" w:cs="Arial"/>
          <w:sz w:val="24"/>
          <w:szCs w:val="24"/>
        </w:rPr>
        <w:t>a final state</w:t>
      </w:r>
      <w:r w:rsidRPr="00DF7A48">
        <w:rPr>
          <w:rFonts w:ascii="Arial" w:hAnsi="Arial" w:cs="Arial"/>
          <w:sz w:val="24"/>
          <w:szCs w:val="24"/>
        </w:rPr>
        <w:t xml:space="preserve">ment of the trainee's </w:t>
      </w:r>
      <w:r w:rsidR="00BB01E6" w:rsidRPr="00DF7A48">
        <w:rPr>
          <w:rFonts w:ascii="Arial" w:hAnsi="Arial" w:cs="Arial"/>
          <w:sz w:val="24"/>
          <w:szCs w:val="24"/>
        </w:rPr>
        <w:t>attainment of the curricular competenc</w:t>
      </w:r>
      <w:r w:rsidR="00FF162C" w:rsidRPr="00DF7A48">
        <w:rPr>
          <w:rFonts w:ascii="Arial" w:hAnsi="Arial" w:cs="Arial"/>
          <w:sz w:val="24"/>
          <w:szCs w:val="24"/>
        </w:rPr>
        <w:t>i</w:t>
      </w:r>
      <w:r w:rsidR="00BB01E6" w:rsidRPr="00DF7A48">
        <w:rPr>
          <w:rFonts w:ascii="Arial" w:hAnsi="Arial" w:cs="Arial"/>
          <w:sz w:val="24"/>
          <w:szCs w:val="24"/>
        </w:rPr>
        <w:t xml:space="preserve">es and thereby the completion of the </w:t>
      </w:r>
      <w:r w:rsidRPr="00DF7A48">
        <w:rPr>
          <w:rFonts w:ascii="Arial" w:hAnsi="Arial" w:cs="Arial"/>
          <w:sz w:val="24"/>
          <w:szCs w:val="24"/>
        </w:rPr>
        <w:t xml:space="preserve">stages of the </w:t>
      </w:r>
      <w:r w:rsidR="00BB01E6" w:rsidRPr="00DF7A48">
        <w:rPr>
          <w:rFonts w:ascii="Arial" w:hAnsi="Arial" w:cs="Arial"/>
          <w:sz w:val="24"/>
          <w:szCs w:val="24"/>
        </w:rPr>
        <w:t>training programme.</w:t>
      </w:r>
    </w:p>
    <w:p w14:paraId="3FB8E04A" w14:textId="77777777" w:rsidR="008252C3" w:rsidRPr="00DF7A48" w:rsidRDefault="008252C3" w:rsidP="00637228">
      <w:pPr>
        <w:spacing w:after="120"/>
        <w:jc w:val="both"/>
        <w:rPr>
          <w:rFonts w:ascii="Arial" w:hAnsi="Arial" w:cs="Arial"/>
          <w:sz w:val="24"/>
          <w:szCs w:val="24"/>
          <w:u w:val="single"/>
        </w:rPr>
      </w:pPr>
      <w:r w:rsidRPr="00DF7A48">
        <w:rPr>
          <w:rFonts w:ascii="Arial" w:hAnsi="Arial" w:cs="Arial"/>
          <w:sz w:val="24"/>
          <w:szCs w:val="24"/>
        </w:rPr>
        <w:t xml:space="preserve">2) </w:t>
      </w:r>
      <w:r w:rsidR="00FF162C" w:rsidRPr="00DF7A48">
        <w:rPr>
          <w:rFonts w:ascii="Arial" w:hAnsi="Arial" w:cs="Arial"/>
          <w:sz w:val="24"/>
          <w:szCs w:val="24"/>
          <w:u w:val="single"/>
        </w:rPr>
        <w:t>Fitness to P</w:t>
      </w:r>
      <w:r w:rsidRPr="00DF7A48">
        <w:rPr>
          <w:rFonts w:ascii="Arial" w:hAnsi="Arial" w:cs="Arial"/>
          <w:sz w:val="24"/>
          <w:szCs w:val="24"/>
          <w:u w:val="single"/>
        </w:rPr>
        <w:t>ractice</w:t>
      </w:r>
    </w:p>
    <w:p w14:paraId="32813A78" w14:textId="77777777" w:rsidR="008252C3" w:rsidRPr="00DF7A48" w:rsidRDefault="00EC789F" w:rsidP="00637228">
      <w:pPr>
        <w:shd w:val="clear" w:color="auto" w:fill="FFFFFF"/>
        <w:spacing w:after="240"/>
        <w:ind w:left="17"/>
        <w:jc w:val="both"/>
        <w:rPr>
          <w:rFonts w:ascii="Arial" w:hAnsi="Arial" w:cs="Arial"/>
          <w:sz w:val="24"/>
          <w:szCs w:val="24"/>
        </w:rPr>
      </w:pPr>
      <w:r w:rsidRPr="00DF7A48">
        <w:rPr>
          <w:rFonts w:ascii="Arial" w:hAnsi="Arial" w:cs="Arial"/>
          <w:sz w:val="24"/>
          <w:szCs w:val="24"/>
        </w:rPr>
        <w:t xml:space="preserve">The ACCS ARCP also gives </w:t>
      </w:r>
      <w:r w:rsidR="008252C3" w:rsidRPr="00DF7A48">
        <w:rPr>
          <w:rFonts w:ascii="Arial" w:hAnsi="Arial" w:cs="Arial"/>
          <w:sz w:val="24"/>
          <w:szCs w:val="24"/>
        </w:rPr>
        <w:t>advice to the</w:t>
      </w:r>
      <w:r w:rsidRPr="00DF7A48">
        <w:rPr>
          <w:rFonts w:ascii="Arial" w:hAnsi="Arial" w:cs="Arial"/>
          <w:sz w:val="24"/>
          <w:szCs w:val="24"/>
        </w:rPr>
        <w:t xml:space="preserve"> Deanery</w:t>
      </w:r>
      <w:r w:rsidR="008252C3" w:rsidRPr="00DF7A48">
        <w:rPr>
          <w:rFonts w:ascii="Arial" w:hAnsi="Arial" w:cs="Arial"/>
          <w:sz w:val="24"/>
          <w:szCs w:val="24"/>
        </w:rPr>
        <w:t xml:space="preserve"> Revalidating Officer</w:t>
      </w:r>
      <w:r w:rsidRPr="00DF7A48">
        <w:rPr>
          <w:rFonts w:ascii="Arial" w:hAnsi="Arial" w:cs="Arial"/>
          <w:sz w:val="24"/>
          <w:szCs w:val="24"/>
        </w:rPr>
        <w:t xml:space="preserve"> </w:t>
      </w:r>
      <w:r w:rsidR="008252C3" w:rsidRPr="00DF7A48">
        <w:rPr>
          <w:rFonts w:ascii="Arial" w:hAnsi="Arial" w:cs="Arial"/>
          <w:sz w:val="24"/>
          <w:szCs w:val="24"/>
        </w:rPr>
        <w:t>about revalidation of the trainee to ena</w:t>
      </w:r>
      <w:r w:rsidRPr="00DF7A48">
        <w:rPr>
          <w:rFonts w:ascii="Arial" w:hAnsi="Arial" w:cs="Arial"/>
          <w:sz w:val="24"/>
          <w:szCs w:val="24"/>
        </w:rPr>
        <w:t>ble a recommendation to the GMC.</w:t>
      </w:r>
    </w:p>
    <w:p w14:paraId="22ACE14A" w14:textId="77777777" w:rsidR="00E7702A" w:rsidRPr="00DF7A48" w:rsidRDefault="0037631B" w:rsidP="00637228">
      <w:pPr>
        <w:pStyle w:val="NormalWeb"/>
        <w:shd w:val="clear" w:color="auto" w:fill="FFFFFF"/>
        <w:spacing w:before="0" w:beforeAutospacing="0" w:after="120" w:line="240" w:lineRule="auto"/>
        <w:jc w:val="both"/>
        <w:rPr>
          <w:rFonts w:ascii="Arial" w:hAnsi="Arial" w:cs="Arial"/>
          <w:sz w:val="24"/>
          <w:szCs w:val="24"/>
        </w:rPr>
      </w:pPr>
      <w:r w:rsidRPr="00DF7A48">
        <w:rPr>
          <w:rFonts w:ascii="Arial" w:hAnsi="Arial" w:cs="Arial"/>
          <w:b/>
          <w:bCs/>
          <w:sz w:val="24"/>
          <w:szCs w:val="24"/>
          <w:shd w:val="clear" w:color="auto" w:fill="FFFFFF"/>
        </w:rPr>
        <w:t>ARCP P</w:t>
      </w:r>
      <w:r w:rsidR="00E7702A" w:rsidRPr="00DF7A48">
        <w:rPr>
          <w:rFonts w:ascii="Arial" w:hAnsi="Arial" w:cs="Arial"/>
          <w:b/>
          <w:bCs/>
          <w:sz w:val="24"/>
          <w:szCs w:val="24"/>
          <w:shd w:val="clear" w:color="auto" w:fill="FFFFFF"/>
        </w:rPr>
        <w:t>anel</w:t>
      </w:r>
    </w:p>
    <w:p w14:paraId="5D4BA999" w14:textId="77777777" w:rsidR="005F54E8" w:rsidRPr="00DF7A48" w:rsidRDefault="00E7702A" w:rsidP="00637228">
      <w:pPr>
        <w:pStyle w:val="NormalWeb"/>
        <w:shd w:val="clear" w:color="auto" w:fill="FFFFFF"/>
        <w:spacing w:before="0" w:beforeAutospacing="0" w:after="240" w:line="240" w:lineRule="auto"/>
        <w:jc w:val="both"/>
        <w:rPr>
          <w:rFonts w:ascii="Arial" w:hAnsi="Arial" w:cs="Arial"/>
          <w:sz w:val="24"/>
          <w:szCs w:val="24"/>
        </w:rPr>
      </w:pPr>
      <w:r w:rsidRPr="00DF7A48">
        <w:rPr>
          <w:rFonts w:ascii="Arial" w:hAnsi="Arial" w:cs="Arial"/>
          <w:sz w:val="24"/>
          <w:szCs w:val="24"/>
        </w:rPr>
        <w:t xml:space="preserve">The ARCP panel reviews the evidence submitted </w:t>
      </w:r>
      <w:r w:rsidR="005F54E8" w:rsidRPr="00DF7A48">
        <w:rPr>
          <w:rFonts w:ascii="Arial" w:hAnsi="Arial" w:cs="Arial"/>
          <w:sz w:val="24"/>
          <w:szCs w:val="24"/>
        </w:rPr>
        <w:t xml:space="preserve">by each trainee </w:t>
      </w:r>
      <w:r w:rsidRPr="00DF7A48">
        <w:rPr>
          <w:rFonts w:ascii="Arial" w:hAnsi="Arial" w:cs="Arial"/>
          <w:sz w:val="24"/>
          <w:szCs w:val="24"/>
        </w:rPr>
        <w:t>on a set, pre-agreed date</w:t>
      </w:r>
      <w:r w:rsidR="004C051B" w:rsidRPr="00DF7A48">
        <w:rPr>
          <w:rFonts w:ascii="Arial" w:hAnsi="Arial" w:cs="Arial"/>
          <w:sz w:val="24"/>
          <w:szCs w:val="24"/>
        </w:rPr>
        <w:t>.</w:t>
      </w:r>
      <w:r w:rsidRPr="00DF7A48">
        <w:rPr>
          <w:rFonts w:ascii="Arial" w:hAnsi="Arial" w:cs="Arial"/>
          <w:sz w:val="24"/>
          <w:szCs w:val="24"/>
        </w:rPr>
        <w:t> The panel should consist of a minimum of 3 members</w:t>
      </w:r>
      <w:r w:rsidR="005F54E8" w:rsidRPr="00DF7A48">
        <w:rPr>
          <w:rFonts w:ascii="Arial" w:hAnsi="Arial" w:cs="Arial"/>
          <w:sz w:val="24"/>
          <w:szCs w:val="24"/>
        </w:rPr>
        <w:t xml:space="preserve"> and include represen</w:t>
      </w:r>
      <w:r w:rsidR="00637228" w:rsidRPr="00DF7A48">
        <w:rPr>
          <w:rFonts w:ascii="Arial" w:hAnsi="Arial" w:cs="Arial"/>
          <w:sz w:val="24"/>
          <w:szCs w:val="24"/>
        </w:rPr>
        <w:t>t</w:t>
      </w:r>
      <w:r w:rsidR="005F54E8" w:rsidRPr="00DF7A48">
        <w:rPr>
          <w:rFonts w:ascii="Arial" w:hAnsi="Arial" w:cs="Arial"/>
          <w:sz w:val="24"/>
          <w:szCs w:val="24"/>
        </w:rPr>
        <w:t>atives from each of the four ACCS p</w:t>
      </w:r>
      <w:r w:rsidR="005E2870">
        <w:rPr>
          <w:rFonts w:ascii="Arial" w:hAnsi="Arial" w:cs="Arial"/>
          <w:sz w:val="24"/>
          <w:szCs w:val="24"/>
        </w:rPr>
        <w:t>lacements</w:t>
      </w:r>
      <w:r w:rsidR="005F54E8" w:rsidRPr="00DF7A48">
        <w:rPr>
          <w:rFonts w:ascii="Arial" w:hAnsi="Arial" w:cs="Arial"/>
          <w:sz w:val="24"/>
          <w:szCs w:val="24"/>
        </w:rPr>
        <w:t xml:space="preserve"> (Anaesthetics, ICM, EM and </w:t>
      </w:r>
      <w:r w:rsidR="0037631B" w:rsidRPr="00DF7A48">
        <w:rPr>
          <w:rFonts w:ascii="Arial" w:hAnsi="Arial" w:cs="Arial"/>
          <w:sz w:val="24"/>
          <w:szCs w:val="24"/>
        </w:rPr>
        <w:t>I</w:t>
      </w:r>
      <w:r w:rsidR="005F54E8" w:rsidRPr="00DF7A48">
        <w:rPr>
          <w:rFonts w:ascii="Arial" w:hAnsi="Arial" w:cs="Arial"/>
          <w:sz w:val="24"/>
          <w:szCs w:val="24"/>
        </w:rPr>
        <w:t>M)</w:t>
      </w:r>
      <w:r w:rsidRPr="00DF7A48">
        <w:rPr>
          <w:rFonts w:ascii="Arial" w:hAnsi="Arial" w:cs="Arial"/>
          <w:sz w:val="24"/>
          <w:szCs w:val="24"/>
        </w:rPr>
        <w:t xml:space="preserve">. The </w:t>
      </w:r>
      <w:r w:rsidR="0037631B" w:rsidRPr="00DF7A48">
        <w:rPr>
          <w:rFonts w:ascii="Arial" w:hAnsi="Arial" w:cs="Arial"/>
          <w:sz w:val="24"/>
          <w:szCs w:val="24"/>
        </w:rPr>
        <w:t>C</w:t>
      </w:r>
      <w:r w:rsidRPr="00DF7A48">
        <w:rPr>
          <w:rFonts w:ascii="Arial" w:hAnsi="Arial" w:cs="Arial"/>
          <w:sz w:val="24"/>
          <w:szCs w:val="24"/>
        </w:rPr>
        <w:t>hair of the panel should be trained for their role</w:t>
      </w:r>
      <w:r w:rsidR="005E2870">
        <w:rPr>
          <w:rFonts w:ascii="Arial" w:hAnsi="Arial" w:cs="Arial"/>
          <w:sz w:val="24"/>
          <w:szCs w:val="24"/>
        </w:rPr>
        <w:t xml:space="preserve"> </w:t>
      </w:r>
      <w:r w:rsidRPr="00DF7A48">
        <w:rPr>
          <w:rFonts w:ascii="Arial" w:hAnsi="Arial" w:cs="Arial"/>
          <w:sz w:val="24"/>
          <w:szCs w:val="24"/>
        </w:rPr>
        <w:t>and is usually a TPD or Postgraduate Dean</w:t>
      </w:r>
      <w:r w:rsidR="005E2870">
        <w:rPr>
          <w:rFonts w:ascii="Arial" w:hAnsi="Arial" w:cs="Arial"/>
          <w:sz w:val="24"/>
          <w:szCs w:val="24"/>
        </w:rPr>
        <w:t>’</w:t>
      </w:r>
      <w:r w:rsidRPr="00DF7A48">
        <w:rPr>
          <w:rFonts w:ascii="Arial" w:hAnsi="Arial" w:cs="Arial"/>
          <w:sz w:val="24"/>
          <w:szCs w:val="24"/>
        </w:rPr>
        <w:t>s representa</w:t>
      </w:r>
      <w:r w:rsidR="0037631B" w:rsidRPr="00DF7A48">
        <w:rPr>
          <w:rFonts w:ascii="Arial" w:hAnsi="Arial" w:cs="Arial"/>
          <w:sz w:val="24"/>
          <w:szCs w:val="24"/>
        </w:rPr>
        <w:t>tive. The panel should include Educational S</w:t>
      </w:r>
      <w:r w:rsidRPr="00DF7A48">
        <w:rPr>
          <w:rFonts w:ascii="Arial" w:hAnsi="Arial" w:cs="Arial"/>
          <w:sz w:val="24"/>
          <w:szCs w:val="24"/>
        </w:rPr>
        <w:t>upervisors, and others who are involved in medical education. A proportion of the panels will involve either a lay representative and/or an external representative from the appropriate Royal College</w:t>
      </w:r>
      <w:r w:rsidR="005F54E8" w:rsidRPr="00DF7A48">
        <w:rPr>
          <w:rFonts w:ascii="Arial" w:hAnsi="Arial" w:cs="Arial"/>
          <w:sz w:val="24"/>
          <w:szCs w:val="24"/>
        </w:rPr>
        <w:t>(s).</w:t>
      </w:r>
      <w:r w:rsidR="00334E73">
        <w:rPr>
          <w:rFonts w:ascii="Arial" w:hAnsi="Arial" w:cs="Arial"/>
          <w:sz w:val="24"/>
          <w:szCs w:val="24"/>
        </w:rPr>
        <w:t xml:space="preserve"> All panel members should have Equality and Diversity training.</w:t>
      </w:r>
    </w:p>
    <w:p w14:paraId="3AB64AFE" w14:textId="77777777" w:rsidR="005F54E8" w:rsidRPr="00DF7A48" w:rsidRDefault="005F54E8" w:rsidP="00637228">
      <w:pPr>
        <w:pStyle w:val="NormalWeb"/>
        <w:shd w:val="clear" w:color="auto" w:fill="FFFFFF"/>
        <w:spacing w:before="0" w:beforeAutospacing="0" w:after="120" w:line="240" w:lineRule="auto"/>
        <w:rPr>
          <w:rFonts w:ascii="Arial" w:hAnsi="Arial" w:cs="Arial"/>
          <w:b/>
          <w:sz w:val="24"/>
          <w:szCs w:val="24"/>
        </w:rPr>
      </w:pPr>
      <w:r w:rsidRPr="00DF7A48">
        <w:rPr>
          <w:rFonts w:ascii="Arial" w:hAnsi="Arial" w:cs="Arial"/>
          <w:b/>
          <w:sz w:val="24"/>
          <w:szCs w:val="24"/>
        </w:rPr>
        <w:t>The Evidence</w:t>
      </w:r>
    </w:p>
    <w:p w14:paraId="7E67C823" w14:textId="77777777" w:rsidR="00A8356B" w:rsidRPr="00DF7A48" w:rsidRDefault="00A8356B" w:rsidP="00637228">
      <w:pPr>
        <w:pStyle w:val="NormalWeb"/>
        <w:shd w:val="clear" w:color="auto" w:fill="FFFFFF"/>
        <w:spacing w:before="0" w:beforeAutospacing="0" w:after="150" w:line="300" w:lineRule="atLeast"/>
        <w:jc w:val="both"/>
        <w:rPr>
          <w:rFonts w:ascii="Arial" w:hAnsi="Arial" w:cs="Arial"/>
          <w:sz w:val="24"/>
          <w:szCs w:val="24"/>
        </w:rPr>
      </w:pPr>
      <w:r w:rsidRPr="00DF7A48">
        <w:rPr>
          <w:rFonts w:ascii="Arial" w:hAnsi="Arial" w:cs="Arial"/>
          <w:sz w:val="24"/>
          <w:szCs w:val="24"/>
        </w:rPr>
        <w:t>It is each trainee's responsibility to submit the required evidence by a set date before the ARCP panel convenes. This should include:</w:t>
      </w:r>
    </w:p>
    <w:p w14:paraId="6E75ED0F" w14:textId="77777777" w:rsidR="00A8356B" w:rsidRPr="00DF7A48" w:rsidRDefault="00A8356B" w:rsidP="00C519FB">
      <w:pPr>
        <w:pStyle w:val="NormalWeb"/>
        <w:numPr>
          <w:ilvl w:val="0"/>
          <w:numId w:val="5"/>
        </w:numPr>
        <w:shd w:val="clear" w:color="auto" w:fill="FFFFFF"/>
        <w:spacing w:before="0" w:beforeAutospacing="0" w:after="120" w:line="240" w:lineRule="auto"/>
        <w:ind w:left="714" w:hanging="357"/>
        <w:jc w:val="both"/>
        <w:rPr>
          <w:rFonts w:ascii="Arial" w:hAnsi="Arial" w:cs="Arial"/>
          <w:sz w:val="24"/>
          <w:szCs w:val="24"/>
        </w:rPr>
      </w:pPr>
      <w:r w:rsidRPr="00DF7A48">
        <w:rPr>
          <w:rFonts w:ascii="Arial" w:hAnsi="Arial" w:cs="Arial"/>
          <w:sz w:val="24"/>
          <w:szCs w:val="24"/>
        </w:rPr>
        <w:t xml:space="preserve">The </w:t>
      </w:r>
      <w:r w:rsidR="005E2870" w:rsidRPr="004375A5">
        <w:rPr>
          <w:rFonts w:ascii="Arial" w:hAnsi="Arial" w:cs="Arial"/>
          <w:b/>
          <w:sz w:val="24"/>
          <w:szCs w:val="24"/>
        </w:rPr>
        <w:t>Educational Supervisor’s</w:t>
      </w:r>
      <w:r w:rsidRPr="004375A5">
        <w:rPr>
          <w:rFonts w:ascii="Arial" w:hAnsi="Arial" w:cs="Arial"/>
          <w:b/>
          <w:sz w:val="24"/>
          <w:szCs w:val="24"/>
        </w:rPr>
        <w:t xml:space="preserve"> Report (</w:t>
      </w:r>
      <w:r w:rsidR="005E2870" w:rsidRPr="004375A5">
        <w:rPr>
          <w:rFonts w:ascii="Arial" w:hAnsi="Arial" w:cs="Arial"/>
          <w:b/>
          <w:sz w:val="24"/>
          <w:szCs w:val="24"/>
        </w:rPr>
        <w:t>ES</w:t>
      </w:r>
      <w:r w:rsidRPr="004375A5">
        <w:rPr>
          <w:rFonts w:ascii="Arial" w:hAnsi="Arial" w:cs="Arial"/>
          <w:b/>
          <w:sz w:val="24"/>
          <w:szCs w:val="24"/>
        </w:rPr>
        <w:t>R)</w:t>
      </w:r>
      <w:r w:rsidRPr="00DF7A48">
        <w:rPr>
          <w:rFonts w:ascii="Arial" w:hAnsi="Arial" w:cs="Arial"/>
          <w:sz w:val="24"/>
          <w:szCs w:val="24"/>
        </w:rPr>
        <w:t xml:space="preserve"> </w:t>
      </w:r>
      <w:r w:rsidR="005E2870">
        <w:rPr>
          <w:rFonts w:ascii="Arial" w:hAnsi="Arial" w:cs="Arial"/>
          <w:sz w:val="24"/>
          <w:szCs w:val="24"/>
        </w:rPr>
        <w:t>covering a full training year and completed by</w:t>
      </w:r>
      <w:r w:rsidRPr="00DF7A48">
        <w:rPr>
          <w:rFonts w:ascii="Arial" w:hAnsi="Arial" w:cs="Arial"/>
          <w:sz w:val="24"/>
          <w:szCs w:val="24"/>
        </w:rPr>
        <w:t xml:space="preserve"> the Educational Supervisor</w:t>
      </w:r>
    </w:p>
    <w:p w14:paraId="3D144C83" w14:textId="77777777" w:rsidR="00A8356B" w:rsidRPr="00DF7A48" w:rsidRDefault="005E2870" w:rsidP="00C519FB">
      <w:pPr>
        <w:pStyle w:val="NormalWeb"/>
        <w:numPr>
          <w:ilvl w:val="0"/>
          <w:numId w:val="5"/>
        </w:numPr>
        <w:shd w:val="clear" w:color="auto" w:fill="FFFFFF"/>
        <w:spacing w:before="0" w:beforeAutospacing="0" w:after="120" w:line="240" w:lineRule="auto"/>
        <w:ind w:left="714" w:hanging="357"/>
        <w:jc w:val="both"/>
        <w:rPr>
          <w:rFonts w:ascii="Arial" w:hAnsi="Arial" w:cs="Arial"/>
          <w:sz w:val="24"/>
          <w:szCs w:val="24"/>
        </w:rPr>
      </w:pPr>
      <w:r w:rsidRPr="004375A5">
        <w:rPr>
          <w:rFonts w:ascii="Arial" w:hAnsi="Arial" w:cs="Arial"/>
          <w:b/>
          <w:sz w:val="24"/>
          <w:szCs w:val="24"/>
        </w:rPr>
        <w:t xml:space="preserve">End of Placement </w:t>
      </w:r>
      <w:r w:rsidR="00A8356B" w:rsidRPr="004375A5">
        <w:rPr>
          <w:rFonts w:ascii="Arial" w:hAnsi="Arial" w:cs="Arial"/>
          <w:b/>
          <w:sz w:val="24"/>
          <w:szCs w:val="24"/>
        </w:rPr>
        <w:t xml:space="preserve">Clinical Supervisor Reports </w:t>
      </w:r>
      <w:r w:rsidR="00A8356B" w:rsidRPr="00DF7A48">
        <w:rPr>
          <w:rFonts w:ascii="Arial" w:hAnsi="Arial" w:cs="Arial"/>
          <w:sz w:val="24"/>
          <w:szCs w:val="24"/>
        </w:rPr>
        <w:t>(CSRs) for</w:t>
      </w:r>
      <w:r>
        <w:rPr>
          <w:rFonts w:ascii="Arial" w:hAnsi="Arial" w:cs="Arial"/>
          <w:sz w:val="24"/>
          <w:szCs w:val="24"/>
        </w:rPr>
        <w:t xml:space="preserve"> each of</w:t>
      </w:r>
      <w:r w:rsidR="00A8356B" w:rsidRPr="00DF7A48">
        <w:rPr>
          <w:rFonts w:ascii="Arial" w:hAnsi="Arial" w:cs="Arial"/>
          <w:sz w:val="24"/>
          <w:szCs w:val="24"/>
        </w:rPr>
        <w:t xml:space="preserve"> the </w:t>
      </w:r>
      <w:r>
        <w:rPr>
          <w:rFonts w:ascii="Arial" w:hAnsi="Arial" w:cs="Arial"/>
          <w:sz w:val="24"/>
          <w:szCs w:val="24"/>
        </w:rPr>
        <w:t xml:space="preserve">placements </w:t>
      </w:r>
      <w:r w:rsidR="00A8356B" w:rsidRPr="00DF7A48">
        <w:rPr>
          <w:rFonts w:ascii="Arial" w:hAnsi="Arial" w:cs="Arial"/>
          <w:sz w:val="24"/>
          <w:szCs w:val="24"/>
        </w:rPr>
        <w:t>covered during the year</w:t>
      </w:r>
      <w:r>
        <w:rPr>
          <w:rFonts w:ascii="Arial" w:hAnsi="Arial" w:cs="Arial"/>
          <w:sz w:val="24"/>
          <w:szCs w:val="24"/>
        </w:rPr>
        <w:t xml:space="preserve"> and completed by the Clinical Supervisor</w:t>
      </w:r>
    </w:p>
    <w:p w14:paraId="4EC8255D" w14:textId="77777777" w:rsidR="00A8356B" w:rsidRPr="004375A5" w:rsidRDefault="00A8356B" w:rsidP="00C519FB">
      <w:pPr>
        <w:pStyle w:val="NormalWeb"/>
        <w:numPr>
          <w:ilvl w:val="0"/>
          <w:numId w:val="5"/>
        </w:numPr>
        <w:shd w:val="clear" w:color="auto" w:fill="FFFFFF"/>
        <w:spacing w:before="0" w:beforeAutospacing="0" w:after="120" w:line="240" w:lineRule="auto"/>
        <w:ind w:left="714" w:hanging="357"/>
        <w:jc w:val="both"/>
        <w:rPr>
          <w:rFonts w:ascii="Arial" w:hAnsi="Arial" w:cs="Arial"/>
          <w:b/>
          <w:sz w:val="24"/>
          <w:szCs w:val="24"/>
        </w:rPr>
      </w:pPr>
      <w:r w:rsidRPr="00DF7A48">
        <w:rPr>
          <w:rFonts w:ascii="Arial" w:hAnsi="Arial" w:cs="Arial"/>
          <w:sz w:val="24"/>
          <w:szCs w:val="24"/>
        </w:rPr>
        <w:t xml:space="preserve">Evidence </w:t>
      </w:r>
      <w:r w:rsidR="005E2870">
        <w:rPr>
          <w:rFonts w:ascii="Arial" w:hAnsi="Arial" w:cs="Arial"/>
          <w:sz w:val="24"/>
          <w:szCs w:val="24"/>
        </w:rPr>
        <w:t>of progress against each of the ACCS Learning Outcomes</w:t>
      </w:r>
      <w:r w:rsidRPr="00DF7A48">
        <w:rPr>
          <w:rFonts w:ascii="Arial" w:hAnsi="Arial" w:cs="Arial"/>
          <w:sz w:val="24"/>
          <w:szCs w:val="24"/>
        </w:rPr>
        <w:t xml:space="preserve"> </w:t>
      </w:r>
      <w:r w:rsidR="005E2870">
        <w:rPr>
          <w:rFonts w:ascii="Arial" w:hAnsi="Arial" w:cs="Arial"/>
          <w:sz w:val="24"/>
          <w:szCs w:val="24"/>
        </w:rPr>
        <w:t xml:space="preserve">including </w:t>
      </w:r>
      <w:r w:rsidR="005E2870" w:rsidRPr="004375A5">
        <w:rPr>
          <w:rFonts w:ascii="Arial" w:hAnsi="Arial" w:cs="Arial"/>
          <w:b/>
          <w:sz w:val="24"/>
          <w:szCs w:val="24"/>
        </w:rPr>
        <w:t>FEG/MTR/HALO/MCRs and WP</w:t>
      </w:r>
      <w:r w:rsidRPr="004375A5">
        <w:rPr>
          <w:rFonts w:ascii="Arial" w:hAnsi="Arial" w:cs="Arial"/>
          <w:b/>
          <w:sz w:val="24"/>
          <w:szCs w:val="24"/>
        </w:rPr>
        <w:t>BAs</w:t>
      </w:r>
    </w:p>
    <w:p w14:paraId="6F4E5093" w14:textId="77777777" w:rsidR="00A8356B" w:rsidRDefault="00A8356B" w:rsidP="00C519FB">
      <w:pPr>
        <w:pStyle w:val="NormalWeb"/>
        <w:numPr>
          <w:ilvl w:val="0"/>
          <w:numId w:val="5"/>
        </w:numPr>
        <w:shd w:val="clear" w:color="auto" w:fill="FFFFFF"/>
        <w:spacing w:before="0" w:beforeAutospacing="0" w:after="120" w:line="240" w:lineRule="auto"/>
        <w:ind w:left="714" w:hanging="357"/>
        <w:jc w:val="both"/>
        <w:rPr>
          <w:rFonts w:ascii="Arial" w:hAnsi="Arial" w:cs="Arial"/>
          <w:sz w:val="24"/>
          <w:szCs w:val="24"/>
        </w:rPr>
      </w:pPr>
      <w:r w:rsidRPr="004375A5">
        <w:rPr>
          <w:rFonts w:ascii="Arial" w:hAnsi="Arial" w:cs="Arial"/>
          <w:b/>
          <w:sz w:val="24"/>
          <w:szCs w:val="24"/>
        </w:rPr>
        <w:t>Enhanced Form R</w:t>
      </w:r>
      <w:r w:rsidRPr="00DF7A48">
        <w:rPr>
          <w:rFonts w:ascii="Arial" w:hAnsi="Arial" w:cs="Arial"/>
          <w:sz w:val="24"/>
          <w:szCs w:val="24"/>
        </w:rPr>
        <w:t xml:space="preserve"> (a form giving demographic details, a description of their scope of practice and a self-declaration stat</w:t>
      </w:r>
      <w:r w:rsidR="00334E73">
        <w:rPr>
          <w:rFonts w:ascii="Arial" w:hAnsi="Arial" w:cs="Arial"/>
          <w:sz w:val="24"/>
          <w:szCs w:val="24"/>
        </w:rPr>
        <w:t>ement for revalidation purposes; not required in Scotland).</w:t>
      </w:r>
    </w:p>
    <w:p w14:paraId="2A7617E8" w14:textId="10AC3B96" w:rsidR="004375A5" w:rsidRPr="00DF7A48" w:rsidRDefault="004375A5" w:rsidP="00C519FB">
      <w:pPr>
        <w:pStyle w:val="NormalWeb"/>
        <w:numPr>
          <w:ilvl w:val="0"/>
          <w:numId w:val="5"/>
        </w:numPr>
        <w:shd w:val="clear" w:color="auto" w:fill="FFFFFF"/>
        <w:spacing w:before="0" w:beforeAutospacing="0" w:after="120" w:line="240" w:lineRule="auto"/>
        <w:ind w:left="714" w:hanging="357"/>
        <w:jc w:val="both"/>
        <w:rPr>
          <w:rFonts w:ascii="Arial" w:hAnsi="Arial" w:cs="Arial"/>
          <w:sz w:val="24"/>
          <w:szCs w:val="24"/>
        </w:rPr>
      </w:pPr>
      <w:r>
        <w:rPr>
          <w:rFonts w:ascii="Arial" w:hAnsi="Arial" w:cs="Arial"/>
          <w:b/>
          <w:sz w:val="24"/>
          <w:szCs w:val="24"/>
        </w:rPr>
        <w:t xml:space="preserve">MSF- </w:t>
      </w:r>
      <w:r w:rsidR="00447080">
        <w:rPr>
          <w:rFonts w:ascii="Arial" w:hAnsi="Arial" w:cs="Arial"/>
          <w:b/>
          <w:sz w:val="24"/>
          <w:szCs w:val="24"/>
        </w:rPr>
        <w:t>At least</w:t>
      </w:r>
      <w:r>
        <w:rPr>
          <w:rFonts w:ascii="Arial" w:hAnsi="Arial" w:cs="Arial"/>
          <w:b/>
          <w:sz w:val="24"/>
          <w:szCs w:val="24"/>
        </w:rPr>
        <w:t xml:space="preserve"> 12 responses with 3 Consultants.</w:t>
      </w:r>
      <w:r w:rsidR="00941B22">
        <w:rPr>
          <w:rFonts w:ascii="Arial" w:hAnsi="Arial" w:cs="Arial"/>
          <w:b/>
          <w:sz w:val="24"/>
          <w:szCs w:val="24"/>
        </w:rPr>
        <w:t xml:space="preserve"> One MSF per year for both ACCS and Higher EM </w:t>
      </w:r>
      <w:r w:rsidR="00447080">
        <w:rPr>
          <w:rFonts w:ascii="Arial" w:hAnsi="Arial" w:cs="Arial"/>
          <w:b/>
          <w:sz w:val="24"/>
          <w:szCs w:val="24"/>
        </w:rPr>
        <w:t>(ACCS</w:t>
      </w:r>
      <w:r w:rsidR="00941B22">
        <w:rPr>
          <w:rFonts w:ascii="Arial" w:hAnsi="Arial" w:cs="Arial"/>
          <w:b/>
          <w:sz w:val="24"/>
          <w:szCs w:val="24"/>
        </w:rPr>
        <w:t xml:space="preserve"> should ideally have responses from both specialties done in the year </w:t>
      </w:r>
      <w:r w:rsidR="00447080">
        <w:rPr>
          <w:rFonts w:ascii="Arial" w:hAnsi="Arial" w:cs="Arial"/>
          <w:b/>
          <w:sz w:val="24"/>
          <w:szCs w:val="24"/>
        </w:rPr>
        <w:t>i.e.</w:t>
      </w:r>
      <w:r w:rsidR="00941B22">
        <w:rPr>
          <w:rFonts w:ascii="Arial" w:hAnsi="Arial" w:cs="Arial"/>
          <w:b/>
          <w:sz w:val="24"/>
          <w:szCs w:val="24"/>
        </w:rPr>
        <w:t xml:space="preserve"> EM/IMT and Anaesth/ICM).</w:t>
      </w:r>
    </w:p>
    <w:p w14:paraId="0F7FE68B" w14:textId="77777777" w:rsidR="00A8356B" w:rsidRPr="00DF7A48" w:rsidRDefault="00A8356B" w:rsidP="00284172">
      <w:pPr>
        <w:pStyle w:val="NormalWeb"/>
        <w:shd w:val="clear" w:color="auto" w:fill="FFFFFF"/>
        <w:spacing w:before="0" w:beforeAutospacing="0" w:after="240" w:line="240" w:lineRule="auto"/>
        <w:jc w:val="both"/>
        <w:rPr>
          <w:rFonts w:ascii="Arial" w:hAnsi="Arial" w:cs="Arial"/>
          <w:sz w:val="24"/>
          <w:szCs w:val="24"/>
        </w:rPr>
      </w:pPr>
      <w:r w:rsidRPr="00DF7A48">
        <w:rPr>
          <w:rFonts w:ascii="Arial" w:hAnsi="Arial" w:cs="Arial"/>
          <w:sz w:val="24"/>
          <w:szCs w:val="24"/>
        </w:rPr>
        <w:t xml:space="preserve">The panel reviews the evidence provided and awards an ARCP outcome, which is then communicated to the trainee. </w:t>
      </w:r>
      <w:r w:rsidRPr="00DF7A48">
        <w:rPr>
          <w:rFonts w:ascii="Arial" w:hAnsi="Arial" w:cs="Arial"/>
          <w:i/>
          <w:sz w:val="24"/>
          <w:szCs w:val="24"/>
        </w:rPr>
        <w:t xml:space="preserve">Only the pre-agreed documentary evidence can be considered </w:t>
      </w:r>
      <w:r w:rsidRPr="00DF7A48">
        <w:rPr>
          <w:rFonts w:ascii="Arial" w:hAnsi="Arial" w:cs="Arial"/>
          <w:sz w:val="24"/>
          <w:szCs w:val="24"/>
        </w:rPr>
        <w:t xml:space="preserve">so it is vital that the Educational Supervisor provides a full and detailed </w:t>
      </w:r>
      <w:r w:rsidR="005E2870">
        <w:rPr>
          <w:rFonts w:ascii="Arial" w:hAnsi="Arial" w:cs="Arial"/>
          <w:sz w:val="24"/>
          <w:szCs w:val="24"/>
        </w:rPr>
        <w:t>ESR</w:t>
      </w:r>
      <w:r w:rsidRPr="00DF7A48">
        <w:rPr>
          <w:rFonts w:ascii="Arial" w:hAnsi="Arial" w:cs="Arial"/>
          <w:sz w:val="24"/>
          <w:szCs w:val="24"/>
        </w:rPr>
        <w:t xml:space="preserve"> including details of any concerns raised by trainers, incidents etc.</w:t>
      </w:r>
    </w:p>
    <w:p w14:paraId="38BC0C02" w14:textId="77777777" w:rsidR="009C0CBA" w:rsidRDefault="009C0CBA" w:rsidP="00284172">
      <w:pPr>
        <w:pStyle w:val="NormalWeb"/>
        <w:shd w:val="clear" w:color="auto" w:fill="FFFFFF"/>
        <w:spacing w:before="0" w:beforeAutospacing="0" w:after="120" w:line="240" w:lineRule="auto"/>
        <w:rPr>
          <w:rStyle w:val="Strong"/>
          <w:rFonts w:ascii="Arial" w:hAnsi="Arial" w:cs="Arial"/>
          <w:sz w:val="24"/>
          <w:szCs w:val="24"/>
        </w:rPr>
      </w:pPr>
    </w:p>
    <w:p w14:paraId="21257455" w14:textId="77777777" w:rsidR="002A2103" w:rsidRDefault="005E2870" w:rsidP="002A2103">
      <w:pPr>
        <w:pStyle w:val="NormalWeb"/>
        <w:shd w:val="clear" w:color="auto" w:fill="FFFFFF"/>
        <w:spacing w:before="0" w:beforeAutospacing="0" w:after="120" w:line="240" w:lineRule="auto"/>
        <w:rPr>
          <w:rFonts w:ascii="Arial" w:hAnsi="Arial" w:cs="Arial"/>
          <w:sz w:val="24"/>
          <w:szCs w:val="24"/>
        </w:rPr>
      </w:pPr>
      <w:r>
        <w:rPr>
          <w:rStyle w:val="Strong"/>
          <w:rFonts w:ascii="Arial" w:hAnsi="Arial" w:cs="Arial"/>
          <w:sz w:val="24"/>
          <w:szCs w:val="24"/>
        </w:rPr>
        <w:t>Educational Supervisor’s</w:t>
      </w:r>
      <w:r w:rsidR="00286BF8" w:rsidRPr="00DF7A48">
        <w:rPr>
          <w:rStyle w:val="Strong"/>
          <w:rFonts w:ascii="Arial" w:hAnsi="Arial" w:cs="Arial"/>
          <w:sz w:val="24"/>
          <w:szCs w:val="24"/>
        </w:rPr>
        <w:t xml:space="preserve"> Report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56"/>
      </w:tblGrid>
      <w:tr w:rsidR="002A2103" w14:paraId="7499867E" w14:textId="77777777">
        <w:tc>
          <w:tcPr>
            <w:tcW w:w="10682" w:type="dxa"/>
            <w:shd w:val="clear" w:color="auto" w:fill="2E74B5"/>
          </w:tcPr>
          <w:p w14:paraId="34EC9EEC" w14:textId="77777777" w:rsidR="002A2103" w:rsidRDefault="002A2103">
            <w:pPr>
              <w:pStyle w:val="NormalWeb"/>
              <w:shd w:val="clear" w:color="auto" w:fill="FFFFFF"/>
              <w:spacing w:before="0" w:beforeAutospacing="0" w:after="120" w:line="240" w:lineRule="auto"/>
              <w:jc w:val="both"/>
              <w:rPr>
                <w:rFonts w:ascii="Arial" w:hAnsi="Arial" w:cs="Arial"/>
                <w:sz w:val="24"/>
                <w:szCs w:val="24"/>
              </w:rPr>
            </w:pPr>
            <w:r>
              <w:rPr>
                <w:rFonts w:ascii="Arial" w:hAnsi="Arial" w:cs="Arial"/>
                <w:sz w:val="24"/>
                <w:szCs w:val="24"/>
              </w:rPr>
              <w:t xml:space="preserve">USEFUL TIPS </w:t>
            </w:r>
          </w:p>
        </w:tc>
      </w:tr>
      <w:tr w:rsidR="002A2103" w14:paraId="0EBC661F" w14:textId="77777777">
        <w:tc>
          <w:tcPr>
            <w:tcW w:w="10682" w:type="dxa"/>
            <w:shd w:val="clear" w:color="auto" w:fill="auto"/>
          </w:tcPr>
          <w:p w14:paraId="40C989E8" w14:textId="77777777" w:rsidR="002A2103" w:rsidRDefault="002A2103">
            <w:pPr>
              <w:pStyle w:val="NormalWeb"/>
              <w:shd w:val="clear" w:color="auto" w:fill="FFFFFF"/>
              <w:spacing w:before="0" w:beforeAutospacing="0" w:after="120" w:line="240" w:lineRule="auto"/>
              <w:jc w:val="both"/>
              <w:rPr>
                <w:rFonts w:ascii="Arial" w:hAnsi="Arial" w:cs="Arial"/>
                <w:sz w:val="24"/>
                <w:szCs w:val="24"/>
              </w:rPr>
            </w:pPr>
            <w:r>
              <w:rPr>
                <w:rFonts w:ascii="Arial" w:hAnsi="Arial" w:cs="Arial"/>
                <w:sz w:val="24"/>
                <w:szCs w:val="24"/>
              </w:rPr>
              <w:t>Educational Supervisor’s Report [ESR] should be filled by the Educational supervisor at the end of your year prior to ARCP.</w:t>
            </w:r>
          </w:p>
        </w:tc>
      </w:tr>
      <w:tr w:rsidR="002A2103" w14:paraId="470DCED7" w14:textId="77777777">
        <w:tc>
          <w:tcPr>
            <w:tcW w:w="10682" w:type="dxa"/>
            <w:shd w:val="clear" w:color="auto" w:fill="FF0000"/>
          </w:tcPr>
          <w:p w14:paraId="6CA668C2" w14:textId="77777777" w:rsidR="002A2103" w:rsidRDefault="002A2103">
            <w:pPr>
              <w:pStyle w:val="NormalWeb"/>
              <w:shd w:val="clear" w:color="auto" w:fill="FFFFFF"/>
              <w:spacing w:before="0" w:beforeAutospacing="0" w:after="120" w:line="240" w:lineRule="auto"/>
              <w:jc w:val="both"/>
              <w:rPr>
                <w:rFonts w:ascii="Arial" w:hAnsi="Arial" w:cs="Arial"/>
                <w:sz w:val="24"/>
                <w:szCs w:val="24"/>
              </w:rPr>
            </w:pPr>
            <w:r>
              <w:rPr>
                <w:rFonts w:ascii="Arial" w:hAnsi="Arial" w:cs="Arial"/>
                <w:sz w:val="24"/>
                <w:szCs w:val="24"/>
              </w:rPr>
              <w:t xml:space="preserve">Cautions </w:t>
            </w:r>
          </w:p>
        </w:tc>
      </w:tr>
      <w:tr w:rsidR="002A2103" w14:paraId="58873AA3" w14:textId="77777777">
        <w:tc>
          <w:tcPr>
            <w:tcW w:w="10682" w:type="dxa"/>
            <w:shd w:val="clear" w:color="auto" w:fill="auto"/>
          </w:tcPr>
          <w:p w14:paraId="77C4EB63" w14:textId="77777777" w:rsidR="002A2103" w:rsidRDefault="002A2103">
            <w:pPr>
              <w:pStyle w:val="NormalWeb"/>
              <w:spacing w:before="0" w:beforeAutospacing="0" w:after="120" w:line="240" w:lineRule="auto"/>
              <w:jc w:val="both"/>
              <w:rPr>
                <w:rFonts w:ascii="Arial" w:hAnsi="Arial" w:cs="Arial"/>
                <w:sz w:val="24"/>
                <w:szCs w:val="24"/>
              </w:rPr>
            </w:pPr>
            <w:r>
              <w:rPr>
                <w:rFonts w:ascii="Arial" w:hAnsi="Arial" w:cs="Arial"/>
                <w:sz w:val="24"/>
                <w:szCs w:val="24"/>
              </w:rPr>
              <w:t xml:space="preserve">ACCS End of placement report is designed to be filled by the Clinical supervisor at the </w:t>
            </w:r>
            <w:r w:rsidRPr="004375A5">
              <w:rPr>
                <w:rFonts w:ascii="Arial" w:hAnsi="Arial" w:cs="Arial"/>
                <w:b/>
                <w:sz w:val="24"/>
                <w:szCs w:val="24"/>
              </w:rPr>
              <w:t>end of each placement</w:t>
            </w:r>
            <w:r w:rsidR="004375A5">
              <w:rPr>
                <w:rFonts w:ascii="Arial" w:hAnsi="Arial" w:cs="Arial"/>
                <w:b/>
                <w:sz w:val="24"/>
                <w:szCs w:val="24"/>
              </w:rPr>
              <w:t xml:space="preserve"> so every six months if full time working.</w:t>
            </w:r>
          </w:p>
        </w:tc>
      </w:tr>
    </w:tbl>
    <w:p w14:paraId="56E15ADA" w14:textId="77777777" w:rsidR="002A2103" w:rsidRDefault="002A2103" w:rsidP="00284172">
      <w:pPr>
        <w:pStyle w:val="NormalWeb"/>
        <w:shd w:val="clear" w:color="auto" w:fill="FFFFFF"/>
        <w:spacing w:before="0" w:beforeAutospacing="0" w:after="120" w:line="240" w:lineRule="auto"/>
        <w:jc w:val="both"/>
        <w:rPr>
          <w:rFonts w:ascii="Arial" w:hAnsi="Arial" w:cs="Arial"/>
          <w:sz w:val="24"/>
          <w:szCs w:val="24"/>
        </w:rPr>
      </w:pPr>
    </w:p>
    <w:p w14:paraId="1E673CA8" w14:textId="77777777" w:rsidR="00BB01E6" w:rsidRPr="00DF7A48" w:rsidRDefault="00286BF8" w:rsidP="00284172">
      <w:pPr>
        <w:pStyle w:val="NormalWeb"/>
        <w:shd w:val="clear" w:color="auto" w:fill="FFFFFF"/>
        <w:spacing w:before="0" w:beforeAutospacing="0" w:after="120" w:line="240" w:lineRule="auto"/>
        <w:jc w:val="both"/>
        <w:rPr>
          <w:rFonts w:ascii="Arial" w:hAnsi="Arial" w:cs="Arial"/>
          <w:sz w:val="24"/>
          <w:szCs w:val="24"/>
        </w:rPr>
      </w:pPr>
      <w:r w:rsidRPr="00DF7A48">
        <w:rPr>
          <w:rFonts w:ascii="Arial" w:hAnsi="Arial" w:cs="Arial"/>
          <w:sz w:val="24"/>
          <w:szCs w:val="24"/>
        </w:rPr>
        <w:t>As an</w:t>
      </w:r>
      <w:r w:rsidR="00284172" w:rsidRPr="00DF7A48">
        <w:rPr>
          <w:rFonts w:ascii="Arial" w:hAnsi="Arial" w:cs="Arial"/>
          <w:sz w:val="24"/>
          <w:szCs w:val="24"/>
        </w:rPr>
        <w:t xml:space="preserve"> </w:t>
      </w:r>
      <w:r w:rsidRPr="00DF7A48">
        <w:rPr>
          <w:rFonts w:ascii="Arial" w:hAnsi="Arial" w:cs="Arial"/>
          <w:sz w:val="24"/>
          <w:szCs w:val="24"/>
        </w:rPr>
        <w:t>Educational S</w:t>
      </w:r>
      <w:r w:rsidR="00BB01E6" w:rsidRPr="00DF7A48">
        <w:rPr>
          <w:rFonts w:ascii="Arial" w:hAnsi="Arial" w:cs="Arial"/>
          <w:sz w:val="24"/>
          <w:szCs w:val="24"/>
        </w:rPr>
        <w:t xml:space="preserve">upervisor </w:t>
      </w:r>
      <w:r w:rsidRPr="00DF7A48">
        <w:rPr>
          <w:rFonts w:ascii="Arial" w:hAnsi="Arial" w:cs="Arial"/>
          <w:sz w:val="24"/>
          <w:szCs w:val="24"/>
        </w:rPr>
        <w:t>you will write a structured report</w:t>
      </w:r>
      <w:r w:rsidR="00BB01E6" w:rsidRPr="00DF7A48">
        <w:rPr>
          <w:rFonts w:ascii="Arial" w:hAnsi="Arial" w:cs="Arial"/>
          <w:sz w:val="24"/>
          <w:szCs w:val="24"/>
        </w:rPr>
        <w:t xml:space="preserve"> for </w:t>
      </w:r>
      <w:r w:rsidRPr="00DF7A48">
        <w:rPr>
          <w:rFonts w:ascii="Arial" w:hAnsi="Arial" w:cs="Arial"/>
          <w:sz w:val="24"/>
          <w:szCs w:val="24"/>
        </w:rPr>
        <w:t>your trainees for the ARCP panel</w:t>
      </w:r>
      <w:r w:rsidR="00BB01E6" w:rsidRPr="00DF7A48">
        <w:rPr>
          <w:rFonts w:ascii="Arial" w:hAnsi="Arial" w:cs="Arial"/>
          <w:sz w:val="24"/>
          <w:szCs w:val="24"/>
        </w:rPr>
        <w:t>. </w:t>
      </w:r>
      <w:r w:rsidRPr="00DF7A48">
        <w:rPr>
          <w:rFonts w:ascii="Arial" w:hAnsi="Arial" w:cs="Arial"/>
          <w:sz w:val="24"/>
          <w:szCs w:val="24"/>
        </w:rPr>
        <w:t xml:space="preserve">The </w:t>
      </w:r>
      <w:r w:rsidR="005E2870">
        <w:rPr>
          <w:rFonts w:ascii="Arial" w:hAnsi="Arial" w:cs="Arial"/>
          <w:sz w:val="24"/>
          <w:szCs w:val="24"/>
        </w:rPr>
        <w:t>ESR</w:t>
      </w:r>
      <w:r w:rsidRPr="00DF7A48">
        <w:rPr>
          <w:rFonts w:ascii="Arial" w:hAnsi="Arial" w:cs="Arial"/>
          <w:sz w:val="24"/>
          <w:szCs w:val="24"/>
        </w:rPr>
        <w:t xml:space="preserve"> must</w:t>
      </w:r>
      <w:r w:rsidR="00BB01E6" w:rsidRPr="00DF7A48">
        <w:rPr>
          <w:rFonts w:ascii="Arial" w:hAnsi="Arial" w:cs="Arial"/>
          <w:sz w:val="24"/>
          <w:szCs w:val="24"/>
        </w:rPr>
        <w:t>:</w:t>
      </w:r>
    </w:p>
    <w:p w14:paraId="798EBC3D" w14:textId="77777777" w:rsidR="00BB01E6" w:rsidRPr="00DF7A48" w:rsidRDefault="00BB01E6" w:rsidP="00C519FB">
      <w:pPr>
        <w:numPr>
          <w:ilvl w:val="0"/>
          <w:numId w:val="9"/>
        </w:numPr>
        <w:shd w:val="clear" w:color="auto" w:fill="FFFFFF"/>
        <w:spacing w:after="120"/>
        <w:ind w:left="714" w:hanging="357"/>
        <w:jc w:val="both"/>
        <w:rPr>
          <w:rFonts w:ascii="Arial" w:hAnsi="Arial" w:cs="Arial"/>
          <w:sz w:val="24"/>
          <w:szCs w:val="24"/>
        </w:rPr>
      </w:pPr>
      <w:r w:rsidRPr="00DF7A48">
        <w:rPr>
          <w:rStyle w:val="Strong"/>
          <w:rFonts w:ascii="Arial" w:hAnsi="Arial" w:cs="Arial"/>
          <w:b w:val="0"/>
          <w:sz w:val="24"/>
          <w:szCs w:val="24"/>
        </w:rPr>
        <w:t>reflect the</w:t>
      </w:r>
      <w:r w:rsidRPr="00DF7A48">
        <w:rPr>
          <w:rStyle w:val="apple-converted-space"/>
          <w:rFonts w:ascii="Arial" w:hAnsi="Arial" w:cs="Arial"/>
          <w:bCs/>
          <w:sz w:val="24"/>
          <w:szCs w:val="24"/>
        </w:rPr>
        <w:t> </w:t>
      </w:r>
      <w:r w:rsidRPr="00DF7A48">
        <w:rPr>
          <w:rStyle w:val="Strong"/>
          <w:rFonts w:ascii="Arial" w:hAnsi="Arial" w:cs="Arial"/>
          <w:b w:val="0"/>
          <w:sz w:val="24"/>
          <w:szCs w:val="24"/>
        </w:rPr>
        <w:t>learning</w:t>
      </w:r>
      <w:r w:rsidRPr="00DF7A48">
        <w:rPr>
          <w:rStyle w:val="apple-converted-space"/>
          <w:rFonts w:ascii="Arial" w:hAnsi="Arial" w:cs="Arial"/>
          <w:bCs/>
          <w:sz w:val="24"/>
          <w:szCs w:val="24"/>
        </w:rPr>
        <w:t> </w:t>
      </w:r>
      <w:r w:rsidRPr="00DF7A48">
        <w:rPr>
          <w:rStyle w:val="Strong"/>
          <w:rFonts w:ascii="Arial" w:hAnsi="Arial" w:cs="Arial"/>
          <w:b w:val="0"/>
          <w:sz w:val="24"/>
          <w:szCs w:val="24"/>
        </w:rPr>
        <w:t>agreement and objectives</w:t>
      </w:r>
      <w:r w:rsidRPr="00DF7A48">
        <w:rPr>
          <w:rStyle w:val="apple-converted-space"/>
          <w:rFonts w:ascii="Arial" w:hAnsi="Arial" w:cs="Arial"/>
          <w:sz w:val="24"/>
          <w:szCs w:val="24"/>
        </w:rPr>
        <w:t> </w:t>
      </w:r>
      <w:r w:rsidRPr="00DF7A48">
        <w:rPr>
          <w:rFonts w:ascii="Arial" w:hAnsi="Arial" w:cs="Arial"/>
          <w:sz w:val="24"/>
          <w:szCs w:val="24"/>
        </w:rPr>
        <w:t>developed</w:t>
      </w:r>
      <w:r w:rsidR="0037631B" w:rsidRPr="00DF7A48">
        <w:rPr>
          <w:rFonts w:ascii="Arial" w:hAnsi="Arial" w:cs="Arial"/>
          <w:sz w:val="24"/>
          <w:szCs w:val="24"/>
        </w:rPr>
        <w:t xml:space="preserve"> between the trainee and their E</w:t>
      </w:r>
      <w:r w:rsidRPr="00DF7A48">
        <w:rPr>
          <w:rFonts w:ascii="Arial" w:hAnsi="Arial" w:cs="Arial"/>
          <w:sz w:val="24"/>
          <w:szCs w:val="24"/>
        </w:rPr>
        <w:t xml:space="preserve">ducational </w:t>
      </w:r>
      <w:r w:rsidR="0037631B" w:rsidRPr="00DF7A48">
        <w:rPr>
          <w:rFonts w:ascii="Arial" w:hAnsi="Arial" w:cs="Arial"/>
          <w:sz w:val="24"/>
          <w:szCs w:val="24"/>
        </w:rPr>
        <w:t>S</w:t>
      </w:r>
      <w:r w:rsidRPr="00DF7A48">
        <w:rPr>
          <w:rFonts w:ascii="Arial" w:hAnsi="Arial" w:cs="Arial"/>
          <w:sz w:val="24"/>
          <w:szCs w:val="24"/>
        </w:rPr>
        <w:t>upervisor</w:t>
      </w:r>
    </w:p>
    <w:p w14:paraId="73D86DBD" w14:textId="77777777" w:rsidR="00BB01E6" w:rsidRDefault="00BB01E6" w:rsidP="00C519FB">
      <w:pPr>
        <w:numPr>
          <w:ilvl w:val="0"/>
          <w:numId w:val="9"/>
        </w:numPr>
        <w:shd w:val="clear" w:color="auto" w:fill="FFFFFF"/>
        <w:spacing w:after="120"/>
        <w:ind w:left="714" w:hanging="357"/>
        <w:jc w:val="both"/>
        <w:rPr>
          <w:rFonts w:ascii="Arial" w:hAnsi="Arial" w:cs="Arial"/>
          <w:sz w:val="24"/>
          <w:szCs w:val="24"/>
        </w:rPr>
      </w:pPr>
      <w:r w:rsidRPr="00DF7A48">
        <w:rPr>
          <w:rStyle w:val="Strong"/>
          <w:rFonts w:ascii="Arial" w:hAnsi="Arial" w:cs="Arial"/>
          <w:b w:val="0"/>
          <w:sz w:val="24"/>
          <w:szCs w:val="24"/>
        </w:rPr>
        <w:t>be supported by evidence</w:t>
      </w:r>
      <w:r w:rsidRPr="00DF7A48">
        <w:rPr>
          <w:rStyle w:val="apple-converted-space"/>
          <w:rFonts w:ascii="Arial" w:hAnsi="Arial" w:cs="Arial"/>
          <w:sz w:val="24"/>
          <w:szCs w:val="24"/>
        </w:rPr>
        <w:t> </w:t>
      </w:r>
      <w:r w:rsidRPr="00DF7A48">
        <w:rPr>
          <w:rFonts w:ascii="Arial" w:hAnsi="Arial" w:cs="Arial"/>
          <w:sz w:val="24"/>
          <w:szCs w:val="24"/>
        </w:rPr>
        <w:t xml:space="preserve">from the </w:t>
      </w:r>
      <w:r w:rsidR="005E2870">
        <w:rPr>
          <w:rFonts w:ascii="Arial" w:hAnsi="Arial" w:cs="Arial"/>
          <w:sz w:val="24"/>
          <w:szCs w:val="24"/>
        </w:rPr>
        <w:t xml:space="preserve">panel-based judgements and </w:t>
      </w:r>
      <w:r w:rsidR="0037631B" w:rsidRPr="00DF7A48">
        <w:rPr>
          <w:rFonts w:ascii="Arial" w:hAnsi="Arial" w:cs="Arial"/>
          <w:sz w:val="24"/>
          <w:szCs w:val="24"/>
        </w:rPr>
        <w:t>W</w:t>
      </w:r>
      <w:r w:rsidR="005E2870">
        <w:rPr>
          <w:rFonts w:ascii="Arial" w:hAnsi="Arial" w:cs="Arial"/>
          <w:sz w:val="24"/>
          <w:szCs w:val="24"/>
        </w:rPr>
        <w:t>P</w:t>
      </w:r>
      <w:r w:rsidR="0037631B" w:rsidRPr="00DF7A48">
        <w:rPr>
          <w:rFonts w:ascii="Arial" w:hAnsi="Arial" w:cs="Arial"/>
          <w:sz w:val="24"/>
          <w:szCs w:val="24"/>
        </w:rPr>
        <w:t>BAs</w:t>
      </w:r>
    </w:p>
    <w:p w14:paraId="50F6D5FC" w14:textId="77777777" w:rsidR="005E2870" w:rsidRPr="00DF7A48" w:rsidRDefault="005E2870" w:rsidP="00C519FB">
      <w:pPr>
        <w:numPr>
          <w:ilvl w:val="0"/>
          <w:numId w:val="9"/>
        </w:numPr>
        <w:shd w:val="clear" w:color="auto" w:fill="FFFFFF"/>
        <w:spacing w:after="120"/>
        <w:ind w:left="714" w:hanging="357"/>
        <w:jc w:val="both"/>
        <w:rPr>
          <w:rFonts w:ascii="Arial" w:hAnsi="Arial" w:cs="Arial"/>
          <w:sz w:val="24"/>
          <w:szCs w:val="24"/>
        </w:rPr>
      </w:pPr>
      <w:r>
        <w:rPr>
          <w:rFonts w:ascii="Arial" w:hAnsi="Arial" w:cs="Arial"/>
          <w:sz w:val="24"/>
          <w:szCs w:val="24"/>
        </w:rPr>
        <w:t>make a definitive statement regarding entrustment level for each of the clinical LOs and progress against the generic LOs</w:t>
      </w:r>
    </w:p>
    <w:p w14:paraId="287BF4CC" w14:textId="146A439A" w:rsidR="00BB01E6" w:rsidRPr="00DF7A48" w:rsidRDefault="00447080" w:rsidP="00C519FB">
      <w:pPr>
        <w:numPr>
          <w:ilvl w:val="0"/>
          <w:numId w:val="9"/>
        </w:numPr>
        <w:shd w:val="clear" w:color="auto" w:fill="FFFFFF"/>
        <w:spacing w:after="120"/>
        <w:ind w:left="714" w:hanging="357"/>
        <w:jc w:val="both"/>
        <w:rPr>
          <w:rFonts w:ascii="Arial" w:hAnsi="Arial" w:cs="Arial"/>
          <w:sz w:val="24"/>
          <w:szCs w:val="24"/>
        </w:rPr>
      </w:pPr>
      <w:r w:rsidRPr="00DF7A48">
        <w:rPr>
          <w:rFonts w:ascii="Arial" w:hAnsi="Arial" w:cs="Arial"/>
          <w:sz w:val="24"/>
          <w:szCs w:val="24"/>
        </w:rPr>
        <w:t>consider</w:t>
      </w:r>
      <w:r w:rsidR="00BB01E6" w:rsidRPr="00DF7A48">
        <w:rPr>
          <w:rFonts w:ascii="Arial" w:hAnsi="Arial" w:cs="Arial"/>
          <w:sz w:val="24"/>
          <w:szCs w:val="24"/>
        </w:rPr>
        <w:t xml:space="preserve"> any</w:t>
      </w:r>
      <w:r w:rsidR="00BB01E6" w:rsidRPr="00DF7A48">
        <w:rPr>
          <w:rStyle w:val="apple-converted-space"/>
          <w:rFonts w:ascii="Arial" w:hAnsi="Arial" w:cs="Arial"/>
          <w:sz w:val="24"/>
          <w:szCs w:val="24"/>
        </w:rPr>
        <w:t> </w:t>
      </w:r>
      <w:r w:rsidR="00BB01E6" w:rsidRPr="00DF7A48">
        <w:rPr>
          <w:rStyle w:val="Strong"/>
          <w:rFonts w:ascii="Arial" w:hAnsi="Arial" w:cs="Arial"/>
          <w:b w:val="0"/>
          <w:sz w:val="24"/>
          <w:szCs w:val="24"/>
        </w:rPr>
        <w:t>modifications to the</w:t>
      </w:r>
      <w:r w:rsidR="00BB01E6" w:rsidRPr="00DF7A48">
        <w:rPr>
          <w:rStyle w:val="apple-converted-space"/>
          <w:rFonts w:ascii="Arial" w:hAnsi="Arial" w:cs="Arial"/>
          <w:bCs/>
          <w:sz w:val="24"/>
          <w:szCs w:val="24"/>
        </w:rPr>
        <w:t> </w:t>
      </w:r>
      <w:r w:rsidR="00BB01E6" w:rsidRPr="00DF7A48">
        <w:rPr>
          <w:rStyle w:val="Strong"/>
          <w:rFonts w:ascii="Arial" w:hAnsi="Arial" w:cs="Arial"/>
          <w:b w:val="0"/>
          <w:sz w:val="24"/>
          <w:szCs w:val="24"/>
        </w:rPr>
        <w:t>learning</w:t>
      </w:r>
      <w:r w:rsidR="00BB01E6" w:rsidRPr="00DF7A48">
        <w:rPr>
          <w:rStyle w:val="apple-converted-space"/>
          <w:rFonts w:ascii="Arial" w:hAnsi="Arial" w:cs="Arial"/>
          <w:bCs/>
          <w:sz w:val="24"/>
          <w:szCs w:val="24"/>
        </w:rPr>
        <w:t> </w:t>
      </w:r>
      <w:r w:rsidR="00BB01E6" w:rsidRPr="00DF7A48">
        <w:rPr>
          <w:rStyle w:val="Strong"/>
          <w:rFonts w:ascii="Arial" w:hAnsi="Arial" w:cs="Arial"/>
          <w:b w:val="0"/>
          <w:sz w:val="24"/>
          <w:szCs w:val="24"/>
        </w:rPr>
        <w:t>agreement</w:t>
      </w:r>
      <w:r w:rsidR="00BB01E6" w:rsidRPr="00DF7A48">
        <w:rPr>
          <w:rStyle w:val="apple-converted-space"/>
          <w:rFonts w:ascii="Arial" w:hAnsi="Arial" w:cs="Arial"/>
          <w:sz w:val="24"/>
          <w:szCs w:val="24"/>
        </w:rPr>
        <w:t> </w:t>
      </w:r>
      <w:r w:rsidR="00BB01E6" w:rsidRPr="00DF7A48">
        <w:rPr>
          <w:rFonts w:ascii="Arial" w:hAnsi="Arial" w:cs="Arial"/>
          <w:sz w:val="24"/>
          <w:szCs w:val="24"/>
        </w:rPr>
        <w:t>or remedial action taken during the trai</w:t>
      </w:r>
      <w:r w:rsidR="0037631B" w:rsidRPr="00DF7A48">
        <w:rPr>
          <w:rFonts w:ascii="Arial" w:hAnsi="Arial" w:cs="Arial"/>
          <w:sz w:val="24"/>
          <w:szCs w:val="24"/>
        </w:rPr>
        <w:t>ning period for whatever reason</w:t>
      </w:r>
    </w:p>
    <w:p w14:paraId="366AFE31" w14:textId="77777777" w:rsidR="00BB01E6" w:rsidRPr="00DF7A48" w:rsidRDefault="00BB01E6" w:rsidP="00C519FB">
      <w:pPr>
        <w:numPr>
          <w:ilvl w:val="0"/>
          <w:numId w:val="9"/>
        </w:numPr>
        <w:shd w:val="clear" w:color="auto" w:fill="FFFFFF"/>
        <w:spacing w:after="240"/>
        <w:ind w:left="714" w:hanging="357"/>
        <w:jc w:val="both"/>
        <w:rPr>
          <w:rFonts w:ascii="Arial" w:hAnsi="Arial" w:cs="Arial"/>
          <w:sz w:val="24"/>
          <w:szCs w:val="24"/>
        </w:rPr>
      </w:pPr>
      <w:r w:rsidRPr="00DF7A48">
        <w:rPr>
          <w:rStyle w:val="Strong"/>
          <w:rFonts w:ascii="Arial" w:hAnsi="Arial" w:cs="Arial"/>
          <w:b w:val="0"/>
          <w:sz w:val="24"/>
          <w:szCs w:val="24"/>
        </w:rPr>
        <w:t>provide a summary comment</w:t>
      </w:r>
      <w:r w:rsidRPr="00DF7A48">
        <w:rPr>
          <w:rStyle w:val="apple-converted-space"/>
          <w:rFonts w:ascii="Arial" w:hAnsi="Arial" w:cs="Arial"/>
          <w:sz w:val="24"/>
          <w:szCs w:val="24"/>
        </w:rPr>
        <w:t> </w:t>
      </w:r>
      <w:r w:rsidRPr="00DF7A48">
        <w:rPr>
          <w:rFonts w:ascii="Arial" w:hAnsi="Arial" w:cs="Arial"/>
          <w:sz w:val="24"/>
          <w:szCs w:val="24"/>
        </w:rPr>
        <w:t>regarding overall progress during the period of training under review, including where possible an indication of the recommended outcome supported by the views of the training faculty</w:t>
      </w:r>
    </w:p>
    <w:p w14:paraId="41A66D9A" w14:textId="77777777" w:rsidR="00BB01E6" w:rsidRPr="00DF7A48" w:rsidRDefault="00BB01E6" w:rsidP="000D321F">
      <w:pPr>
        <w:pStyle w:val="NormalWeb"/>
        <w:shd w:val="clear" w:color="auto" w:fill="FFFFFF"/>
        <w:spacing w:before="0" w:beforeAutospacing="0" w:after="240" w:line="240" w:lineRule="auto"/>
        <w:jc w:val="both"/>
        <w:rPr>
          <w:rFonts w:ascii="Arial" w:hAnsi="Arial" w:cs="Arial"/>
          <w:sz w:val="24"/>
          <w:szCs w:val="24"/>
        </w:rPr>
      </w:pPr>
      <w:r w:rsidRPr="00DF7A48">
        <w:rPr>
          <w:rFonts w:ascii="Arial" w:hAnsi="Arial" w:cs="Arial"/>
          <w:sz w:val="24"/>
          <w:szCs w:val="24"/>
        </w:rPr>
        <w:t>The report and any discussion which takes place following its compilation must be</w:t>
      </w:r>
      <w:r w:rsidRPr="00DF7A48">
        <w:rPr>
          <w:rStyle w:val="apple-converted-space"/>
          <w:rFonts w:ascii="Arial" w:hAnsi="Arial" w:cs="Arial"/>
          <w:sz w:val="24"/>
          <w:szCs w:val="24"/>
        </w:rPr>
        <w:t> </w:t>
      </w:r>
      <w:r w:rsidRPr="00DF7A48">
        <w:rPr>
          <w:rStyle w:val="Strong"/>
          <w:rFonts w:ascii="Arial" w:hAnsi="Arial" w:cs="Arial"/>
          <w:b w:val="0"/>
          <w:sz w:val="24"/>
          <w:szCs w:val="24"/>
        </w:rPr>
        <w:t>evidence</w:t>
      </w:r>
      <w:r w:rsidR="005E2870">
        <w:rPr>
          <w:rStyle w:val="Strong"/>
          <w:rFonts w:ascii="Arial" w:hAnsi="Arial" w:cs="Arial"/>
          <w:b w:val="0"/>
          <w:sz w:val="24"/>
          <w:szCs w:val="24"/>
        </w:rPr>
        <w:t>-</w:t>
      </w:r>
      <w:r w:rsidRPr="00DF7A48">
        <w:rPr>
          <w:rStyle w:val="Strong"/>
          <w:rFonts w:ascii="Arial" w:hAnsi="Arial" w:cs="Arial"/>
          <w:b w:val="0"/>
          <w:sz w:val="24"/>
          <w:szCs w:val="24"/>
        </w:rPr>
        <w:t>based</w:t>
      </w:r>
      <w:r w:rsidRPr="00DF7A48">
        <w:rPr>
          <w:rFonts w:ascii="Arial" w:hAnsi="Arial" w:cs="Arial"/>
          <w:sz w:val="24"/>
          <w:szCs w:val="24"/>
        </w:rPr>
        <w:t>, timely, open and honest. The discussion and actions arising fro</w:t>
      </w:r>
      <w:r w:rsidR="0037631B" w:rsidRPr="00DF7A48">
        <w:rPr>
          <w:rFonts w:ascii="Arial" w:hAnsi="Arial" w:cs="Arial"/>
          <w:sz w:val="24"/>
          <w:szCs w:val="24"/>
        </w:rPr>
        <w:t>m it should be documented. The Educational S</w:t>
      </w:r>
      <w:r w:rsidRPr="00DF7A48">
        <w:rPr>
          <w:rFonts w:ascii="Arial" w:hAnsi="Arial" w:cs="Arial"/>
          <w:sz w:val="24"/>
          <w:szCs w:val="24"/>
        </w:rPr>
        <w:t>upervisor and trainee should each retain a copy of the documented discussion. If there are concerns about a trainee’s performance, based on the available evidence, the trainee must be made aware of these</w:t>
      </w:r>
      <w:r w:rsidR="00286BF8" w:rsidRPr="00DF7A48">
        <w:rPr>
          <w:rFonts w:ascii="Arial" w:hAnsi="Arial" w:cs="Arial"/>
          <w:sz w:val="24"/>
          <w:szCs w:val="24"/>
        </w:rPr>
        <w:t xml:space="preserve"> prior to ARCP</w:t>
      </w:r>
      <w:r w:rsidRPr="00DF7A48">
        <w:rPr>
          <w:rFonts w:ascii="Arial" w:hAnsi="Arial" w:cs="Arial"/>
          <w:sz w:val="24"/>
          <w:szCs w:val="24"/>
        </w:rPr>
        <w:t>. Trainees are entitled to a transparent process in which they are assessed against agreed published standards, told the outcome of assessments, and given the opportunity to address any shortcomings. Trainees are responsible for listening, raising concerns or issues promptly and for taking the agreed action.</w:t>
      </w:r>
    </w:p>
    <w:p w14:paraId="28C77195" w14:textId="77777777" w:rsidR="00BB01E6" w:rsidRPr="00DF7A48" w:rsidRDefault="0037631B" w:rsidP="000D321F">
      <w:pPr>
        <w:pStyle w:val="NormalWeb"/>
        <w:shd w:val="clear" w:color="auto" w:fill="FFFFFF"/>
        <w:spacing w:before="0" w:beforeAutospacing="0" w:after="240" w:line="240" w:lineRule="auto"/>
        <w:jc w:val="both"/>
        <w:rPr>
          <w:rFonts w:ascii="Arial" w:hAnsi="Arial" w:cs="Arial"/>
          <w:sz w:val="24"/>
          <w:szCs w:val="24"/>
        </w:rPr>
      </w:pPr>
      <w:r w:rsidRPr="00DF7A48">
        <w:rPr>
          <w:rFonts w:ascii="Arial" w:hAnsi="Arial" w:cs="Arial"/>
          <w:sz w:val="24"/>
          <w:szCs w:val="24"/>
        </w:rPr>
        <w:t>The Educational S</w:t>
      </w:r>
      <w:r w:rsidR="00BB01E6" w:rsidRPr="00DF7A48">
        <w:rPr>
          <w:rFonts w:ascii="Arial" w:hAnsi="Arial" w:cs="Arial"/>
          <w:sz w:val="24"/>
          <w:szCs w:val="24"/>
        </w:rPr>
        <w:t>upervisors should also support the trainees to </w:t>
      </w:r>
      <w:r w:rsidR="00BB01E6" w:rsidRPr="00DF7A48">
        <w:rPr>
          <w:rStyle w:val="Strong"/>
          <w:rFonts w:ascii="Arial" w:hAnsi="Arial" w:cs="Arial"/>
          <w:sz w:val="24"/>
          <w:szCs w:val="24"/>
        </w:rPr>
        <w:t>develop an action plan</w:t>
      </w:r>
      <w:r w:rsidR="00BB01E6" w:rsidRPr="00DF7A48">
        <w:rPr>
          <w:rFonts w:ascii="Arial" w:hAnsi="Arial" w:cs="Arial"/>
          <w:sz w:val="24"/>
          <w:szCs w:val="24"/>
        </w:rPr>
        <w:t> to tackle any concerns and deficiencies and objectives should always be written using </w:t>
      </w:r>
      <w:r w:rsidR="00BB01E6" w:rsidRPr="00DF7A48">
        <w:rPr>
          <w:rStyle w:val="Strong"/>
          <w:rFonts w:ascii="Arial" w:hAnsi="Arial" w:cs="Arial"/>
          <w:sz w:val="24"/>
          <w:szCs w:val="24"/>
        </w:rPr>
        <w:t>SMART</w:t>
      </w:r>
      <w:r w:rsidR="00BB01E6" w:rsidRPr="00DF7A48">
        <w:rPr>
          <w:rFonts w:ascii="Arial" w:hAnsi="Arial" w:cs="Arial"/>
          <w:sz w:val="24"/>
          <w:szCs w:val="24"/>
        </w:rPr>
        <w:t> objectives or another validated educational method.</w:t>
      </w:r>
    </w:p>
    <w:p w14:paraId="065D234B" w14:textId="77777777" w:rsidR="00BB01E6" w:rsidRPr="00DF7A48" w:rsidRDefault="00BB01E6" w:rsidP="000D321F">
      <w:pPr>
        <w:pStyle w:val="Heading3"/>
        <w:shd w:val="clear" w:color="auto" w:fill="FFFFFF"/>
        <w:spacing w:before="0" w:after="240"/>
        <w:jc w:val="both"/>
        <w:rPr>
          <w:bCs w:val="0"/>
          <w:sz w:val="24"/>
          <w:szCs w:val="24"/>
        </w:rPr>
      </w:pPr>
      <w:r w:rsidRPr="00DF7A48">
        <w:rPr>
          <w:bCs w:val="0"/>
          <w:sz w:val="24"/>
          <w:szCs w:val="24"/>
        </w:rPr>
        <w:t>ARCP Outcomes (From the Gold Guide)</w:t>
      </w:r>
    </w:p>
    <w:p w14:paraId="3E1FB6A2" w14:textId="77777777" w:rsidR="00BB01E6" w:rsidRPr="00DF7A48" w:rsidRDefault="00BB01E6" w:rsidP="000D321F">
      <w:pPr>
        <w:pStyle w:val="NormalWeb"/>
        <w:shd w:val="clear" w:color="auto" w:fill="FFFFFF"/>
        <w:spacing w:before="0" w:beforeAutospacing="0" w:after="120" w:line="240" w:lineRule="auto"/>
        <w:jc w:val="both"/>
        <w:rPr>
          <w:rFonts w:ascii="Arial" w:hAnsi="Arial" w:cs="Arial"/>
          <w:sz w:val="24"/>
          <w:szCs w:val="24"/>
        </w:rPr>
      </w:pPr>
      <w:r w:rsidRPr="00DF7A48">
        <w:rPr>
          <w:rFonts w:ascii="Arial" w:hAnsi="Arial" w:cs="Arial"/>
          <w:sz w:val="24"/>
          <w:szCs w:val="24"/>
        </w:rPr>
        <w:t>The following outcomes can occur after an ARCP panel:</w:t>
      </w:r>
    </w:p>
    <w:p w14:paraId="61AE3C24" w14:textId="77777777" w:rsidR="00BB01E6" w:rsidRPr="00DF7A48" w:rsidRDefault="00BB01E6" w:rsidP="00C519FB">
      <w:pPr>
        <w:numPr>
          <w:ilvl w:val="0"/>
          <w:numId w:val="10"/>
        </w:numPr>
        <w:shd w:val="clear" w:color="auto" w:fill="FFFFFF"/>
        <w:spacing w:after="120"/>
        <w:ind w:left="714" w:hanging="357"/>
        <w:jc w:val="both"/>
        <w:rPr>
          <w:rFonts w:ascii="Arial" w:hAnsi="Arial" w:cs="Arial"/>
          <w:sz w:val="24"/>
          <w:szCs w:val="24"/>
        </w:rPr>
      </w:pPr>
      <w:r w:rsidRPr="00DF7A48">
        <w:rPr>
          <w:rStyle w:val="Strong"/>
          <w:rFonts w:ascii="Arial" w:hAnsi="Arial" w:cs="Arial"/>
          <w:sz w:val="24"/>
          <w:szCs w:val="24"/>
        </w:rPr>
        <w:t>Outcome 1: Satisfactory Progress</w:t>
      </w:r>
      <w:r w:rsidRPr="00DF7A48">
        <w:rPr>
          <w:rFonts w:ascii="Arial" w:hAnsi="Arial" w:cs="Arial"/>
          <w:sz w:val="24"/>
          <w:szCs w:val="24"/>
        </w:rPr>
        <w:t> - Achieving progress and the development of competenc</w:t>
      </w:r>
      <w:r w:rsidR="0037631B" w:rsidRPr="00DF7A48">
        <w:rPr>
          <w:rFonts w:ascii="Arial" w:hAnsi="Arial" w:cs="Arial"/>
          <w:sz w:val="24"/>
          <w:szCs w:val="24"/>
        </w:rPr>
        <w:t>i</w:t>
      </w:r>
      <w:r w:rsidRPr="00DF7A48">
        <w:rPr>
          <w:rFonts w:ascii="Arial" w:hAnsi="Arial" w:cs="Arial"/>
          <w:sz w:val="24"/>
          <w:szCs w:val="24"/>
        </w:rPr>
        <w:t>es at the expected rate</w:t>
      </w:r>
    </w:p>
    <w:p w14:paraId="7446225E" w14:textId="77777777" w:rsidR="00BB01E6" w:rsidRPr="00DF7A48" w:rsidRDefault="00BB01E6" w:rsidP="00C519FB">
      <w:pPr>
        <w:numPr>
          <w:ilvl w:val="0"/>
          <w:numId w:val="10"/>
        </w:numPr>
        <w:shd w:val="clear" w:color="auto" w:fill="FFFFFF"/>
        <w:spacing w:after="120"/>
        <w:jc w:val="both"/>
        <w:rPr>
          <w:rFonts w:ascii="Arial" w:hAnsi="Arial" w:cs="Arial"/>
          <w:sz w:val="24"/>
          <w:szCs w:val="24"/>
        </w:rPr>
      </w:pPr>
      <w:r w:rsidRPr="00DF7A48">
        <w:rPr>
          <w:rStyle w:val="Strong"/>
          <w:rFonts w:ascii="Arial" w:hAnsi="Arial" w:cs="Arial"/>
          <w:sz w:val="24"/>
          <w:szCs w:val="24"/>
        </w:rPr>
        <w:t xml:space="preserve">Outcome 2: </w:t>
      </w:r>
      <w:r w:rsidR="005079C0" w:rsidRPr="005079C0">
        <w:rPr>
          <w:rStyle w:val="Strong"/>
          <w:rFonts w:ascii="Arial" w:hAnsi="Arial" w:cs="Arial"/>
          <w:sz w:val="24"/>
          <w:szCs w:val="24"/>
        </w:rPr>
        <w:t>Development of specific competences/capabilities required – Additional training time not required</w:t>
      </w:r>
      <w:r w:rsidR="005079C0">
        <w:rPr>
          <w:rStyle w:val="Strong"/>
          <w:rFonts w:ascii="Arial" w:hAnsi="Arial" w:cs="Arial"/>
          <w:sz w:val="24"/>
          <w:szCs w:val="24"/>
        </w:rPr>
        <w:t xml:space="preserve"> </w:t>
      </w:r>
      <w:r w:rsidRPr="00DF7A48">
        <w:rPr>
          <w:rFonts w:ascii="Arial" w:hAnsi="Arial" w:cs="Arial"/>
          <w:sz w:val="24"/>
          <w:szCs w:val="24"/>
        </w:rPr>
        <w:t xml:space="preserve">- </w:t>
      </w:r>
      <w:r w:rsidR="00B761A9" w:rsidRPr="00B761A9">
        <w:rPr>
          <w:rFonts w:ascii="Arial" w:hAnsi="Arial" w:cs="Arial"/>
          <w:sz w:val="24"/>
          <w:szCs w:val="24"/>
        </w:rPr>
        <w:t>The trainee’s progress has been acceptable overall but there are some competences/ capabilities that have not been fully achieved and need to be further developed. It is not expected that the rate of overall progress will be delayed or that the prospective date for completion of training will need to be extended or that a period of additional remedial training will be required.</w:t>
      </w:r>
    </w:p>
    <w:p w14:paraId="41A16290" w14:textId="77777777" w:rsidR="00286BF8" w:rsidRPr="00DF7A48" w:rsidRDefault="00BB01E6" w:rsidP="00C519FB">
      <w:pPr>
        <w:numPr>
          <w:ilvl w:val="0"/>
          <w:numId w:val="10"/>
        </w:numPr>
        <w:shd w:val="clear" w:color="auto" w:fill="FFFFFF"/>
        <w:spacing w:after="120"/>
        <w:jc w:val="both"/>
        <w:rPr>
          <w:rFonts w:ascii="Arial" w:hAnsi="Arial" w:cs="Arial"/>
          <w:sz w:val="24"/>
          <w:szCs w:val="24"/>
        </w:rPr>
      </w:pPr>
      <w:r w:rsidRPr="00DF7A48">
        <w:rPr>
          <w:rStyle w:val="Strong"/>
          <w:rFonts w:ascii="Arial" w:hAnsi="Arial" w:cs="Arial"/>
          <w:sz w:val="24"/>
          <w:szCs w:val="24"/>
        </w:rPr>
        <w:t xml:space="preserve">Outcome 3: </w:t>
      </w:r>
      <w:r w:rsidR="005079C0" w:rsidRPr="005079C0">
        <w:rPr>
          <w:rStyle w:val="Strong"/>
          <w:rFonts w:ascii="Arial" w:hAnsi="Arial" w:cs="Arial"/>
          <w:sz w:val="24"/>
          <w:szCs w:val="24"/>
        </w:rPr>
        <w:t>Inadequate progress – Additional training time required</w:t>
      </w:r>
      <w:r w:rsidR="005079C0">
        <w:rPr>
          <w:rStyle w:val="Strong"/>
          <w:rFonts w:ascii="Arial" w:hAnsi="Arial" w:cs="Arial"/>
          <w:sz w:val="24"/>
          <w:szCs w:val="24"/>
        </w:rPr>
        <w:t xml:space="preserve"> - </w:t>
      </w:r>
      <w:r w:rsidR="00B761A9" w:rsidRPr="00B761A9">
        <w:rPr>
          <w:rFonts w:ascii="Arial" w:hAnsi="Arial" w:cs="Arial"/>
          <w:sz w:val="24"/>
          <w:szCs w:val="24"/>
        </w:rPr>
        <w:t>The panel has identified that a formal additional period of training is required that will extend the duration of the training programme (</w:t>
      </w:r>
      <w:r w:rsidR="00F44C26" w:rsidRPr="00B761A9">
        <w:rPr>
          <w:rFonts w:ascii="Arial" w:hAnsi="Arial" w:cs="Arial"/>
          <w:sz w:val="24"/>
          <w:szCs w:val="24"/>
        </w:rPr>
        <w:t>e.g.</w:t>
      </w:r>
      <w:r w:rsidR="00F44C26">
        <w:rPr>
          <w:rFonts w:ascii="Arial" w:hAnsi="Arial" w:cs="Arial"/>
          <w:sz w:val="24"/>
          <w:szCs w:val="24"/>
        </w:rPr>
        <w:t xml:space="preserve"> </w:t>
      </w:r>
      <w:r w:rsidR="00B761A9" w:rsidRPr="00B761A9">
        <w:rPr>
          <w:rFonts w:ascii="Arial" w:hAnsi="Arial" w:cs="Arial"/>
          <w:sz w:val="24"/>
          <w:szCs w:val="24"/>
        </w:rPr>
        <w:t>FPCC end date, core training programme end date or anticipated CCT/CESR(CP)/CEGPR(CP) date).</w:t>
      </w:r>
      <w:r w:rsidR="00B761A9">
        <w:rPr>
          <w:rFonts w:ascii="Arial" w:hAnsi="Arial" w:cs="Arial"/>
          <w:sz w:val="24"/>
          <w:szCs w:val="24"/>
        </w:rPr>
        <w:t xml:space="preserve"> </w:t>
      </w:r>
      <w:r w:rsidR="00467DE9" w:rsidRPr="00DF7A48">
        <w:rPr>
          <w:rFonts w:ascii="Arial" w:hAnsi="Arial" w:cs="Arial"/>
          <w:sz w:val="24"/>
          <w:szCs w:val="24"/>
          <w:shd w:val="clear" w:color="auto" w:fill="FFFFFF"/>
        </w:rPr>
        <w:t xml:space="preserve">Where such an outcome is anticipated, the trainee must </w:t>
      </w:r>
      <w:r w:rsidR="00286BF8" w:rsidRPr="00DF7A48">
        <w:rPr>
          <w:rFonts w:ascii="Arial" w:hAnsi="Arial" w:cs="Arial"/>
          <w:sz w:val="24"/>
          <w:szCs w:val="24"/>
          <w:shd w:val="clear" w:color="auto" w:fill="FFFFFF"/>
        </w:rPr>
        <w:t>be informed in advance</w:t>
      </w:r>
      <w:r w:rsidR="00467DE9" w:rsidRPr="00DF7A48">
        <w:rPr>
          <w:rFonts w:ascii="Arial" w:hAnsi="Arial" w:cs="Arial"/>
          <w:sz w:val="24"/>
          <w:szCs w:val="24"/>
          <w:shd w:val="clear" w:color="auto" w:fill="FFFFFF"/>
        </w:rPr>
        <w:t xml:space="preserve">. The trainee, </w:t>
      </w:r>
      <w:r w:rsidR="00DF7A48" w:rsidRPr="00DF7A48">
        <w:rPr>
          <w:rFonts w:ascii="Arial" w:hAnsi="Arial" w:cs="Arial"/>
          <w:sz w:val="24"/>
          <w:szCs w:val="24"/>
          <w:shd w:val="clear" w:color="auto" w:fill="FFFFFF"/>
        </w:rPr>
        <w:t>E</w:t>
      </w:r>
      <w:r w:rsidR="00467DE9" w:rsidRPr="00DF7A48">
        <w:rPr>
          <w:rFonts w:ascii="Arial" w:hAnsi="Arial" w:cs="Arial"/>
          <w:sz w:val="24"/>
          <w:szCs w:val="24"/>
          <w:shd w:val="clear" w:color="auto" w:fill="FFFFFF"/>
        </w:rPr>
        <w:t xml:space="preserve">ducational </w:t>
      </w:r>
      <w:r w:rsidR="00DF7A48" w:rsidRPr="00DF7A48">
        <w:rPr>
          <w:rFonts w:ascii="Arial" w:hAnsi="Arial" w:cs="Arial"/>
          <w:sz w:val="24"/>
          <w:szCs w:val="24"/>
          <w:shd w:val="clear" w:color="auto" w:fill="FFFFFF"/>
        </w:rPr>
        <w:t>S</w:t>
      </w:r>
      <w:r w:rsidR="00467DE9" w:rsidRPr="00DF7A48">
        <w:rPr>
          <w:rFonts w:ascii="Arial" w:hAnsi="Arial" w:cs="Arial"/>
          <w:sz w:val="24"/>
          <w:szCs w:val="24"/>
          <w:shd w:val="clear" w:color="auto" w:fill="FFFFFF"/>
        </w:rPr>
        <w:t>upervisor and employer will need to receive clear recommendations from the panel about what additional training is required and the circumstances under which it should be delivered (e.g. concerning the level of supervision).</w:t>
      </w:r>
    </w:p>
    <w:p w14:paraId="674F163C" w14:textId="77777777" w:rsidR="00BB01E6" w:rsidRPr="00DF7A48" w:rsidRDefault="00BB01E6" w:rsidP="00C519FB">
      <w:pPr>
        <w:numPr>
          <w:ilvl w:val="0"/>
          <w:numId w:val="10"/>
        </w:numPr>
        <w:shd w:val="clear" w:color="auto" w:fill="FFFFFF"/>
        <w:spacing w:after="120"/>
        <w:jc w:val="both"/>
        <w:rPr>
          <w:rFonts w:ascii="Arial" w:hAnsi="Arial" w:cs="Arial"/>
          <w:sz w:val="24"/>
          <w:szCs w:val="24"/>
        </w:rPr>
      </w:pPr>
      <w:r w:rsidRPr="00DF7A48">
        <w:rPr>
          <w:rStyle w:val="Strong"/>
          <w:rFonts w:ascii="Arial" w:hAnsi="Arial" w:cs="Arial"/>
          <w:sz w:val="24"/>
          <w:szCs w:val="24"/>
        </w:rPr>
        <w:t xml:space="preserve">Outcome 4: </w:t>
      </w:r>
      <w:r w:rsidR="00B761A9" w:rsidRPr="00B761A9">
        <w:rPr>
          <w:rStyle w:val="Strong"/>
          <w:rFonts w:ascii="Arial" w:hAnsi="Arial" w:cs="Arial"/>
          <w:sz w:val="24"/>
          <w:szCs w:val="24"/>
        </w:rPr>
        <w:t>Released from training programme – With or without specified competences/ capabilities</w:t>
      </w:r>
      <w:r w:rsidR="00B761A9">
        <w:rPr>
          <w:rStyle w:val="Strong"/>
          <w:rFonts w:ascii="Arial" w:hAnsi="Arial" w:cs="Arial"/>
          <w:sz w:val="24"/>
          <w:szCs w:val="24"/>
        </w:rPr>
        <w:t xml:space="preserve"> </w:t>
      </w:r>
      <w:r w:rsidRPr="00DF7A48">
        <w:rPr>
          <w:rFonts w:ascii="Arial" w:hAnsi="Arial" w:cs="Arial"/>
          <w:sz w:val="24"/>
          <w:szCs w:val="24"/>
        </w:rPr>
        <w:t xml:space="preserve">- </w:t>
      </w:r>
      <w:r w:rsidR="00B761A9" w:rsidRPr="00B761A9">
        <w:rPr>
          <w:rFonts w:ascii="Arial" w:hAnsi="Arial" w:cs="Arial"/>
          <w:sz w:val="24"/>
          <w:szCs w:val="24"/>
        </w:rPr>
        <w:t xml:space="preserve">The panel will recommend that the trainee is released from the training programme if there is still insufficient and sustained lack of progress despite having had additional training to address concerns over progress. The panel should </w:t>
      </w:r>
      <w:r w:rsidR="00B761A9" w:rsidRPr="00B761A9">
        <w:rPr>
          <w:rFonts w:ascii="Arial" w:hAnsi="Arial" w:cs="Arial"/>
          <w:sz w:val="24"/>
          <w:szCs w:val="24"/>
        </w:rPr>
        <w:lastRenderedPageBreak/>
        <w:t>document relevant competences/capabilities that have been achieved by the trainee and those that remain outstanding. The trainee will have their National Training Number (NTN)/ Dean’s Reference Number/training contract withdrawn and may wish to seek further advice from the Postgraduate Dean or their current employer about future career options, including pursuing a non-training, service-focused career pathway</w:t>
      </w:r>
      <w:r w:rsidR="00467DE9" w:rsidRPr="00DF7A48">
        <w:rPr>
          <w:rFonts w:ascii="Arial" w:hAnsi="Arial" w:cs="Arial"/>
          <w:sz w:val="24"/>
          <w:szCs w:val="24"/>
          <w:lang w:eastAsia="en-GB"/>
        </w:rPr>
        <w:t>.</w:t>
      </w:r>
    </w:p>
    <w:p w14:paraId="6014F986" w14:textId="77777777" w:rsidR="00BB01E6" w:rsidRPr="00B761A9" w:rsidRDefault="00BB01E6" w:rsidP="00C519FB">
      <w:pPr>
        <w:numPr>
          <w:ilvl w:val="0"/>
          <w:numId w:val="10"/>
        </w:numPr>
        <w:shd w:val="clear" w:color="auto" w:fill="FFFFFF"/>
        <w:spacing w:after="120"/>
        <w:jc w:val="both"/>
        <w:rPr>
          <w:rFonts w:ascii="Arial" w:hAnsi="Arial" w:cs="Arial"/>
          <w:sz w:val="24"/>
          <w:szCs w:val="24"/>
        </w:rPr>
      </w:pPr>
      <w:r w:rsidRPr="00DF7A48">
        <w:rPr>
          <w:rStyle w:val="Strong"/>
          <w:rFonts w:ascii="Arial" w:hAnsi="Arial" w:cs="Arial"/>
          <w:sz w:val="24"/>
          <w:szCs w:val="24"/>
        </w:rPr>
        <w:t xml:space="preserve">Outcome 5: </w:t>
      </w:r>
      <w:r w:rsidR="00B761A9" w:rsidRPr="00B761A9">
        <w:rPr>
          <w:rStyle w:val="Strong"/>
          <w:rFonts w:ascii="Arial" w:hAnsi="Arial" w:cs="Arial"/>
          <w:sz w:val="24"/>
          <w:szCs w:val="24"/>
        </w:rPr>
        <w:t>Incomplete evidence presented – Additional training time may be required</w:t>
      </w:r>
      <w:r w:rsidR="00B761A9">
        <w:rPr>
          <w:rStyle w:val="Strong"/>
          <w:rFonts w:ascii="Arial" w:hAnsi="Arial" w:cs="Arial"/>
          <w:sz w:val="24"/>
          <w:szCs w:val="24"/>
        </w:rPr>
        <w:t xml:space="preserve"> </w:t>
      </w:r>
      <w:r w:rsidRPr="00DF7A48">
        <w:rPr>
          <w:rFonts w:ascii="Arial" w:hAnsi="Arial" w:cs="Arial"/>
          <w:sz w:val="24"/>
          <w:szCs w:val="24"/>
        </w:rPr>
        <w:t xml:space="preserve">- </w:t>
      </w:r>
      <w:r w:rsidR="00B761A9" w:rsidRPr="00B761A9">
        <w:rPr>
          <w:rFonts w:ascii="Arial" w:hAnsi="Arial" w:cs="Arial"/>
          <w:sz w:val="24"/>
          <w:szCs w:val="24"/>
        </w:rPr>
        <w:t>The panel can make no statement about progress or otherwise where either no information or incomplete information has been supplied and/or is available to the ARCP panel.</w:t>
      </w:r>
      <w:r w:rsidR="00B761A9">
        <w:rPr>
          <w:rFonts w:ascii="Arial" w:hAnsi="Arial" w:cs="Arial"/>
          <w:sz w:val="24"/>
          <w:szCs w:val="24"/>
        </w:rPr>
        <w:t xml:space="preserve"> </w:t>
      </w:r>
      <w:r w:rsidR="00B761A9" w:rsidRPr="00B761A9">
        <w:rPr>
          <w:rFonts w:ascii="Arial" w:hAnsi="Arial" w:cs="Arial"/>
          <w:sz w:val="24"/>
          <w:szCs w:val="24"/>
        </w:rPr>
        <w:t>The panel should agree what outstanding evidence is required from the trainee and the timescale in which it must be provided to be able to issue an outcome</w:t>
      </w:r>
    </w:p>
    <w:p w14:paraId="1FB581F1" w14:textId="77777777" w:rsidR="00BB01E6" w:rsidRPr="00DF7A48" w:rsidRDefault="00BB01E6" w:rsidP="00C519FB">
      <w:pPr>
        <w:numPr>
          <w:ilvl w:val="0"/>
          <w:numId w:val="10"/>
        </w:numPr>
        <w:shd w:val="clear" w:color="auto" w:fill="FFFFFF"/>
        <w:spacing w:after="240"/>
        <w:ind w:left="714" w:hanging="357"/>
        <w:jc w:val="both"/>
        <w:rPr>
          <w:rFonts w:ascii="Arial" w:hAnsi="Arial" w:cs="Arial"/>
          <w:sz w:val="24"/>
          <w:szCs w:val="24"/>
        </w:rPr>
      </w:pPr>
      <w:r w:rsidRPr="00DF7A48">
        <w:rPr>
          <w:rStyle w:val="Strong"/>
          <w:rFonts w:ascii="Arial" w:hAnsi="Arial" w:cs="Arial"/>
          <w:sz w:val="24"/>
          <w:szCs w:val="24"/>
        </w:rPr>
        <w:t>Outcome 6: Gained all required competenc</w:t>
      </w:r>
      <w:r w:rsidR="00DF7A48">
        <w:rPr>
          <w:rStyle w:val="Strong"/>
          <w:rFonts w:ascii="Arial" w:hAnsi="Arial" w:cs="Arial"/>
          <w:sz w:val="24"/>
          <w:szCs w:val="24"/>
        </w:rPr>
        <w:t>i</w:t>
      </w:r>
      <w:r w:rsidRPr="00DF7A48">
        <w:rPr>
          <w:rStyle w:val="Strong"/>
          <w:rFonts w:ascii="Arial" w:hAnsi="Arial" w:cs="Arial"/>
          <w:sz w:val="24"/>
          <w:szCs w:val="24"/>
        </w:rPr>
        <w:t>es</w:t>
      </w:r>
    </w:p>
    <w:p w14:paraId="1146C27C" w14:textId="77777777" w:rsidR="00BB01E6" w:rsidRPr="00DF7A48" w:rsidRDefault="00BB01E6" w:rsidP="000D321F">
      <w:pPr>
        <w:pStyle w:val="NormalWeb"/>
        <w:shd w:val="clear" w:color="auto" w:fill="FFFFFF"/>
        <w:spacing w:before="0" w:beforeAutospacing="0" w:after="240" w:line="240" w:lineRule="auto"/>
        <w:jc w:val="both"/>
        <w:rPr>
          <w:rStyle w:val="Emphasis"/>
          <w:rFonts w:ascii="Arial" w:hAnsi="Arial" w:cs="Arial"/>
          <w:sz w:val="24"/>
          <w:szCs w:val="24"/>
        </w:rPr>
      </w:pPr>
      <w:r w:rsidRPr="00DF7A48">
        <w:rPr>
          <w:rStyle w:val="Emphasis"/>
          <w:rFonts w:ascii="Arial" w:hAnsi="Arial" w:cs="Arial"/>
          <w:i w:val="0"/>
          <w:sz w:val="24"/>
          <w:szCs w:val="24"/>
        </w:rPr>
        <w:t>For outcomes 2</w:t>
      </w:r>
      <w:r w:rsidR="004C051B" w:rsidRPr="00DF7A48">
        <w:rPr>
          <w:rStyle w:val="Emphasis"/>
          <w:rFonts w:ascii="Arial" w:hAnsi="Arial" w:cs="Arial"/>
          <w:i w:val="0"/>
          <w:sz w:val="24"/>
          <w:szCs w:val="24"/>
        </w:rPr>
        <w:t xml:space="preserve"> </w:t>
      </w:r>
      <w:r w:rsidRPr="00DF7A48">
        <w:rPr>
          <w:rStyle w:val="Emphasis"/>
          <w:rFonts w:ascii="Arial" w:hAnsi="Arial" w:cs="Arial"/>
          <w:i w:val="0"/>
          <w:sz w:val="24"/>
          <w:szCs w:val="24"/>
        </w:rPr>
        <w:t>-</w:t>
      </w:r>
      <w:r w:rsidR="004C051B" w:rsidRPr="00DF7A48">
        <w:rPr>
          <w:rStyle w:val="Emphasis"/>
          <w:rFonts w:ascii="Arial" w:hAnsi="Arial" w:cs="Arial"/>
          <w:i w:val="0"/>
          <w:sz w:val="24"/>
          <w:szCs w:val="24"/>
        </w:rPr>
        <w:t xml:space="preserve"> </w:t>
      </w:r>
      <w:r w:rsidRPr="00DF7A48">
        <w:rPr>
          <w:rStyle w:val="Emphasis"/>
          <w:rFonts w:ascii="Arial" w:hAnsi="Arial" w:cs="Arial"/>
          <w:i w:val="0"/>
          <w:sz w:val="24"/>
          <w:szCs w:val="24"/>
        </w:rPr>
        <w:t>6 the trainee is required to meet with the panel after the panel has reached their decision</w:t>
      </w:r>
      <w:r w:rsidRPr="00DF7A48">
        <w:rPr>
          <w:rStyle w:val="Emphasis"/>
          <w:rFonts w:ascii="Arial" w:hAnsi="Arial" w:cs="Arial"/>
          <w:sz w:val="24"/>
          <w:szCs w:val="24"/>
        </w:rPr>
        <w:t>.</w:t>
      </w:r>
    </w:p>
    <w:p w14:paraId="629FD0E8" w14:textId="140AB481" w:rsidR="00F44C26" w:rsidRPr="002A2103" w:rsidRDefault="00467DE9" w:rsidP="002A2103">
      <w:pPr>
        <w:pStyle w:val="NormalWeb"/>
        <w:shd w:val="clear" w:color="auto" w:fill="FFFFFF"/>
        <w:spacing w:before="0" w:beforeAutospacing="0" w:after="150" w:line="300" w:lineRule="atLeast"/>
        <w:jc w:val="both"/>
        <w:rPr>
          <w:rFonts w:ascii="Arial" w:hAnsi="Arial" w:cs="Arial"/>
          <w:sz w:val="24"/>
          <w:szCs w:val="24"/>
        </w:rPr>
      </w:pPr>
      <w:r w:rsidRPr="00DF7A48">
        <w:rPr>
          <w:rFonts w:ascii="Arial" w:hAnsi="Arial" w:cs="Arial"/>
          <w:sz w:val="24"/>
          <w:szCs w:val="24"/>
          <w:shd w:val="clear" w:color="auto" w:fill="FFFFFF"/>
        </w:rPr>
        <w:t>Trainees on Outcomes 2,</w:t>
      </w:r>
      <w:r w:rsidR="004C051B" w:rsidRPr="00DF7A48">
        <w:rPr>
          <w:rFonts w:ascii="Arial" w:hAnsi="Arial" w:cs="Arial"/>
          <w:sz w:val="24"/>
          <w:szCs w:val="24"/>
          <w:shd w:val="clear" w:color="auto" w:fill="FFFFFF"/>
        </w:rPr>
        <w:t xml:space="preserve"> </w:t>
      </w:r>
      <w:r w:rsidRPr="00DF7A48">
        <w:rPr>
          <w:rFonts w:ascii="Arial" w:hAnsi="Arial" w:cs="Arial"/>
          <w:sz w:val="24"/>
          <w:szCs w:val="24"/>
          <w:shd w:val="clear" w:color="auto" w:fill="FFFFFF"/>
        </w:rPr>
        <w:t xml:space="preserve">3 and 4 should meet with their </w:t>
      </w:r>
      <w:r w:rsidR="004C051B" w:rsidRPr="00DF7A48">
        <w:rPr>
          <w:rFonts w:ascii="Arial" w:hAnsi="Arial" w:cs="Arial"/>
          <w:sz w:val="24"/>
          <w:szCs w:val="24"/>
          <w:shd w:val="clear" w:color="auto" w:fill="FFFFFF"/>
        </w:rPr>
        <w:t>Educational S</w:t>
      </w:r>
      <w:r w:rsidRPr="00DF7A48">
        <w:rPr>
          <w:rFonts w:ascii="Arial" w:hAnsi="Arial" w:cs="Arial"/>
          <w:sz w:val="24"/>
          <w:szCs w:val="24"/>
          <w:shd w:val="clear" w:color="auto" w:fill="FFFFFF"/>
        </w:rPr>
        <w:t xml:space="preserve">upervisor and TPD afterwards, and a written educational plan should be agreed. The educational plan should be written using SMART </w:t>
      </w:r>
      <w:r w:rsidR="00447080" w:rsidRPr="00DF7A48">
        <w:rPr>
          <w:rFonts w:ascii="Arial" w:hAnsi="Arial" w:cs="Arial"/>
          <w:sz w:val="24"/>
          <w:szCs w:val="24"/>
          <w:shd w:val="clear" w:color="auto" w:fill="FFFFFF"/>
        </w:rPr>
        <w:t>objectives and</w:t>
      </w:r>
      <w:r w:rsidRPr="00DF7A48">
        <w:rPr>
          <w:rFonts w:ascii="Arial" w:hAnsi="Arial" w:cs="Arial"/>
          <w:sz w:val="24"/>
          <w:szCs w:val="24"/>
          <w:shd w:val="clear" w:color="auto" w:fill="FFFFFF"/>
        </w:rPr>
        <w:t xml:space="preserve"> should be agreed by all parties.</w:t>
      </w:r>
    </w:p>
    <w:p w14:paraId="281E4786" w14:textId="77777777" w:rsidR="00C77DBB" w:rsidRPr="002A2103" w:rsidRDefault="00C77DBB" w:rsidP="009D19BE">
      <w:pPr>
        <w:spacing w:after="240"/>
        <w:rPr>
          <w:rFonts w:ascii="Arial" w:hAnsi="Arial" w:cs="Arial"/>
          <w:b/>
          <w:i/>
          <w:iCs/>
          <w:sz w:val="24"/>
          <w:szCs w:val="24"/>
        </w:rPr>
      </w:pPr>
      <w:r w:rsidRPr="002A2103">
        <w:rPr>
          <w:rFonts w:ascii="Arial" w:hAnsi="Arial" w:cs="Arial"/>
          <w:b/>
          <w:i/>
          <w:iCs/>
          <w:sz w:val="24"/>
          <w:szCs w:val="24"/>
        </w:rPr>
        <w:t xml:space="preserve">COVID outcome is no longer being used from 2022 onward </w:t>
      </w:r>
    </w:p>
    <w:p w14:paraId="2CAAA118" w14:textId="77777777" w:rsidR="00960D73" w:rsidRPr="003D7074" w:rsidRDefault="00C77DBB" w:rsidP="009D19BE">
      <w:pPr>
        <w:spacing w:after="240"/>
        <w:rPr>
          <w:rFonts w:ascii="Arial" w:hAnsi="Arial" w:cs="Arial"/>
          <w:b/>
          <w:bCs/>
          <w:iCs/>
          <w:sz w:val="24"/>
          <w:szCs w:val="24"/>
        </w:rPr>
      </w:pPr>
      <w:r>
        <w:rPr>
          <w:rFonts w:ascii="Arial" w:hAnsi="Arial" w:cs="Arial"/>
          <w:b/>
          <w:bCs/>
          <w:iCs/>
          <w:sz w:val="24"/>
          <w:szCs w:val="24"/>
        </w:rPr>
        <w:t xml:space="preserve">Understanding the historical </w:t>
      </w:r>
      <w:r w:rsidR="00960D73" w:rsidRPr="003D7074">
        <w:rPr>
          <w:rFonts w:ascii="Arial" w:hAnsi="Arial" w:cs="Arial"/>
          <w:b/>
          <w:bCs/>
          <w:iCs/>
          <w:sz w:val="24"/>
          <w:szCs w:val="24"/>
        </w:rPr>
        <w:t xml:space="preserve">Covid outcomes </w:t>
      </w:r>
      <w:r w:rsidR="003D7074" w:rsidRPr="003D7074">
        <w:rPr>
          <w:rFonts w:ascii="Arial" w:hAnsi="Arial" w:cs="Arial"/>
          <w:b/>
          <w:bCs/>
          <w:iCs/>
          <w:sz w:val="24"/>
          <w:szCs w:val="24"/>
        </w:rPr>
        <w:t xml:space="preserve">10.1 and </w:t>
      </w:r>
      <w:r w:rsidR="003D7074">
        <w:rPr>
          <w:rFonts w:ascii="Arial" w:hAnsi="Arial" w:cs="Arial"/>
          <w:b/>
          <w:bCs/>
          <w:iCs/>
          <w:sz w:val="24"/>
          <w:szCs w:val="24"/>
        </w:rPr>
        <w:t>10.2</w:t>
      </w:r>
    </w:p>
    <w:p w14:paraId="28F2DF26" w14:textId="77777777" w:rsidR="003D7074" w:rsidRPr="002A2103" w:rsidRDefault="003D7074" w:rsidP="002A2103">
      <w:pPr>
        <w:spacing w:after="240"/>
        <w:jc w:val="both"/>
        <w:rPr>
          <w:rFonts w:ascii="Arial" w:hAnsi="Arial" w:cs="Arial"/>
          <w:sz w:val="24"/>
          <w:szCs w:val="24"/>
        </w:rPr>
      </w:pPr>
      <w:r w:rsidRPr="002A2103">
        <w:rPr>
          <w:rFonts w:ascii="Arial" w:hAnsi="Arial" w:cs="Arial"/>
          <w:sz w:val="24"/>
          <w:szCs w:val="24"/>
        </w:rPr>
        <w:t xml:space="preserve">Outcomes 10.1 and 10.2 recognise that progress of the trainee has been satisfactory but that acquisition of </w:t>
      </w:r>
      <w:r w:rsidR="002A2103">
        <w:rPr>
          <w:rFonts w:ascii="Arial" w:hAnsi="Arial" w:cs="Arial"/>
          <w:sz w:val="24"/>
          <w:szCs w:val="24"/>
        </w:rPr>
        <w:t>competencies</w:t>
      </w:r>
      <w:r w:rsidRPr="002A2103">
        <w:rPr>
          <w:rFonts w:ascii="Arial" w:hAnsi="Arial" w:cs="Arial"/>
          <w:sz w:val="24"/>
          <w:szCs w:val="24"/>
        </w:rPr>
        <w:t xml:space="preserve">/capabilities by the trainee has been delayed by COVID-19 disruption. </w:t>
      </w:r>
    </w:p>
    <w:p w14:paraId="08678EF2" w14:textId="77777777" w:rsidR="003D7074" w:rsidRPr="002A2103" w:rsidRDefault="003D7074" w:rsidP="002A2103">
      <w:pPr>
        <w:spacing w:after="240"/>
        <w:jc w:val="both"/>
        <w:rPr>
          <w:rFonts w:ascii="Arial" w:hAnsi="Arial" w:cs="Arial"/>
          <w:sz w:val="24"/>
          <w:szCs w:val="24"/>
        </w:rPr>
      </w:pPr>
      <w:r w:rsidRPr="002A2103">
        <w:rPr>
          <w:rFonts w:ascii="Arial" w:hAnsi="Arial" w:cs="Arial"/>
          <w:sz w:val="24"/>
          <w:szCs w:val="24"/>
        </w:rPr>
        <w:t xml:space="preserve">These are therefore ‘no-fault’ outcomes. </w:t>
      </w:r>
    </w:p>
    <w:p w14:paraId="07E3A11A" w14:textId="77777777" w:rsidR="003D7074" w:rsidRPr="002A2103" w:rsidRDefault="003D7074" w:rsidP="002A2103">
      <w:pPr>
        <w:spacing w:after="240"/>
        <w:jc w:val="both"/>
        <w:rPr>
          <w:rFonts w:ascii="Arial" w:hAnsi="Arial" w:cs="Arial"/>
          <w:sz w:val="24"/>
          <w:szCs w:val="24"/>
        </w:rPr>
      </w:pPr>
      <w:r w:rsidRPr="002A2103">
        <w:rPr>
          <w:rFonts w:ascii="Arial" w:hAnsi="Arial" w:cs="Arial"/>
          <w:b/>
          <w:bCs/>
          <w:sz w:val="24"/>
          <w:szCs w:val="24"/>
        </w:rPr>
        <w:t>Outcome 10.1</w:t>
      </w:r>
      <w:r w:rsidRPr="002A2103">
        <w:rPr>
          <w:rFonts w:ascii="Arial" w:hAnsi="Arial" w:cs="Arial"/>
          <w:sz w:val="24"/>
          <w:szCs w:val="24"/>
        </w:rPr>
        <w:t xml:space="preserve"> is</w:t>
      </w:r>
      <w:r w:rsidR="002A2103">
        <w:rPr>
          <w:rFonts w:ascii="Arial" w:hAnsi="Arial" w:cs="Arial"/>
          <w:sz w:val="24"/>
          <w:szCs w:val="24"/>
        </w:rPr>
        <w:t xml:space="preserve"> </w:t>
      </w:r>
      <w:r w:rsidRPr="002A2103">
        <w:rPr>
          <w:rFonts w:ascii="Arial" w:hAnsi="Arial" w:cs="Arial"/>
          <w:sz w:val="24"/>
          <w:szCs w:val="24"/>
        </w:rPr>
        <w:t xml:space="preserve">used when a trainee is not at a critical progression point in their programme and facilitates the trainee to progress to the next stage of their training. Any additional training time necessary to achieve </w:t>
      </w:r>
      <w:r w:rsidR="002A2103">
        <w:rPr>
          <w:rFonts w:ascii="Arial" w:hAnsi="Arial" w:cs="Arial"/>
          <w:sz w:val="24"/>
          <w:szCs w:val="24"/>
        </w:rPr>
        <w:t>competencies</w:t>
      </w:r>
      <w:r w:rsidRPr="002A2103">
        <w:rPr>
          <w:rFonts w:ascii="Arial" w:hAnsi="Arial" w:cs="Arial"/>
          <w:sz w:val="24"/>
          <w:szCs w:val="24"/>
        </w:rPr>
        <w:t xml:space="preserve">/capabilities will be reviewed at the next ARCP. </w:t>
      </w:r>
    </w:p>
    <w:p w14:paraId="42A804FD" w14:textId="77777777" w:rsidR="003D7074" w:rsidRPr="002A2103" w:rsidRDefault="003D7074" w:rsidP="002A2103">
      <w:pPr>
        <w:spacing w:after="240"/>
        <w:jc w:val="both"/>
        <w:rPr>
          <w:rFonts w:ascii="Arial" w:hAnsi="Arial" w:cs="Arial"/>
          <w:sz w:val="24"/>
          <w:szCs w:val="24"/>
        </w:rPr>
      </w:pPr>
      <w:r w:rsidRPr="002A2103">
        <w:rPr>
          <w:rFonts w:ascii="Arial" w:hAnsi="Arial" w:cs="Arial"/>
          <w:sz w:val="24"/>
          <w:szCs w:val="24"/>
        </w:rPr>
        <w:t xml:space="preserve">Outcome 10.1 should be used when a trainee is at a critical progression point in their programme where the relevant Medical Royal College or Faculty has amended the curriculum and mandated that the </w:t>
      </w:r>
      <w:r w:rsidR="002A2103">
        <w:rPr>
          <w:rFonts w:ascii="Arial" w:hAnsi="Arial" w:cs="Arial"/>
          <w:sz w:val="24"/>
          <w:szCs w:val="24"/>
        </w:rPr>
        <w:t>competencies</w:t>
      </w:r>
      <w:r w:rsidRPr="002A2103">
        <w:rPr>
          <w:rFonts w:ascii="Arial" w:hAnsi="Arial" w:cs="Arial"/>
          <w:sz w:val="24"/>
          <w:szCs w:val="24"/>
        </w:rPr>
        <w:t xml:space="preserve">/capabilities can be acquired at the next stage of training. Any additional training time necessary to achieve </w:t>
      </w:r>
      <w:r w:rsidR="002A2103">
        <w:rPr>
          <w:rFonts w:ascii="Arial" w:hAnsi="Arial" w:cs="Arial"/>
          <w:sz w:val="24"/>
          <w:szCs w:val="24"/>
        </w:rPr>
        <w:t>competencies</w:t>
      </w:r>
      <w:r w:rsidRPr="002A2103">
        <w:rPr>
          <w:rFonts w:ascii="Arial" w:hAnsi="Arial" w:cs="Arial"/>
          <w:sz w:val="24"/>
          <w:szCs w:val="24"/>
        </w:rPr>
        <w:t xml:space="preserve">/capabilities will be reviewed at the next ARCP </w:t>
      </w:r>
    </w:p>
    <w:p w14:paraId="42D42DA2" w14:textId="77777777" w:rsidR="00CD15F7" w:rsidRPr="00DF7A48" w:rsidRDefault="003D7074" w:rsidP="002A2103">
      <w:pPr>
        <w:spacing w:after="240"/>
        <w:jc w:val="both"/>
        <w:rPr>
          <w:rFonts w:ascii="Arial" w:hAnsi="Arial" w:cs="Arial"/>
          <w:b/>
          <w:sz w:val="24"/>
          <w:szCs w:val="24"/>
        </w:rPr>
      </w:pPr>
      <w:r w:rsidRPr="002A2103">
        <w:rPr>
          <w:rFonts w:ascii="Arial" w:hAnsi="Arial" w:cs="Arial"/>
          <w:sz w:val="24"/>
          <w:szCs w:val="24"/>
        </w:rPr>
        <w:t xml:space="preserve"> </w:t>
      </w:r>
      <w:r w:rsidRPr="002A2103">
        <w:rPr>
          <w:rFonts w:ascii="Arial" w:hAnsi="Arial" w:cs="Arial"/>
          <w:b/>
          <w:bCs/>
          <w:sz w:val="24"/>
          <w:szCs w:val="24"/>
        </w:rPr>
        <w:t>Outcome 10.2</w:t>
      </w:r>
      <w:r w:rsidRPr="002A2103">
        <w:rPr>
          <w:rFonts w:ascii="Arial" w:hAnsi="Arial" w:cs="Arial"/>
          <w:sz w:val="24"/>
          <w:szCs w:val="24"/>
        </w:rPr>
        <w:t xml:space="preserve"> when a trainee is at a critical progression point in their programme where there has been no derogation to normal curriculum progression requirements given by the relevant Medical Royal College or Faculty (e.g. specific professional examination; mandatory training course). Additional training time is therefore required before the trainee can progress to the next stage in their training. (Outcome 10.2 should be used when a trainee is at the critical progression point of approaching CCT as additional training will be required before the trainee can complete their training).</w:t>
      </w:r>
      <w:r w:rsidR="00BC2FDC" w:rsidRPr="00DF7A48">
        <w:rPr>
          <w:rFonts w:ascii="Arial" w:hAnsi="Arial" w:cs="Arial"/>
          <w:b/>
          <w:sz w:val="24"/>
          <w:szCs w:val="24"/>
        </w:rPr>
        <w:br w:type="page"/>
      </w:r>
      <w:r w:rsidR="00DF7A48" w:rsidRPr="00DF7A48">
        <w:rPr>
          <w:rFonts w:ascii="Arial" w:hAnsi="Arial" w:cs="Arial"/>
          <w:b/>
          <w:sz w:val="24"/>
          <w:szCs w:val="24"/>
        </w:rPr>
        <w:lastRenderedPageBreak/>
        <w:t xml:space="preserve">9. </w:t>
      </w:r>
      <w:r w:rsidR="00CD15F7" w:rsidRPr="00DF7A48">
        <w:rPr>
          <w:rFonts w:ascii="Arial" w:hAnsi="Arial" w:cs="Arial"/>
          <w:b/>
          <w:sz w:val="24"/>
          <w:szCs w:val="24"/>
        </w:rPr>
        <w:t>Leave and courses</w:t>
      </w:r>
    </w:p>
    <w:p w14:paraId="60E783E1" w14:textId="77777777" w:rsidR="00CC0A4C" w:rsidRPr="009735E1" w:rsidRDefault="002A4B07" w:rsidP="000D321F">
      <w:pPr>
        <w:spacing w:after="240"/>
        <w:jc w:val="both"/>
        <w:rPr>
          <w:rFonts w:ascii="Arial" w:hAnsi="Arial" w:cs="Arial"/>
          <w:sz w:val="24"/>
          <w:szCs w:val="24"/>
        </w:rPr>
      </w:pPr>
      <w:r>
        <w:rPr>
          <w:rFonts w:ascii="Arial" w:hAnsi="Arial" w:cs="Arial"/>
          <w:sz w:val="24"/>
          <w:szCs w:val="24"/>
        </w:rPr>
        <w:t>Study leave should be applied for all RTDs and other courses. Please find below guidance on study leave claiming.</w:t>
      </w:r>
      <w:r w:rsidRPr="002A4B07">
        <w:t xml:space="preserve"> </w:t>
      </w:r>
      <w:hyperlink r:id="rId17" w:history="1">
        <w:r w:rsidRPr="002A4B07">
          <w:rPr>
            <w:color w:val="0000FF"/>
            <w:u w:val="single"/>
          </w:rPr>
          <w:t>Study leave : PGMDE Support Portal (hee.nhs.uk)</w:t>
        </w:r>
      </w:hyperlink>
      <w:r>
        <w:t xml:space="preserve"> and refer to the course lists and categories for claiming courses- Mandatory/discretionary.</w:t>
      </w:r>
    </w:p>
    <w:p w14:paraId="2CBB3B63" w14:textId="6D3136E7" w:rsidR="00F44C26" w:rsidRPr="00F44C26" w:rsidRDefault="000F15A1" w:rsidP="00DF7A48">
      <w:pPr>
        <w:spacing w:after="240"/>
        <w:rPr>
          <w:rFonts w:ascii="Arial" w:hAnsi="Arial" w:cs="Arial"/>
          <w:bCs/>
          <w:sz w:val="24"/>
          <w:szCs w:val="24"/>
        </w:rPr>
      </w:pPr>
      <w:r w:rsidRPr="00F44C26">
        <w:rPr>
          <w:rFonts w:ascii="Arial" w:hAnsi="Arial" w:cs="Arial"/>
          <w:bCs/>
          <w:sz w:val="24"/>
          <w:szCs w:val="24"/>
        </w:rPr>
        <w:t>As Educational Supervisor you should support your trainee(s) in making decision</w:t>
      </w:r>
      <w:r w:rsidR="00DF7A48" w:rsidRPr="00F44C26">
        <w:rPr>
          <w:rFonts w:ascii="Arial" w:hAnsi="Arial" w:cs="Arial"/>
          <w:bCs/>
          <w:sz w:val="24"/>
          <w:szCs w:val="24"/>
        </w:rPr>
        <w:t>s</w:t>
      </w:r>
      <w:r w:rsidRPr="00F44C26">
        <w:rPr>
          <w:rFonts w:ascii="Arial" w:hAnsi="Arial" w:cs="Arial"/>
          <w:bCs/>
          <w:sz w:val="24"/>
          <w:szCs w:val="24"/>
        </w:rPr>
        <w:t xml:space="preserve"> about best use of study leave time and funding to ensure they complete all mandatory courses as well as </w:t>
      </w:r>
      <w:r w:rsidR="00447080" w:rsidRPr="00F44C26">
        <w:rPr>
          <w:rFonts w:ascii="Arial" w:hAnsi="Arial" w:cs="Arial"/>
          <w:bCs/>
          <w:sz w:val="24"/>
          <w:szCs w:val="24"/>
        </w:rPr>
        <w:t>could</w:t>
      </w:r>
      <w:r w:rsidRPr="00F44C26">
        <w:rPr>
          <w:rFonts w:ascii="Arial" w:hAnsi="Arial" w:cs="Arial"/>
          <w:bCs/>
          <w:sz w:val="24"/>
          <w:szCs w:val="24"/>
        </w:rPr>
        <w:t xml:space="preserve"> explore areas of </w:t>
      </w:r>
      <w:r w:rsidR="00447080" w:rsidRPr="00F44C26">
        <w:rPr>
          <w:rFonts w:ascii="Arial" w:hAnsi="Arial" w:cs="Arial"/>
          <w:bCs/>
          <w:sz w:val="24"/>
          <w:szCs w:val="24"/>
        </w:rPr>
        <w:t>individual</w:t>
      </w:r>
      <w:r w:rsidR="000D321F" w:rsidRPr="00F44C26">
        <w:rPr>
          <w:rFonts w:ascii="Arial" w:hAnsi="Arial" w:cs="Arial"/>
          <w:bCs/>
          <w:sz w:val="24"/>
          <w:szCs w:val="24"/>
        </w:rPr>
        <w:t xml:space="preserve"> interest</w:t>
      </w:r>
      <w:r w:rsidRPr="00F44C26">
        <w:rPr>
          <w:rFonts w:ascii="Arial" w:hAnsi="Arial" w:cs="Arial"/>
          <w:bCs/>
          <w:sz w:val="24"/>
          <w:szCs w:val="24"/>
        </w:rPr>
        <w:t>.</w:t>
      </w:r>
    </w:p>
    <w:p w14:paraId="25E206FB" w14:textId="77777777" w:rsidR="00F44C26" w:rsidRDefault="00F44C26" w:rsidP="00DF7A48">
      <w:pPr>
        <w:spacing w:after="240"/>
        <w:rPr>
          <w:rFonts w:ascii="Arial" w:hAnsi="Arial" w:cs="Arial"/>
          <w:b/>
          <w:sz w:val="24"/>
          <w:szCs w:val="24"/>
        </w:rPr>
      </w:pPr>
    </w:p>
    <w:p w14:paraId="6B327FA2" w14:textId="77777777" w:rsidR="00143F59" w:rsidRPr="000D321F" w:rsidRDefault="000D321F" w:rsidP="00DF7A48">
      <w:pPr>
        <w:spacing w:after="240"/>
        <w:rPr>
          <w:rFonts w:ascii="Arial" w:hAnsi="Arial" w:cs="Arial"/>
          <w:b/>
          <w:sz w:val="24"/>
          <w:szCs w:val="24"/>
        </w:rPr>
      </w:pPr>
      <w:r w:rsidRPr="000D321F">
        <w:rPr>
          <w:rFonts w:ascii="Arial" w:hAnsi="Arial" w:cs="Arial"/>
          <w:b/>
          <w:sz w:val="24"/>
          <w:szCs w:val="24"/>
        </w:rPr>
        <w:t xml:space="preserve">10. </w:t>
      </w:r>
      <w:r w:rsidR="00143F59" w:rsidRPr="000D321F">
        <w:rPr>
          <w:rFonts w:ascii="Arial" w:hAnsi="Arial" w:cs="Arial"/>
          <w:b/>
          <w:sz w:val="24"/>
          <w:szCs w:val="24"/>
        </w:rPr>
        <w:t xml:space="preserve">ACCS </w:t>
      </w:r>
      <w:r w:rsidR="00941B22">
        <w:rPr>
          <w:rFonts w:ascii="Arial" w:hAnsi="Arial" w:cs="Arial"/>
          <w:b/>
          <w:sz w:val="24"/>
          <w:szCs w:val="24"/>
        </w:rPr>
        <w:t>and EM events</w:t>
      </w:r>
    </w:p>
    <w:p w14:paraId="0B574964" w14:textId="77777777" w:rsidR="00C4394E" w:rsidRPr="009735E1" w:rsidRDefault="00C4394E" w:rsidP="000D321F">
      <w:pPr>
        <w:autoSpaceDE w:val="0"/>
        <w:autoSpaceDN w:val="0"/>
        <w:adjustRightInd w:val="0"/>
        <w:jc w:val="both"/>
        <w:rPr>
          <w:rFonts w:ascii="Arial" w:hAnsi="Arial" w:cs="Arial"/>
          <w:sz w:val="24"/>
          <w:szCs w:val="24"/>
          <w:lang w:eastAsia="en-GB"/>
        </w:rPr>
      </w:pPr>
      <w:r w:rsidRPr="00DF7A48">
        <w:rPr>
          <w:rFonts w:ascii="Arial" w:hAnsi="Arial" w:cs="Arial"/>
          <w:sz w:val="24"/>
          <w:szCs w:val="24"/>
          <w:lang w:eastAsia="en-GB"/>
        </w:rPr>
        <w:t xml:space="preserve">Information on ACCS events and the annual </w:t>
      </w:r>
      <w:r w:rsidR="00DF7A48">
        <w:rPr>
          <w:rFonts w:ascii="Arial" w:hAnsi="Arial" w:cs="Arial"/>
          <w:sz w:val="24"/>
          <w:szCs w:val="24"/>
          <w:lang w:eastAsia="en-GB"/>
        </w:rPr>
        <w:t>Trainer</w:t>
      </w:r>
      <w:r w:rsidR="009D19BE">
        <w:rPr>
          <w:rFonts w:ascii="Arial" w:hAnsi="Arial" w:cs="Arial"/>
          <w:sz w:val="24"/>
          <w:szCs w:val="24"/>
          <w:lang w:eastAsia="en-GB"/>
        </w:rPr>
        <w:t>s</w:t>
      </w:r>
      <w:r w:rsidR="000F15A1" w:rsidRPr="00DF7A48">
        <w:rPr>
          <w:rFonts w:ascii="Arial" w:hAnsi="Arial" w:cs="Arial"/>
          <w:sz w:val="24"/>
          <w:szCs w:val="24"/>
          <w:lang w:eastAsia="en-GB"/>
        </w:rPr>
        <w:t xml:space="preserve"> and </w:t>
      </w:r>
      <w:r w:rsidRPr="00DF7A48">
        <w:rPr>
          <w:rFonts w:ascii="Arial" w:hAnsi="Arial" w:cs="Arial"/>
          <w:sz w:val="24"/>
          <w:szCs w:val="24"/>
          <w:lang w:eastAsia="en-GB"/>
        </w:rPr>
        <w:t>Trainee</w:t>
      </w:r>
      <w:r w:rsidR="009D19BE">
        <w:rPr>
          <w:rFonts w:ascii="Arial" w:hAnsi="Arial" w:cs="Arial"/>
          <w:sz w:val="24"/>
          <w:szCs w:val="24"/>
          <w:lang w:eastAsia="en-GB"/>
        </w:rPr>
        <w:t>s</w:t>
      </w:r>
      <w:r w:rsidR="000F15A1" w:rsidRPr="00DF7A48">
        <w:rPr>
          <w:rFonts w:ascii="Arial" w:hAnsi="Arial" w:cs="Arial"/>
          <w:sz w:val="24"/>
          <w:szCs w:val="24"/>
          <w:lang w:eastAsia="en-GB"/>
        </w:rPr>
        <w:t xml:space="preserve"> Day</w:t>
      </w:r>
      <w:r w:rsidR="009D19BE">
        <w:rPr>
          <w:rFonts w:ascii="Arial" w:hAnsi="Arial" w:cs="Arial"/>
          <w:sz w:val="24"/>
          <w:szCs w:val="24"/>
          <w:lang w:eastAsia="en-GB"/>
        </w:rPr>
        <w:t>s plus any other events</w:t>
      </w:r>
      <w:r w:rsidR="000F15A1" w:rsidRPr="00DF7A48">
        <w:rPr>
          <w:rFonts w:ascii="Arial" w:hAnsi="Arial" w:cs="Arial"/>
          <w:sz w:val="24"/>
          <w:szCs w:val="24"/>
          <w:lang w:eastAsia="en-GB"/>
        </w:rPr>
        <w:t xml:space="preserve"> will be posted on the ACCS</w:t>
      </w:r>
      <w:r w:rsidRPr="00DF7A48">
        <w:rPr>
          <w:rFonts w:ascii="Arial" w:hAnsi="Arial" w:cs="Arial"/>
          <w:sz w:val="24"/>
          <w:szCs w:val="24"/>
          <w:lang w:eastAsia="en-GB"/>
        </w:rPr>
        <w:t xml:space="preserve"> website</w:t>
      </w:r>
      <w:r w:rsidR="009D19BE">
        <w:rPr>
          <w:rFonts w:ascii="Arial" w:hAnsi="Arial" w:cs="Arial"/>
          <w:sz w:val="24"/>
          <w:szCs w:val="24"/>
          <w:lang w:eastAsia="en-GB"/>
        </w:rPr>
        <w:t>.</w:t>
      </w:r>
      <w:r w:rsidR="00941B22">
        <w:rPr>
          <w:rFonts w:ascii="Arial" w:hAnsi="Arial" w:cs="Arial"/>
          <w:sz w:val="24"/>
          <w:szCs w:val="24"/>
          <w:lang w:eastAsia="en-GB"/>
        </w:rPr>
        <w:t xml:space="preserve"> Local events for both ACCS/other specialties will be on NHS England KSS website.</w:t>
      </w:r>
    </w:p>
    <w:p w14:paraId="2EA72538" w14:textId="77777777" w:rsidR="00543EDD" w:rsidRDefault="00543EDD" w:rsidP="00C4394E">
      <w:pPr>
        <w:rPr>
          <w:rFonts w:ascii="Arial" w:hAnsi="Arial" w:cs="Arial"/>
          <w:sz w:val="24"/>
          <w:szCs w:val="24"/>
          <w:lang w:eastAsia="en-GB"/>
        </w:rPr>
      </w:pPr>
    </w:p>
    <w:p w14:paraId="5D4BAF68" w14:textId="77777777" w:rsidR="00543EDD" w:rsidRDefault="00543EDD" w:rsidP="00C4394E">
      <w:pPr>
        <w:rPr>
          <w:rFonts w:ascii="Arial" w:hAnsi="Arial" w:cs="Arial"/>
          <w:b/>
          <w:sz w:val="24"/>
          <w:szCs w:val="24"/>
        </w:rPr>
      </w:pPr>
      <w:r w:rsidRPr="009735E1">
        <w:rPr>
          <w:rFonts w:ascii="Arial" w:hAnsi="Arial" w:cs="Arial"/>
          <w:b/>
          <w:sz w:val="24"/>
          <w:szCs w:val="24"/>
        </w:rPr>
        <w:t xml:space="preserve"> </w:t>
      </w:r>
    </w:p>
    <w:p w14:paraId="3B950F5C" w14:textId="77777777" w:rsidR="00C4394E" w:rsidRPr="009735E1" w:rsidRDefault="003D7074" w:rsidP="003D7074">
      <w:pPr>
        <w:rPr>
          <w:rFonts w:ascii="Arial" w:hAnsi="Arial" w:cs="Arial"/>
          <w:b/>
          <w:sz w:val="24"/>
          <w:szCs w:val="24"/>
        </w:rPr>
      </w:pPr>
      <w:r>
        <w:rPr>
          <w:rFonts w:ascii="Arial" w:hAnsi="Arial" w:cs="Arial"/>
          <w:b/>
          <w:sz w:val="24"/>
          <w:szCs w:val="24"/>
        </w:rPr>
        <w:t>11.</w:t>
      </w:r>
      <w:r w:rsidR="00C4394E" w:rsidRPr="009735E1">
        <w:rPr>
          <w:rFonts w:ascii="Arial" w:hAnsi="Arial" w:cs="Arial"/>
          <w:b/>
          <w:sz w:val="24"/>
          <w:szCs w:val="24"/>
        </w:rPr>
        <w:t>Social Media</w:t>
      </w:r>
    </w:p>
    <w:p w14:paraId="607B0972" w14:textId="77777777" w:rsidR="00CC5D66" w:rsidRPr="009735E1" w:rsidRDefault="00CC5D66" w:rsidP="00CC5D66">
      <w:pPr>
        <w:autoSpaceDE w:val="0"/>
        <w:autoSpaceDN w:val="0"/>
        <w:adjustRightInd w:val="0"/>
        <w:ind w:firstLine="720"/>
        <w:rPr>
          <w:rFonts w:ascii="Arial" w:hAnsi="Arial" w:cs="Arial"/>
          <w:sz w:val="24"/>
          <w:szCs w:val="24"/>
          <w:lang w:eastAsia="en-GB"/>
        </w:rPr>
      </w:pPr>
    </w:p>
    <w:p w14:paraId="6B265020" w14:textId="77777777" w:rsidR="00334E73" w:rsidRPr="00334E73" w:rsidRDefault="00334E73" w:rsidP="00D95069">
      <w:pPr>
        <w:jc w:val="both"/>
        <w:rPr>
          <w:rFonts w:ascii="Arial" w:hAnsi="Arial" w:cs="Arial"/>
          <w:color w:val="FF0000"/>
          <w:sz w:val="24"/>
          <w:szCs w:val="24"/>
        </w:rPr>
      </w:pPr>
      <w:r w:rsidRPr="00334E73">
        <w:rPr>
          <w:rFonts w:ascii="Arial" w:hAnsi="Arial" w:cs="Arial"/>
          <w:sz w:val="24"/>
          <w:szCs w:val="24"/>
        </w:rPr>
        <w:t xml:space="preserve">Please see the </w:t>
      </w:r>
      <w:r w:rsidR="009D19BE">
        <w:rPr>
          <w:rFonts w:ascii="Arial" w:hAnsi="Arial" w:cs="Arial"/>
          <w:sz w:val="24"/>
          <w:szCs w:val="24"/>
        </w:rPr>
        <w:t>BMA’</w:t>
      </w:r>
      <w:r w:rsidRPr="00334E73">
        <w:rPr>
          <w:rFonts w:ascii="Arial" w:hAnsi="Arial" w:cs="Arial"/>
          <w:sz w:val="24"/>
          <w:szCs w:val="24"/>
        </w:rPr>
        <w:t xml:space="preserve">s guidance on the use of </w:t>
      </w:r>
      <w:r w:rsidR="00F44C26">
        <w:rPr>
          <w:rFonts w:ascii="Arial" w:hAnsi="Arial" w:cs="Arial"/>
          <w:sz w:val="24"/>
          <w:szCs w:val="24"/>
        </w:rPr>
        <w:t>s</w:t>
      </w:r>
      <w:r w:rsidRPr="00334E73">
        <w:rPr>
          <w:rFonts w:ascii="Arial" w:hAnsi="Arial" w:cs="Arial"/>
          <w:sz w:val="24"/>
          <w:szCs w:val="24"/>
        </w:rPr>
        <w:t xml:space="preserve">ocial </w:t>
      </w:r>
      <w:r w:rsidR="00F44C26">
        <w:rPr>
          <w:rFonts w:ascii="Arial" w:hAnsi="Arial" w:cs="Arial"/>
          <w:sz w:val="24"/>
          <w:szCs w:val="24"/>
        </w:rPr>
        <w:t>m</w:t>
      </w:r>
      <w:r w:rsidRPr="00334E73">
        <w:rPr>
          <w:rFonts w:ascii="Arial" w:hAnsi="Arial" w:cs="Arial"/>
          <w:sz w:val="24"/>
          <w:szCs w:val="24"/>
        </w:rPr>
        <w:t>edia</w:t>
      </w:r>
      <w:r>
        <w:rPr>
          <w:rFonts w:ascii="Arial" w:hAnsi="Arial" w:cs="Arial"/>
          <w:color w:val="FF0000"/>
          <w:sz w:val="24"/>
          <w:szCs w:val="24"/>
        </w:rPr>
        <w:t xml:space="preserve"> </w:t>
      </w:r>
      <w:hyperlink r:id="rId18" w:history="1">
        <w:r w:rsidRPr="00334E73">
          <w:rPr>
            <w:rStyle w:val="Hyperlink"/>
            <w:rFonts w:ascii="Arial" w:hAnsi="Arial" w:cs="Arial"/>
            <w:sz w:val="24"/>
            <w:szCs w:val="24"/>
          </w:rPr>
          <w:t>h</w:t>
        </w:r>
        <w:r w:rsidRPr="00334E73">
          <w:rPr>
            <w:rStyle w:val="Hyperlink"/>
            <w:rFonts w:ascii="Arial" w:hAnsi="Arial" w:cs="Arial"/>
            <w:sz w:val="24"/>
            <w:szCs w:val="24"/>
          </w:rPr>
          <w:t>e</w:t>
        </w:r>
        <w:r w:rsidRPr="00334E73">
          <w:rPr>
            <w:rStyle w:val="Hyperlink"/>
            <w:rFonts w:ascii="Arial" w:hAnsi="Arial" w:cs="Arial"/>
            <w:sz w:val="24"/>
            <w:szCs w:val="24"/>
          </w:rPr>
          <w:t>re</w:t>
        </w:r>
      </w:hyperlink>
      <w:r w:rsidR="006B7913">
        <w:rPr>
          <w:rFonts w:ascii="Arial" w:hAnsi="Arial" w:cs="Arial"/>
          <w:color w:val="FF0000"/>
          <w:sz w:val="24"/>
          <w:szCs w:val="24"/>
        </w:rPr>
        <w:t xml:space="preserve"> </w:t>
      </w:r>
      <w:r w:rsidR="006B7913" w:rsidRPr="006B7913">
        <w:rPr>
          <w:rFonts w:ascii="Arial" w:hAnsi="Arial" w:cs="Arial"/>
          <w:sz w:val="24"/>
          <w:szCs w:val="24"/>
        </w:rPr>
        <w:t xml:space="preserve">and that of the </w:t>
      </w:r>
      <w:r w:rsidR="009D19BE">
        <w:rPr>
          <w:rFonts w:ascii="Arial" w:hAnsi="Arial" w:cs="Arial"/>
          <w:sz w:val="24"/>
          <w:szCs w:val="24"/>
        </w:rPr>
        <w:t>GMC</w:t>
      </w:r>
      <w:r w:rsidR="006B7913">
        <w:rPr>
          <w:rFonts w:ascii="Arial" w:hAnsi="Arial" w:cs="Arial"/>
          <w:color w:val="FF0000"/>
          <w:sz w:val="24"/>
          <w:szCs w:val="24"/>
        </w:rPr>
        <w:t xml:space="preserve"> </w:t>
      </w:r>
      <w:hyperlink r:id="rId19" w:history="1">
        <w:r w:rsidR="006B7913" w:rsidRPr="009D19BE">
          <w:rPr>
            <w:rStyle w:val="Hyperlink"/>
            <w:rFonts w:ascii="Arial" w:hAnsi="Arial" w:cs="Arial"/>
            <w:sz w:val="24"/>
            <w:szCs w:val="24"/>
          </w:rPr>
          <w:t>he</w:t>
        </w:r>
        <w:r w:rsidR="006B7913" w:rsidRPr="009D19BE">
          <w:rPr>
            <w:rStyle w:val="Hyperlink"/>
            <w:rFonts w:ascii="Arial" w:hAnsi="Arial" w:cs="Arial"/>
            <w:sz w:val="24"/>
            <w:szCs w:val="24"/>
          </w:rPr>
          <w:t>r</w:t>
        </w:r>
        <w:r w:rsidR="006B7913" w:rsidRPr="009D19BE">
          <w:rPr>
            <w:rStyle w:val="Hyperlink"/>
            <w:rFonts w:ascii="Arial" w:hAnsi="Arial" w:cs="Arial"/>
            <w:sz w:val="24"/>
            <w:szCs w:val="24"/>
          </w:rPr>
          <w:t>e.</w:t>
        </w:r>
      </w:hyperlink>
    </w:p>
    <w:p w14:paraId="37DCC32D" w14:textId="77777777" w:rsidR="00334E73" w:rsidRDefault="00334E73" w:rsidP="00D95069">
      <w:pPr>
        <w:jc w:val="both"/>
        <w:rPr>
          <w:rFonts w:ascii="Arial" w:hAnsi="Arial" w:cs="Arial"/>
          <w:b/>
          <w:i/>
          <w:color w:val="FF0000"/>
          <w:sz w:val="24"/>
          <w:szCs w:val="24"/>
        </w:rPr>
      </w:pPr>
    </w:p>
    <w:p w14:paraId="2B387063" w14:textId="77777777" w:rsidR="00CC5D66" w:rsidRPr="00D95069" w:rsidRDefault="00D95069" w:rsidP="00D95069">
      <w:pPr>
        <w:spacing w:after="240"/>
        <w:jc w:val="both"/>
        <w:rPr>
          <w:rFonts w:ascii="Arial" w:hAnsi="Arial" w:cs="Arial"/>
          <w:b/>
          <w:sz w:val="24"/>
          <w:szCs w:val="24"/>
        </w:rPr>
      </w:pPr>
      <w:r w:rsidRPr="00D95069">
        <w:rPr>
          <w:rFonts w:ascii="Arial" w:hAnsi="Arial" w:cs="Arial"/>
          <w:b/>
          <w:sz w:val="24"/>
          <w:szCs w:val="24"/>
        </w:rPr>
        <w:t xml:space="preserve">12. </w:t>
      </w:r>
      <w:r w:rsidR="00CC5D66" w:rsidRPr="00D95069">
        <w:rPr>
          <w:rFonts w:ascii="Arial" w:hAnsi="Arial" w:cs="Arial"/>
          <w:b/>
          <w:sz w:val="24"/>
          <w:szCs w:val="24"/>
        </w:rPr>
        <w:t>Out of programme time</w:t>
      </w:r>
      <w:r w:rsidR="00062ECA" w:rsidRPr="00D95069">
        <w:rPr>
          <w:rFonts w:ascii="Arial" w:hAnsi="Arial" w:cs="Arial"/>
          <w:b/>
          <w:sz w:val="24"/>
          <w:szCs w:val="24"/>
        </w:rPr>
        <w:t xml:space="preserve"> (OOP)</w:t>
      </w:r>
    </w:p>
    <w:p w14:paraId="2F3C540B" w14:textId="77777777" w:rsidR="00D966CB" w:rsidRDefault="00FC4A8C" w:rsidP="00D95069">
      <w:pPr>
        <w:jc w:val="both"/>
        <w:rPr>
          <w:rFonts w:ascii="Arial" w:hAnsi="Arial" w:cs="Arial"/>
          <w:sz w:val="24"/>
          <w:szCs w:val="24"/>
        </w:rPr>
      </w:pPr>
      <w:r w:rsidRPr="009735E1">
        <w:rPr>
          <w:rFonts w:ascii="Arial" w:hAnsi="Arial" w:cs="Arial"/>
          <w:sz w:val="24"/>
          <w:szCs w:val="24"/>
        </w:rPr>
        <w:t xml:space="preserve">Trainees may, subject to the approval of the Deanery, spend some time out of the specialty training programme to which they were appointed.  </w:t>
      </w:r>
      <w:r w:rsidR="004F29C8" w:rsidRPr="009735E1">
        <w:rPr>
          <w:rFonts w:ascii="Arial" w:hAnsi="Arial" w:cs="Arial"/>
          <w:sz w:val="24"/>
          <w:szCs w:val="24"/>
        </w:rPr>
        <w:t xml:space="preserve">This can be for a career break or educational/training opportunities elsewhere. </w:t>
      </w:r>
      <w:r w:rsidR="00DF3A77">
        <w:rPr>
          <w:rFonts w:ascii="Arial" w:hAnsi="Arial" w:cs="Arial"/>
          <w:sz w:val="24"/>
          <w:szCs w:val="24"/>
        </w:rPr>
        <w:t>Whilst occasions where OOP is granted to core trainees are likely to be exceptional given the short length and the nature of their training, t</w:t>
      </w:r>
      <w:r w:rsidRPr="009735E1">
        <w:rPr>
          <w:rFonts w:ascii="Arial" w:hAnsi="Arial" w:cs="Arial"/>
          <w:sz w:val="24"/>
          <w:szCs w:val="24"/>
        </w:rPr>
        <w:t xml:space="preserve">hese opportunities are explained in detail </w:t>
      </w:r>
      <w:r w:rsidR="009576C8" w:rsidRPr="009576C8">
        <w:rPr>
          <w:rFonts w:ascii="Arial" w:hAnsi="Arial" w:cs="Arial"/>
          <w:sz w:val="24"/>
          <w:szCs w:val="24"/>
        </w:rPr>
        <w:t>in</w:t>
      </w:r>
      <w:r w:rsidR="009576C8" w:rsidRPr="009576C8">
        <w:rPr>
          <w:rFonts w:ascii="Arial" w:hAnsi="Arial" w:cs="Arial"/>
          <w:i/>
          <w:iCs/>
          <w:sz w:val="24"/>
          <w:szCs w:val="24"/>
        </w:rPr>
        <w:t xml:space="preserve"> </w:t>
      </w:r>
      <w:r w:rsidR="009576C8" w:rsidRPr="009576C8">
        <w:rPr>
          <w:rStyle w:val="Emphasis"/>
          <w:rFonts w:ascii="Arial" w:hAnsi="Arial" w:cs="Arial"/>
          <w:i w:val="0"/>
          <w:iCs w:val="0"/>
          <w:sz w:val="24"/>
          <w:szCs w:val="24"/>
        </w:rPr>
        <w:t>the</w:t>
      </w:r>
      <w:r w:rsidR="009576C8" w:rsidRPr="009735E1">
        <w:rPr>
          <w:rStyle w:val="Emphasis"/>
          <w:rFonts w:ascii="Arial" w:hAnsi="Arial" w:cs="Arial"/>
          <w:color w:val="333333"/>
          <w:sz w:val="24"/>
          <w:szCs w:val="24"/>
        </w:rPr>
        <w:t xml:space="preserve"> </w:t>
      </w:r>
      <w:r w:rsidR="00941B22">
        <w:rPr>
          <w:rStyle w:val="Emphasis"/>
          <w:rFonts w:ascii="Arial" w:hAnsi="Arial" w:cs="Arial"/>
          <w:i w:val="0"/>
          <w:iCs w:val="0"/>
          <w:color w:val="333333"/>
          <w:sz w:val="24"/>
          <w:szCs w:val="24"/>
        </w:rPr>
        <w:t xml:space="preserve">Gold Guide </w:t>
      </w:r>
      <w:r w:rsidRPr="009735E1">
        <w:rPr>
          <w:rFonts w:ascii="Arial" w:hAnsi="Arial" w:cs="Arial"/>
          <w:sz w:val="24"/>
          <w:szCs w:val="24"/>
        </w:rPr>
        <w:t>a</w:t>
      </w:r>
      <w:r w:rsidR="00062ECA" w:rsidRPr="009735E1">
        <w:rPr>
          <w:rFonts w:ascii="Arial" w:hAnsi="Arial" w:cs="Arial"/>
          <w:sz w:val="24"/>
          <w:szCs w:val="24"/>
        </w:rPr>
        <w:t>n</w:t>
      </w:r>
      <w:r w:rsidRPr="009735E1">
        <w:rPr>
          <w:rFonts w:ascii="Arial" w:hAnsi="Arial" w:cs="Arial"/>
          <w:sz w:val="24"/>
          <w:szCs w:val="24"/>
        </w:rPr>
        <w:t>d</w:t>
      </w:r>
      <w:r w:rsidR="00D966CB">
        <w:rPr>
          <w:rFonts w:ascii="Arial" w:hAnsi="Arial" w:cs="Arial"/>
          <w:sz w:val="24"/>
          <w:szCs w:val="24"/>
        </w:rPr>
        <w:t xml:space="preserve"> by the GMC </w:t>
      </w:r>
      <w:hyperlink r:id="rId20" w:history="1">
        <w:r w:rsidR="00D966CB" w:rsidRPr="00D966CB">
          <w:rPr>
            <w:rStyle w:val="Hyperlink"/>
            <w:rFonts w:ascii="Arial" w:hAnsi="Arial" w:cs="Arial"/>
            <w:sz w:val="24"/>
            <w:szCs w:val="24"/>
          </w:rPr>
          <w:t>here.</w:t>
        </w:r>
      </w:hyperlink>
    </w:p>
    <w:p w14:paraId="3870E7D0" w14:textId="77777777" w:rsidR="00D966CB" w:rsidRDefault="00D966CB" w:rsidP="00D95069">
      <w:pPr>
        <w:jc w:val="both"/>
        <w:rPr>
          <w:rFonts w:ascii="Arial" w:hAnsi="Arial" w:cs="Arial"/>
          <w:sz w:val="24"/>
          <w:szCs w:val="24"/>
        </w:rPr>
      </w:pPr>
    </w:p>
    <w:p w14:paraId="5E79EAC8" w14:textId="77777777" w:rsidR="00BC2FDC" w:rsidRPr="009735E1" w:rsidRDefault="003D7074" w:rsidP="00D95069">
      <w:pPr>
        <w:jc w:val="both"/>
        <w:rPr>
          <w:rFonts w:ascii="Arial" w:hAnsi="Arial" w:cs="Arial"/>
          <w:sz w:val="24"/>
          <w:szCs w:val="24"/>
        </w:rPr>
      </w:pPr>
      <w:r>
        <w:rPr>
          <w:rFonts w:ascii="Arial" w:hAnsi="Arial" w:cs="Arial"/>
          <w:sz w:val="24"/>
          <w:szCs w:val="24"/>
        </w:rPr>
        <w:t xml:space="preserve"> F</w:t>
      </w:r>
      <w:r w:rsidR="00FC4A8C" w:rsidRPr="009735E1">
        <w:rPr>
          <w:rFonts w:ascii="Arial" w:hAnsi="Arial" w:cs="Arial"/>
          <w:sz w:val="24"/>
          <w:szCs w:val="24"/>
        </w:rPr>
        <w:t>urther informatio</w:t>
      </w:r>
      <w:r w:rsidR="004F29C8" w:rsidRPr="009735E1">
        <w:rPr>
          <w:rFonts w:ascii="Arial" w:hAnsi="Arial" w:cs="Arial"/>
          <w:sz w:val="24"/>
          <w:szCs w:val="24"/>
        </w:rPr>
        <w:t>n from the Deanery is found at:</w:t>
      </w:r>
    </w:p>
    <w:p w14:paraId="0630DACB" w14:textId="77777777" w:rsidR="004F29C8" w:rsidRPr="009735E1" w:rsidRDefault="004F29C8" w:rsidP="00BC2FDC">
      <w:pPr>
        <w:ind w:left="720"/>
        <w:jc w:val="both"/>
        <w:rPr>
          <w:rFonts w:ascii="Arial" w:hAnsi="Arial" w:cs="Arial"/>
          <w:sz w:val="24"/>
          <w:szCs w:val="24"/>
        </w:rPr>
      </w:pPr>
    </w:p>
    <w:p w14:paraId="1B4652F3" w14:textId="77777777" w:rsidR="003D7074" w:rsidRDefault="003D7074" w:rsidP="004C051B">
      <w:pPr>
        <w:spacing w:after="240"/>
        <w:rPr>
          <w:rFonts w:ascii="Arial" w:hAnsi="Arial" w:cs="Arial"/>
          <w:sz w:val="24"/>
          <w:szCs w:val="24"/>
        </w:rPr>
      </w:pPr>
      <w:r>
        <w:rPr>
          <w:rFonts w:ascii="Arial" w:hAnsi="Arial" w:cs="Arial"/>
          <w:sz w:val="24"/>
          <w:szCs w:val="24"/>
        </w:rPr>
        <w:fldChar w:fldCharType="begin"/>
      </w:r>
      <w:r>
        <w:rPr>
          <w:rFonts w:ascii="Arial" w:hAnsi="Arial" w:cs="Arial"/>
          <w:sz w:val="24"/>
          <w:szCs w:val="24"/>
        </w:rPr>
        <w:instrText xml:space="preserve"> HYPERLINK "</w:instrText>
      </w:r>
      <w:r w:rsidRPr="003D7074">
        <w:rPr>
          <w:rFonts w:ascii="Arial" w:hAnsi="Arial" w:cs="Arial"/>
          <w:sz w:val="24"/>
          <w:szCs w:val="24"/>
        </w:rPr>
        <w:instrText>https://lasepgmdesupport.hee.nhs.uk/support/solutions/articles/7000019131-how-do-i-apply-for-an-oop-</w:instrText>
      </w:r>
      <w:r>
        <w:rPr>
          <w:rFonts w:ascii="Arial" w:hAnsi="Arial" w:cs="Arial"/>
          <w:sz w:val="24"/>
          <w:szCs w:val="24"/>
        </w:rPr>
        <w:instrText xml:space="preserve">" </w:instrText>
      </w:r>
      <w:r>
        <w:rPr>
          <w:rFonts w:ascii="Arial" w:hAnsi="Arial" w:cs="Arial"/>
          <w:sz w:val="24"/>
          <w:szCs w:val="24"/>
        </w:rPr>
        <w:fldChar w:fldCharType="separate"/>
      </w:r>
      <w:r w:rsidRPr="001C3E7A">
        <w:rPr>
          <w:rStyle w:val="Hyperlink"/>
          <w:rFonts w:ascii="Arial" w:hAnsi="Arial" w:cs="Arial"/>
          <w:sz w:val="24"/>
          <w:szCs w:val="24"/>
        </w:rPr>
        <w:t>https://lasepgmdesupport.hee.nhs.uk/support/solutions/articles/7000019131-how-do-i-apply-for-an-oop-</w:t>
      </w:r>
      <w:r>
        <w:rPr>
          <w:rFonts w:ascii="Arial" w:hAnsi="Arial" w:cs="Arial"/>
          <w:sz w:val="24"/>
          <w:szCs w:val="24"/>
        </w:rPr>
        <w:fldChar w:fldCharType="end"/>
      </w:r>
    </w:p>
    <w:p w14:paraId="73E8E667" w14:textId="77777777" w:rsidR="003D7074" w:rsidRDefault="003D7074" w:rsidP="004C051B">
      <w:pPr>
        <w:spacing w:after="240"/>
        <w:rPr>
          <w:rFonts w:ascii="Arial" w:hAnsi="Arial" w:cs="Arial"/>
          <w:sz w:val="24"/>
          <w:szCs w:val="24"/>
        </w:rPr>
      </w:pPr>
    </w:p>
    <w:p w14:paraId="48DBEB1D" w14:textId="77777777" w:rsidR="00CC5D66" w:rsidRPr="00D95069" w:rsidRDefault="00D95069" w:rsidP="004C051B">
      <w:pPr>
        <w:spacing w:after="240"/>
        <w:rPr>
          <w:rFonts w:ascii="Arial" w:hAnsi="Arial" w:cs="Arial"/>
          <w:sz w:val="24"/>
          <w:szCs w:val="24"/>
        </w:rPr>
      </w:pPr>
      <w:r w:rsidRPr="00D95069">
        <w:rPr>
          <w:rFonts w:ascii="Arial" w:hAnsi="Arial" w:cs="Arial"/>
          <w:b/>
          <w:sz w:val="24"/>
          <w:szCs w:val="24"/>
        </w:rPr>
        <w:t xml:space="preserve">13. </w:t>
      </w:r>
      <w:r w:rsidR="00CC5D66" w:rsidRPr="00D95069">
        <w:rPr>
          <w:rFonts w:ascii="Arial" w:hAnsi="Arial" w:cs="Arial"/>
          <w:b/>
          <w:sz w:val="24"/>
          <w:szCs w:val="24"/>
        </w:rPr>
        <w:t>Changing specialty and moving region</w:t>
      </w:r>
    </w:p>
    <w:p w14:paraId="37D78E61" w14:textId="77777777" w:rsidR="002A4C67" w:rsidRPr="002A4C67" w:rsidRDefault="00DF7A48" w:rsidP="00D95069">
      <w:pPr>
        <w:spacing w:after="120"/>
        <w:jc w:val="both"/>
        <w:rPr>
          <w:rFonts w:ascii="Arial" w:hAnsi="Arial" w:cs="Arial"/>
          <w:b/>
          <w:sz w:val="24"/>
          <w:szCs w:val="24"/>
        </w:rPr>
      </w:pPr>
      <w:r>
        <w:rPr>
          <w:rFonts w:ascii="Arial" w:hAnsi="Arial" w:cs="Arial"/>
          <w:b/>
          <w:sz w:val="24"/>
          <w:szCs w:val="24"/>
        </w:rPr>
        <w:t>Changing P</w:t>
      </w:r>
      <w:r w:rsidR="002A4C67" w:rsidRPr="002A4C67">
        <w:rPr>
          <w:rFonts w:ascii="Arial" w:hAnsi="Arial" w:cs="Arial"/>
          <w:b/>
          <w:sz w:val="24"/>
          <w:szCs w:val="24"/>
        </w:rPr>
        <w:t xml:space="preserve">arent </w:t>
      </w:r>
      <w:r>
        <w:rPr>
          <w:rFonts w:ascii="Arial" w:hAnsi="Arial" w:cs="Arial"/>
          <w:b/>
          <w:sz w:val="24"/>
          <w:szCs w:val="24"/>
        </w:rPr>
        <w:t>S</w:t>
      </w:r>
      <w:r w:rsidR="002A4C67" w:rsidRPr="002A4C67">
        <w:rPr>
          <w:rFonts w:ascii="Arial" w:hAnsi="Arial" w:cs="Arial"/>
          <w:b/>
          <w:sz w:val="24"/>
          <w:szCs w:val="24"/>
        </w:rPr>
        <w:t>pecialty</w:t>
      </w:r>
    </w:p>
    <w:p w14:paraId="637DE6B8" w14:textId="77777777" w:rsidR="004D1634" w:rsidRPr="004D1634" w:rsidRDefault="00D95069" w:rsidP="00D95069">
      <w:pPr>
        <w:spacing w:after="120"/>
        <w:jc w:val="both"/>
        <w:rPr>
          <w:rFonts w:ascii="Arial" w:hAnsi="Arial" w:cs="Arial"/>
          <w:color w:val="333333"/>
          <w:sz w:val="24"/>
          <w:szCs w:val="24"/>
          <w:lang w:eastAsia="en-GB"/>
        </w:rPr>
      </w:pPr>
      <w:r>
        <w:rPr>
          <w:rFonts w:ascii="Arial" w:hAnsi="Arial" w:cs="Arial"/>
          <w:color w:val="333333"/>
          <w:sz w:val="24"/>
          <w:szCs w:val="24"/>
          <w:lang w:eastAsia="en-GB"/>
        </w:rPr>
        <w:t>I</w:t>
      </w:r>
      <w:r w:rsidR="004D1634" w:rsidRPr="004D1634">
        <w:rPr>
          <w:rFonts w:ascii="Arial" w:hAnsi="Arial" w:cs="Arial"/>
          <w:color w:val="333333"/>
          <w:sz w:val="24"/>
          <w:szCs w:val="24"/>
          <w:lang w:eastAsia="en-GB"/>
        </w:rPr>
        <w:t>t is no</w:t>
      </w:r>
      <w:r w:rsidR="00A03B94">
        <w:rPr>
          <w:rFonts w:ascii="Arial" w:hAnsi="Arial" w:cs="Arial"/>
          <w:color w:val="333333"/>
          <w:sz w:val="24"/>
          <w:szCs w:val="24"/>
          <w:lang w:eastAsia="en-GB"/>
        </w:rPr>
        <w:t>t</w:t>
      </w:r>
      <w:r w:rsidR="004D1634" w:rsidRPr="004D1634">
        <w:rPr>
          <w:rFonts w:ascii="Arial" w:hAnsi="Arial" w:cs="Arial"/>
          <w:color w:val="333333"/>
          <w:sz w:val="24"/>
          <w:szCs w:val="24"/>
          <w:lang w:eastAsia="en-GB"/>
        </w:rPr>
        <w:t xml:space="preserve"> possible for ACCS trainees to</w:t>
      </w:r>
      <w:r w:rsidR="00A03B94">
        <w:rPr>
          <w:rFonts w:ascii="Arial" w:hAnsi="Arial" w:cs="Arial"/>
          <w:color w:val="333333"/>
          <w:sz w:val="24"/>
          <w:szCs w:val="24"/>
          <w:lang w:eastAsia="en-GB"/>
        </w:rPr>
        <w:t xml:space="preserve"> automatically</w:t>
      </w:r>
      <w:r w:rsidR="004D1634" w:rsidRPr="004D1634">
        <w:rPr>
          <w:rFonts w:ascii="Arial" w:hAnsi="Arial" w:cs="Arial"/>
          <w:color w:val="333333"/>
          <w:sz w:val="24"/>
          <w:szCs w:val="24"/>
          <w:lang w:eastAsia="en-GB"/>
        </w:rPr>
        <w:t xml:space="preserve"> switch from one parent </w:t>
      </w:r>
      <w:r w:rsidR="00DF7A48">
        <w:rPr>
          <w:rFonts w:ascii="Arial" w:hAnsi="Arial" w:cs="Arial"/>
          <w:color w:val="333333"/>
          <w:sz w:val="24"/>
          <w:szCs w:val="24"/>
          <w:lang w:eastAsia="en-GB"/>
        </w:rPr>
        <w:t>s</w:t>
      </w:r>
      <w:r w:rsidR="004D1634" w:rsidRPr="004D1634">
        <w:rPr>
          <w:rFonts w:ascii="Arial" w:hAnsi="Arial" w:cs="Arial"/>
          <w:color w:val="333333"/>
          <w:sz w:val="24"/>
          <w:szCs w:val="24"/>
          <w:lang w:eastAsia="en-GB"/>
        </w:rPr>
        <w:t>pecialty programme to another (</w:t>
      </w:r>
      <w:r w:rsidR="004C051B" w:rsidRPr="004D1634">
        <w:rPr>
          <w:rFonts w:ascii="Arial" w:hAnsi="Arial" w:cs="Arial"/>
          <w:color w:val="333333"/>
          <w:sz w:val="24"/>
          <w:szCs w:val="24"/>
          <w:lang w:eastAsia="en-GB"/>
        </w:rPr>
        <w:t>e.g.</w:t>
      </w:r>
      <w:r w:rsidR="004D1634" w:rsidRPr="004D1634">
        <w:rPr>
          <w:rFonts w:ascii="Arial" w:hAnsi="Arial" w:cs="Arial"/>
          <w:color w:val="333333"/>
          <w:sz w:val="24"/>
          <w:szCs w:val="24"/>
          <w:lang w:eastAsia="en-GB"/>
        </w:rPr>
        <w:t xml:space="preserve"> </w:t>
      </w:r>
      <w:r w:rsidR="00DF7A48">
        <w:rPr>
          <w:rFonts w:ascii="Arial" w:hAnsi="Arial" w:cs="Arial"/>
          <w:color w:val="333333"/>
          <w:sz w:val="24"/>
          <w:szCs w:val="24"/>
          <w:lang w:eastAsia="en-GB"/>
        </w:rPr>
        <w:t xml:space="preserve">Internal </w:t>
      </w:r>
      <w:r w:rsidR="004D1634" w:rsidRPr="004D1634">
        <w:rPr>
          <w:rFonts w:ascii="Arial" w:hAnsi="Arial" w:cs="Arial"/>
          <w:color w:val="333333"/>
          <w:sz w:val="24"/>
          <w:szCs w:val="24"/>
          <w:lang w:eastAsia="en-GB"/>
        </w:rPr>
        <w:t xml:space="preserve">Medicine to Anaesthesia). The ICACCST have </w:t>
      </w:r>
      <w:r w:rsidR="00745D76">
        <w:rPr>
          <w:rFonts w:ascii="Arial" w:hAnsi="Arial" w:cs="Arial"/>
          <w:color w:val="333333"/>
          <w:sz w:val="24"/>
          <w:szCs w:val="24"/>
          <w:lang w:eastAsia="en-GB"/>
        </w:rPr>
        <w:t>previously</w:t>
      </w:r>
      <w:r w:rsidR="004D1634" w:rsidRPr="004D1634">
        <w:rPr>
          <w:rFonts w:ascii="Arial" w:hAnsi="Arial" w:cs="Arial"/>
          <w:color w:val="333333"/>
          <w:sz w:val="24"/>
          <w:szCs w:val="24"/>
          <w:lang w:eastAsia="en-GB"/>
        </w:rPr>
        <w:t xml:space="preserve"> had discussions with the GMC, Health Education England and the UK’s Deans to try and find some way of resolving this, but there has been no change to the current situation.</w:t>
      </w:r>
    </w:p>
    <w:p w14:paraId="7009059F" w14:textId="62BE77C6" w:rsidR="004D1634" w:rsidRPr="004D1634" w:rsidRDefault="004D1634" w:rsidP="00D95069">
      <w:pPr>
        <w:spacing w:after="240"/>
        <w:jc w:val="both"/>
        <w:rPr>
          <w:rFonts w:ascii="Arial" w:hAnsi="Arial" w:cs="Arial"/>
          <w:color w:val="333333"/>
          <w:sz w:val="24"/>
          <w:szCs w:val="24"/>
          <w:lang w:eastAsia="en-GB"/>
        </w:rPr>
      </w:pPr>
      <w:r w:rsidRPr="00C77DBB">
        <w:rPr>
          <w:rFonts w:ascii="Arial" w:hAnsi="Arial" w:cs="Arial"/>
          <w:b/>
          <w:bCs/>
          <w:color w:val="333333"/>
          <w:sz w:val="24"/>
          <w:szCs w:val="24"/>
          <w:lang w:eastAsia="en-GB"/>
        </w:rPr>
        <w:t>T</w:t>
      </w:r>
      <w:r w:rsidR="00DF7A48" w:rsidRPr="00C77DBB">
        <w:rPr>
          <w:rFonts w:ascii="Arial" w:hAnsi="Arial" w:cs="Arial"/>
          <w:b/>
          <w:bCs/>
          <w:color w:val="333333"/>
          <w:sz w:val="24"/>
          <w:szCs w:val="24"/>
          <w:lang w:eastAsia="en-GB"/>
        </w:rPr>
        <w:t>rainees wishing to change ACCS s</w:t>
      </w:r>
      <w:r w:rsidRPr="00C77DBB">
        <w:rPr>
          <w:rFonts w:ascii="Arial" w:hAnsi="Arial" w:cs="Arial"/>
          <w:b/>
          <w:bCs/>
          <w:color w:val="333333"/>
          <w:sz w:val="24"/>
          <w:szCs w:val="24"/>
          <w:lang w:eastAsia="en-GB"/>
        </w:rPr>
        <w:t>pecialty should apply f</w:t>
      </w:r>
      <w:r w:rsidR="00DF7A48" w:rsidRPr="00C77DBB">
        <w:rPr>
          <w:rFonts w:ascii="Arial" w:hAnsi="Arial" w:cs="Arial"/>
          <w:b/>
          <w:bCs/>
          <w:color w:val="333333"/>
          <w:sz w:val="24"/>
          <w:szCs w:val="24"/>
          <w:lang w:eastAsia="en-GB"/>
        </w:rPr>
        <w:t>or an ACCS CT1 post within the s</w:t>
      </w:r>
      <w:r w:rsidRPr="00C77DBB">
        <w:rPr>
          <w:rFonts w:ascii="Arial" w:hAnsi="Arial" w:cs="Arial"/>
          <w:b/>
          <w:bCs/>
          <w:color w:val="333333"/>
          <w:sz w:val="24"/>
          <w:szCs w:val="24"/>
          <w:lang w:eastAsia="en-GB"/>
        </w:rPr>
        <w:t>pecialty that they wish to change to.</w:t>
      </w:r>
      <w:r w:rsidRPr="004D1634">
        <w:rPr>
          <w:rFonts w:ascii="Arial" w:hAnsi="Arial" w:cs="Arial"/>
          <w:color w:val="333333"/>
          <w:sz w:val="24"/>
          <w:szCs w:val="24"/>
          <w:lang w:eastAsia="en-GB"/>
        </w:rPr>
        <w:t xml:space="preserve"> If successful, the Deanery/School may approve the counting of competencies </w:t>
      </w:r>
      <w:r w:rsidR="00DF7A48">
        <w:rPr>
          <w:rFonts w:ascii="Arial" w:hAnsi="Arial" w:cs="Arial"/>
          <w:color w:val="333333"/>
          <w:sz w:val="24"/>
          <w:szCs w:val="24"/>
          <w:lang w:eastAsia="en-GB"/>
        </w:rPr>
        <w:t>already gained towards the new s</w:t>
      </w:r>
      <w:r w:rsidRPr="004D1634">
        <w:rPr>
          <w:rFonts w:ascii="Arial" w:hAnsi="Arial" w:cs="Arial"/>
          <w:color w:val="333333"/>
          <w:sz w:val="24"/>
          <w:szCs w:val="24"/>
          <w:lang w:eastAsia="en-GB"/>
        </w:rPr>
        <w:t xml:space="preserve">pecialty. Please </w:t>
      </w:r>
      <w:r w:rsidR="00447080" w:rsidRPr="004D1634">
        <w:rPr>
          <w:rFonts w:ascii="Arial" w:hAnsi="Arial" w:cs="Arial"/>
          <w:color w:val="333333"/>
          <w:sz w:val="24"/>
          <w:szCs w:val="24"/>
          <w:lang w:eastAsia="en-GB"/>
        </w:rPr>
        <w:t>note</w:t>
      </w:r>
      <w:r w:rsidRPr="004D1634">
        <w:rPr>
          <w:rFonts w:ascii="Arial" w:hAnsi="Arial" w:cs="Arial"/>
          <w:color w:val="333333"/>
          <w:sz w:val="24"/>
          <w:szCs w:val="24"/>
          <w:lang w:eastAsia="en-GB"/>
        </w:rPr>
        <w:t xml:space="preserve"> this would be entirely at the Deanery’s discretion, and it is therefore not guaranteed that this will occur.</w:t>
      </w:r>
    </w:p>
    <w:p w14:paraId="25298A5E" w14:textId="77777777" w:rsidR="002A4C67" w:rsidRPr="002A4C67" w:rsidRDefault="002A4C67" w:rsidP="00D95069">
      <w:pPr>
        <w:pStyle w:val="NormalWeb"/>
        <w:shd w:val="clear" w:color="auto" w:fill="FFFFFF"/>
        <w:spacing w:before="0" w:beforeAutospacing="0" w:after="120" w:line="240" w:lineRule="auto"/>
        <w:jc w:val="both"/>
        <w:rPr>
          <w:rFonts w:ascii="Arial" w:hAnsi="Arial" w:cs="Arial"/>
          <w:b/>
          <w:color w:val="000000"/>
          <w:sz w:val="24"/>
          <w:szCs w:val="24"/>
        </w:rPr>
      </w:pPr>
      <w:r w:rsidRPr="002A4C67">
        <w:rPr>
          <w:rFonts w:ascii="Arial" w:hAnsi="Arial" w:cs="Arial"/>
          <w:b/>
          <w:color w:val="000000"/>
          <w:sz w:val="24"/>
          <w:szCs w:val="24"/>
        </w:rPr>
        <w:t>Inter</w:t>
      </w:r>
      <w:r w:rsidR="00D95069">
        <w:rPr>
          <w:rFonts w:ascii="Arial" w:hAnsi="Arial" w:cs="Arial"/>
          <w:b/>
          <w:color w:val="000000"/>
          <w:sz w:val="24"/>
          <w:szCs w:val="24"/>
        </w:rPr>
        <w:t xml:space="preserve"> </w:t>
      </w:r>
      <w:r w:rsidRPr="002A4C67">
        <w:rPr>
          <w:rFonts w:ascii="Arial" w:hAnsi="Arial" w:cs="Arial"/>
          <w:b/>
          <w:color w:val="000000"/>
          <w:sz w:val="24"/>
          <w:szCs w:val="24"/>
        </w:rPr>
        <w:t>Deanery Transfer (IDT)</w:t>
      </w:r>
    </w:p>
    <w:p w14:paraId="45ADF750" w14:textId="77777777" w:rsidR="002A4C67" w:rsidRPr="002A4C67" w:rsidRDefault="002A4C67" w:rsidP="00D95069">
      <w:pPr>
        <w:pStyle w:val="NormalWeb"/>
        <w:shd w:val="clear" w:color="auto" w:fill="FFFFFF"/>
        <w:spacing w:before="0" w:beforeAutospacing="0" w:after="120" w:line="240" w:lineRule="auto"/>
        <w:jc w:val="both"/>
        <w:rPr>
          <w:rFonts w:ascii="Arial" w:hAnsi="Arial" w:cs="Arial"/>
          <w:color w:val="000000"/>
          <w:sz w:val="24"/>
          <w:szCs w:val="24"/>
        </w:rPr>
      </w:pPr>
      <w:r w:rsidRPr="002A4C67">
        <w:rPr>
          <w:rFonts w:ascii="Arial" w:hAnsi="Arial" w:cs="Arial"/>
          <w:color w:val="000000"/>
          <w:sz w:val="24"/>
          <w:szCs w:val="24"/>
        </w:rPr>
        <w:t xml:space="preserve">The National Inter Deanery Transfer (IDT) process has been established to support trainees who have had an unforeseen and significant change in their personal circumstances since the commencement of their current training programme which requires a move to a different region. The process is managed by the National IDT team (Health Education South London) on behalf of </w:t>
      </w:r>
      <w:r w:rsidRPr="002A4C67">
        <w:rPr>
          <w:rFonts w:ascii="Arial" w:hAnsi="Arial" w:cs="Arial"/>
          <w:color w:val="000000"/>
          <w:sz w:val="24"/>
          <w:szCs w:val="24"/>
        </w:rPr>
        <w:lastRenderedPageBreak/>
        <w:t>the Conference of Postgraduate Medical Deans (COPMeD), Health Education England (HEE) and all UK regions.</w:t>
      </w:r>
    </w:p>
    <w:p w14:paraId="3DF5969F" w14:textId="77777777" w:rsidR="002A4C67" w:rsidRPr="002A4C67" w:rsidRDefault="002A4C67" w:rsidP="00D95069">
      <w:pPr>
        <w:pStyle w:val="NormalWeb"/>
        <w:shd w:val="clear" w:color="auto" w:fill="FFFFFF"/>
        <w:spacing w:before="0" w:beforeAutospacing="0" w:after="120" w:line="240" w:lineRule="auto"/>
        <w:jc w:val="both"/>
        <w:rPr>
          <w:rFonts w:ascii="Arial" w:hAnsi="Arial" w:cs="Arial"/>
          <w:color w:val="000000"/>
          <w:sz w:val="24"/>
          <w:szCs w:val="24"/>
        </w:rPr>
      </w:pPr>
      <w:r w:rsidRPr="002A4C67">
        <w:rPr>
          <w:rFonts w:ascii="Arial" w:hAnsi="Arial" w:cs="Arial"/>
          <w:color w:val="000000"/>
          <w:sz w:val="24"/>
          <w:szCs w:val="24"/>
        </w:rPr>
        <w:t xml:space="preserve">In order to provide a consistent, transparent and robust process for all trainees, the National IDT team will make all decisions on eligibility and allocations in accordance with the published guidelines and criteria. You can read these guidelines and criteria as well as find out more about the process </w:t>
      </w:r>
      <w:hyperlink r:id="rId21" w:history="1">
        <w:r w:rsidR="00D95069" w:rsidRPr="00D95069">
          <w:rPr>
            <w:rStyle w:val="Hyperlink"/>
            <w:rFonts w:ascii="Arial" w:hAnsi="Arial" w:cs="Arial"/>
            <w:sz w:val="24"/>
            <w:szCs w:val="24"/>
          </w:rPr>
          <w:t>h</w:t>
        </w:r>
        <w:r w:rsidR="00D95069" w:rsidRPr="00D95069">
          <w:rPr>
            <w:rStyle w:val="Hyperlink"/>
            <w:rFonts w:ascii="Arial" w:hAnsi="Arial" w:cs="Arial"/>
            <w:sz w:val="24"/>
            <w:szCs w:val="24"/>
          </w:rPr>
          <w:t>e</w:t>
        </w:r>
        <w:r w:rsidR="00D95069" w:rsidRPr="00D95069">
          <w:rPr>
            <w:rStyle w:val="Hyperlink"/>
            <w:rFonts w:ascii="Arial" w:hAnsi="Arial" w:cs="Arial"/>
            <w:sz w:val="24"/>
            <w:szCs w:val="24"/>
          </w:rPr>
          <w:t>r</w:t>
        </w:r>
        <w:r w:rsidR="00D95069" w:rsidRPr="00D95069">
          <w:rPr>
            <w:rStyle w:val="Hyperlink"/>
            <w:rFonts w:ascii="Arial" w:hAnsi="Arial" w:cs="Arial"/>
            <w:sz w:val="24"/>
            <w:szCs w:val="24"/>
          </w:rPr>
          <w:t>e</w:t>
        </w:r>
      </w:hyperlink>
      <w:r w:rsidR="00D95069">
        <w:rPr>
          <w:rFonts w:ascii="Arial" w:hAnsi="Arial" w:cs="Arial"/>
          <w:color w:val="000000"/>
          <w:sz w:val="24"/>
          <w:szCs w:val="24"/>
        </w:rPr>
        <w:t>.</w:t>
      </w:r>
      <w:r w:rsidRPr="002A4C67">
        <w:rPr>
          <w:rStyle w:val="apple-converted-space"/>
          <w:rFonts w:ascii="Arial" w:hAnsi="Arial" w:cs="Arial"/>
          <w:color w:val="000000"/>
          <w:sz w:val="24"/>
          <w:szCs w:val="24"/>
        </w:rPr>
        <w:t> </w:t>
      </w:r>
      <w:r w:rsidRPr="002A4C67">
        <w:rPr>
          <w:rFonts w:ascii="Arial" w:hAnsi="Arial" w:cs="Arial"/>
          <w:color w:val="000000"/>
          <w:sz w:val="24"/>
          <w:szCs w:val="24"/>
        </w:rPr>
        <w:t xml:space="preserve">You can also contact the National IDT team </w:t>
      </w:r>
      <w:hyperlink r:id="rId22" w:history="1">
        <w:r w:rsidRPr="00D95069">
          <w:rPr>
            <w:rStyle w:val="Hyperlink"/>
            <w:rFonts w:ascii="Arial" w:hAnsi="Arial" w:cs="Arial"/>
            <w:sz w:val="24"/>
            <w:szCs w:val="24"/>
          </w:rPr>
          <w:t>dir</w:t>
        </w:r>
        <w:r w:rsidRPr="00D95069">
          <w:rPr>
            <w:rStyle w:val="Hyperlink"/>
            <w:rFonts w:ascii="Arial" w:hAnsi="Arial" w:cs="Arial"/>
            <w:sz w:val="24"/>
            <w:szCs w:val="24"/>
          </w:rPr>
          <w:t>e</w:t>
        </w:r>
        <w:r w:rsidRPr="00D95069">
          <w:rPr>
            <w:rStyle w:val="Hyperlink"/>
            <w:rFonts w:ascii="Arial" w:hAnsi="Arial" w:cs="Arial"/>
            <w:sz w:val="24"/>
            <w:szCs w:val="24"/>
          </w:rPr>
          <w:t>ctly</w:t>
        </w:r>
      </w:hyperlink>
      <w:r w:rsidR="00D95069">
        <w:rPr>
          <w:rFonts w:ascii="Arial" w:hAnsi="Arial" w:cs="Arial"/>
          <w:color w:val="000000"/>
          <w:sz w:val="24"/>
          <w:szCs w:val="24"/>
        </w:rPr>
        <w:t xml:space="preserve"> with any queries you may have.</w:t>
      </w:r>
    </w:p>
    <w:p w14:paraId="11A03472" w14:textId="77777777" w:rsidR="002A4C67" w:rsidRPr="002A4C67" w:rsidRDefault="002A4C67" w:rsidP="00D95069">
      <w:pPr>
        <w:pStyle w:val="NormalWeb"/>
        <w:shd w:val="clear" w:color="auto" w:fill="FFFFFF"/>
        <w:spacing w:before="0" w:beforeAutospacing="0" w:after="120" w:line="240" w:lineRule="auto"/>
        <w:jc w:val="both"/>
        <w:rPr>
          <w:rFonts w:ascii="Arial" w:hAnsi="Arial" w:cs="Arial"/>
          <w:color w:val="000000"/>
          <w:sz w:val="24"/>
          <w:szCs w:val="24"/>
        </w:rPr>
      </w:pPr>
      <w:r w:rsidRPr="002A4C67">
        <w:rPr>
          <w:rFonts w:ascii="Arial" w:hAnsi="Arial" w:cs="Arial"/>
          <w:color w:val="000000"/>
          <w:sz w:val="24"/>
          <w:szCs w:val="24"/>
        </w:rPr>
        <w:t xml:space="preserve">As part of the application process, all trainees </w:t>
      </w:r>
      <w:r w:rsidR="002F55CE">
        <w:rPr>
          <w:rFonts w:ascii="Arial" w:hAnsi="Arial" w:cs="Arial"/>
          <w:color w:val="000000"/>
          <w:sz w:val="24"/>
          <w:szCs w:val="24"/>
        </w:rPr>
        <w:t>are</w:t>
      </w:r>
      <w:r w:rsidRPr="002A4C67">
        <w:rPr>
          <w:rFonts w:ascii="Arial" w:hAnsi="Arial" w:cs="Arial"/>
          <w:color w:val="000000"/>
          <w:sz w:val="24"/>
          <w:szCs w:val="24"/>
        </w:rPr>
        <w:t xml:space="preserve"> required to submit a ‘Deanery Document’. This form can be found on the National IDT website above and should be sent to their current region’s administrative team for completion</w:t>
      </w:r>
      <w:r w:rsidR="00DF7A48">
        <w:rPr>
          <w:rFonts w:ascii="Arial" w:hAnsi="Arial" w:cs="Arial"/>
          <w:color w:val="000000"/>
          <w:sz w:val="24"/>
          <w:szCs w:val="24"/>
        </w:rPr>
        <w:t>.</w:t>
      </w:r>
    </w:p>
    <w:p w14:paraId="4A08B55B" w14:textId="77777777" w:rsidR="002A4C67" w:rsidRDefault="00DF3A77" w:rsidP="00D95069">
      <w:pPr>
        <w:pStyle w:val="NormalWeb"/>
        <w:shd w:val="clear" w:color="auto" w:fill="FFFFFF"/>
        <w:spacing w:before="0" w:beforeAutospacing="0" w:after="240" w:line="240" w:lineRule="auto"/>
        <w:jc w:val="both"/>
        <w:rPr>
          <w:rFonts w:ascii="Arial" w:hAnsi="Arial" w:cs="Arial"/>
          <w:color w:val="000000"/>
          <w:sz w:val="24"/>
          <w:szCs w:val="24"/>
        </w:rPr>
      </w:pPr>
      <w:r>
        <w:rPr>
          <w:rFonts w:ascii="Arial" w:hAnsi="Arial" w:cs="Arial"/>
          <w:color w:val="000000"/>
          <w:sz w:val="24"/>
          <w:szCs w:val="24"/>
        </w:rPr>
        <w:t>For details regarding t</w:t>
      </w:r>
      <w:r w:rsidR="002A4C67" w:rsidRPr="002A4C67">
        <w:rPr>
          <w:rFonts w:ascii="Arial" w:hAnsi="Arial" w:cs="Arial"/>
          <w:color w:val="000000"/>
          <w:sz w:val="24"/>
          <w:szCs w:val="24"/>
        </w:rPr>
        <w:t>he next opportunity to submit an application for the National IDT process</w:t>
      </w:r>
      <w:r>
        <w:rPr>
          <w:rFonts w:ascii="Arial" w:hAnsi="Arial" w:cs="Arial"/>
          <w:color w:val="000000"/>
          <w:sz w:val="24"/>
          <w:szCs w:val="24"/>
        </w:rPr>
        <w:t xml:space="preserve"> please see the </w:t>
      </w:r>
      <w:hyperlink r:id="rId23" w:history="1">
        <w:r w:rsidRPr="00DF3A77">
          <w:rPr>
            <w:rStyle w:val="Hyperlink"/>
            <w:rFonts w:ascii="Arial" w:hAnsi="Arial" w:cs="Arial"/>
            <w:sz w:val="24"/>
            <w:szCs w:val="24"/>
          </w:rPr>
          <w:t>web</w:t>
        </w:r>
        <w:r w:rsidRPr="00DF3A77">
          <w:rPr>
            <w:rStyle w:val="Hyperlink"/>
            <w:rFonts w:ascii="Arial" w:hAnsi="Arial" w:cs="Arial"/>
            <w:sz w:val="24"/>
            <w:szCs w:val="24"/>
          </w:rPr>
          <w:t>s</w:t>
        </w:r>
        <w:r w:rsidRPr="00DF3A77">
          <w:rPr>
            <w:rStyle w:val="Hyperlink"/>
            <w:rFonts w:ascii="Arial" w:hAnsi="Arial" w:cs="Arial"/>
            <w:sz w:val="24"/>
            <w:szCs w:val="24"/>
          </w:rPr>
          <w:t>ite</w:t>
        </w:r>
      </w:hyperlink>
      <w:r>
        <w:rPr>
          <w:rFonts w:ascii="Arial" w:hAnsi="Arial" w:cs="Arial"/>
          <w:color w:val="000000"/>
          <w:sz w:val="24"/>
          <w:szCs w:val="24"/>
        </w:rPr>
        <w:t>.</w:t>
      </w:r>
    </w:p>
    <w:p w14:paraId="4B2249E3" w14:textId="77777777" w:rsidR="003D7074" w:rsidRDefault="003D7074" w:rsidP="00D95069">
      <w:pPr>
        <w:pStyle w:val="NormalWeb"/>
        <w:shd w:val="clear" w:color="auto" w:fill="FFFFFF"/>
        <w:spacing w:before="0" w:beforeAutospacing="0" w:after="240" w:line="240" w:lineRule="auto"/>
        <w:jc w:val="both"/>
        <w:rPr>
          <w:rFonts w:ascii="Arial" w:hAnsi="Arial" w:cs="Arial"/>
          <w:color w:val="000000"/>
          <w:sz w:val="24"/>
          <w:szCs w:val="24"/>
        </w:rPr>
      </w:pPr>
      <w:r>
        <w:rPr>
          <w:rFonts w:ascii="Arial" w:hAnsi="Arial" w:cs="Arial"/>
          <w:color w:val="000000"/>
          <w:sz w:val="24"/>
          <w:szCs w:val="24"/>
        </w:rPr>
        <w:t>There are two IDT application windows every year for changeover in Aug or Feb.</w:t>
      </w:r>
    </w:p>
    <w:p w14:paraId="7D795D88" w14:textId="77777777" w:rsidR="003D7074" w:rsidRDefault="003D7074" w:rsidP="00D95069">
      <w:pPr>
        <w:pStyle w:val="NormalWeb"/>
        <w:shd w:val="clear" w:color="auto" w:fill="FFFFFF"/>
        <w:spacing w:before="0" w:beforeAutospacing="0" w:after="240" w:line="240" w:lineRule="auto"/>
        <w:jc w:val="both"/>
        <w:rPr>
          <w:rFonts w:ascii="Arial" w:hAnsi="Arial" w:cs="Arial"/>
          <w:color w:val="000000"/>
          <w:sz w:val="24"/>
          <w:szCs w:val="24"/>
        </w:rPr>
      </w:pPr>
      <w:hyperlink r:id="rId24" w:history="1">
        <w:r w:rsidRPr="001C3E7A">
          <w:rPr>
            <w:rStyle w:val="Hyperlink"/>
            <w:rFonts w:ascii="Arial" w:hAnsi="Arial" w:cs="Arial"/>
            <w:sz w:val="24"/>
            <w:szCs w:val="24"/>
          </w:rPr>
          <w:t>https://lasepgmdesupport.hee.nhs.uk/support/hom</w:t>
        </w:r>
        <w:r w:rsidRPr="001C3E7A">
          <w:rPr>
            <w:rStyle w:val="Hyperlink"/>
            <w:rFonts w:ascii="Arial" w:hAnsi="Arial" w:cs="Arial"/>
            <w:sz w:val="24"/>
            <w:szCs w:val="24"/>
          </w:rPr>
          <w:t>e</w:t>
        </w:r>
        <w:r w:rsidRPr="001C3E7A">
          <w:rPr>
            <w:rStyle w:val="Hyperlink"/>
            <w:rFonts w:ascii="Arial" w:hAnsi="Arial" w:cs="Arial"/>
            <w:sz w:val="24"/>
            <w:szCs w:val="24"/>
          </w:rPr>
          <w:t>?idt</w:t>
        </w:r>
      </w:hyperlink>
    </w:p>
    <w:p w14:paraId="340622F8" w14:textId="77777777" w:rsidR="003D7074" w:rsidRPr="002A4C67" w:rsidRDefault="003D7074" w:rsidP="00D95069">
      <w:pPr>
        <w:pStyle w:val="NormalWeb"/>
        <w:shd w:val="clear" w:color="auto" w:fill="FFFFFF"/>
        <w:spacing w:before="0" w:beforeAutospacing="0" w:after="240" w:line="240" w:lineRule="auto"/>
        <w:jc w:val="both"/>
        <w:rPr>
          <w:rFonts w:ascii="Arial" w:hAnsi="Arial" w:cs="Arial"/>
          <w:color w:val="000000"/>
          <w:sz w:val="24"/>
          <w:szCs w:val="24"/>
        </w:rPr>
      </w:pPr>
    </w:p>
    <w:p w14:paraId="6A78419C" w14:textId="77777777" w:rsidR="000C5241" w:rsidRPr="002A4B07" w:rsidRDefault="00D95069" w:rsidP="002A4B07">
      <w:pPr>
        <w:spacing w:after="240"/>
        <w:jc w:val="both"/>
        <w:rPr>
          <w:rStyle w:val="Strong"/>
          <w:rFonts w:ascii="Arial" w:hAnsi="Arial" w:cs="Arial"/>
          <w:bCs w:val="0"/>
          <w:sz w:val="24"/>
          <w:szCs w:val="24"/>
        </w:rPr>
      </w:pPr>
      <w:r>
        <w:rPr>
          <w:rFonts w:ascii="Arial" w:hAnsi="Arial" w:cs="Arial"/>
          <w:b/>
          <w:sz w:val="24"/>
          <w:szCs w:val="24"/>
        </w:rPr>
        <w:t xml:space="preserve">14. </w:t>
      </w:r>
      <w:r w:rsidR="00CC5D66" w:rsidRPr="009735E1">
        <w:rPr>
          <w:rFonts w:ascii="Arial" w:hAnsi="Arial" w:cs="Arial"/>
          <w:b/>
          <w:sz w:val="24"/>
          <w:szCs w:val="24"/>
        </w:rPr>
        <w:t>Part time working (Less Than Full Time Training)</w:t>
      </w:r>
      <w:bookmarkStart w:id="1" w:name="3"/>
      <w:bookmarkEnd w:id="1"/>
    </w:p>
    <w:p w14:paraId="2279DC62" w14:textId="77777777" w:rsidR="000C5241" w:rsidRDefault="000C5241" w:rsidP="00CA7D92">
      <w:pPr>
        <w:pStyle w:val="NormalWeb"/>
        <w:shd w:val="clear" w:color="auto" w:fill="FFFFFF"/>
        <w:spacing w:before="0" w:beforeAutospacing="0" w:after="120" w:line="240" w:lineRule="auto"/>
        <w:jc w:val="both"/>
        <w:rPr>
          <w:rStyle w:val="Strong"/>
          <w:rFonts w:ascii="Arial" w:hAnsi="Arial" w:cs="Arial"/>
          <w:b w:val="0"/>
          <w:bCs w:val="0"/>
          <w:color w:val="000000"/>
          <w:sz w:val="24"/>
          <w:szCs w:val="24"/>
        </w:rPr>
      </w:pPr>
      <w:r w:rsidRPr="000C5241">
        <w:rPr>
          <w:rStyle w:val="Strong"/>
          <w:rFonts w:ascii="Arial" w:hAnsi="Arial" w:cs="Arial"/>
          <w:b w:val="0"/>
          <w:bCs w:val="0"/>
          <w:color w:val="000000"/>
          <w:sz w:val="24"/>
          <w:szCs w:val="24"/>
        </w:rPr>
        <w:t>There</w:t>
      </w:r>
      <w:r>
        <w:rPr>
          <w:rStyle w:val="Strong"/>
          <w:rFonts w:ascii="Arial" w:hAnsi="Arial" w:cs="Arial"/>
          <w:b w:val="0"/>
          <w:bCs w:val="0"/>
          <w:color w:val="000000"/>
          <w:sz w:val="24"/>
          <w:szCs w:val="24"/>
        </w:rPr>
        <w:t xml:space="preserve"> is detailed NHS guidance on LTFT that can be found </w:t>
      </w:r>
      <w:hyperlink r:id="rId25" w:history="1">
        <w:r w:rsidRPr="000C5241">
          <w:rPr>
            <w:rStyle w:val="Hyperlink"/>
            <w:rFonts w:ascii="Arial" w:hAnsi="Arial" w:cs="Arial"/>
            <w:sz w:val="24"/>
            <w:szCs w:val="24"/>
          </w:rPr>
          <w:t>her</w:t>
        </w:r>
        <w:r w:rsidRPr="000C5241">
          <w:rPr>
            <w:rStyle w:val="Hyperlink"/>
            <w:rFonts w:ascii="Arial" w:hAnsi="Arial" w:cs="Arial"/>
            <w:sz w:val="24"/>
            <w:szCs w:val="24"/>
          </w:rPr>
          <w:t>e</w:t>
        </w:r>
      </w:hyperlink>
      <w:r w:rsidR="00941B22">
        <w:rPr>
          <w:rStyle w:val="Strong"/>
          <w:rFonts w:ascii="Arial" w:hAnsi="Arial" w:cs="Arial"/>
          <w:b w:val="0"/>
          <w:bCs w:val="0"/>
          <w:color w:val="000000"/>
          <w:sz w:val="24"/>
          <w:szCs w:val="24"/>
        </w:rPr>
        <w:t xml:space="preserve"> and </w:t>
      </w:r>
      <w:hyperlink r:id="rId26" w:history="1">
        <w:r w:rsidR="00941B22" w:rsidRPr="007F4DE8">
          <w:rPr>
            <w:rStyle w:val="Hyperlink"/>
            <w:rFonts w:ascii="Arial" w:hAnsi="Arial" w:cs="Arial"/>
            <w:sz w:val="24"/>
            <w:szCs w:val="24"/>
          </w:rPr>
          <w:t>https://lasepgmdesupport.hee.nhs.uk/support/solutions/7000006974</w:t>
        </w:r>
      </w:hyperlink>
    </w:p>
    <w:p w14:paraId="380865DB" w14:textId="77777777" w:rsidR="000C5241" w:rsidRDefault="000C5241" w:rsidP="00CA7D92">
      <w:pPr>
        <w:pStyle w:val="NormalWeb"/>
        <w:shd w:val="clear" w:color="auto" w:fill="FFFFFF"/>
        <w:spacing w:before="0" w:beforeAutospacing="0" w:after="120" w:line="240" w:lineRule="auto"/>
        <w:jc w:val="both"/>
        <w:rPr>
          <w:rStyle w:val="Strong"/>
          <w:rFonts w:ascii="Arial" w:hAnsi="Arial" w:cs="Arial"/>
          <w:color w:val="000000"/>
          <w:sz w:val="24"/>
          <w:szCs w:val="24"/>
        </w:rPr>
      </w:pPr>
    </w:p>
    <w:p w14:paraId="35385CA0" w14:textId="77777777" w:rsidR="00281C13" w:rsidRPr="0087200F" w:rsidRDefault="00281C13" w:rsidP="00CA7D92">
      <w:pPr>
        <w:pStyle w:val="NormalWeb"/>
        <w:shd w:val="clear" w:color="auto" w:fill="FFFFFF"/>
        <w:spacing w:before="0" w:beforeAutospacing="0" w:after="120" w:line="240" w:lineRule="auto"/>
        <w:jc w:val="both"/>
        <w:rPr>
          <w:rFonts w:ascii="Arial" w:hAnsi="Arial" w:cs="Arial"/>
          <w:color w:val="000000"/>
          <w:sz w:val="24"/>
          <w:szCs w:val="24"/>
        </w:rPr>
      </w:pPr>
      <w:r w:rsidRPr="0087200F">
        <w:rPr>
          <w:rStyle w:val="Strong"/>
          <w:rFonts w:ascii="Arial" w:hAnsi="Arial" w:cs="Arial"/>
          <w:color w:val="000000"/>
          <w:sz w:val="24"/>
          <w:szCs w:val="24"/>
        </w:rPr>
        <w:t>Who is Eligible for LTFT Training?</w:t>
      </w:r>
      <w:r w:rsidR="00941B22">
        <w:rPr>
          <w:rStyle w:val="Strong"/>
          <w:rFonts w:ascii="Arial" w:hAnsi="Arial" w:cs="Arial"/>
          <w:color w:val="000000"/>
          <w:sz w:val="24"/>
          <w:szCs w:val="24"/>
        </w:rPr>
        <w:t xml:space="preserve"> Everyone is now eligible to apply for LTFT.</w:t>
      </w:r>
    </w:p>
    <w:p w14:paraId="4E462657" w14:textId="77777777" w:rsidR="00C77DBB" w:rsidRPr="00C77DBB" w:rsidRDefault="00C77DBB" w:rsidP="00C77DBB">
      <w:pPr>
        <w:rPr>
          <w:rFonts w:ascii="Arial" w:hAnsi="Arial" w:cs="Arial"/>
          <w:color w:val="000000"/>
          <w:sz w:val="24"/>
          <w:szCs w:val="24"/>
          <w:lang w:eastAsia="en-GB"/>
        </w:rPr>
      </w:pPr>
      <w:r w:rsidRPr="00C77DBB">
        <w:rPr>
          <w:rFonts w:ascii="Arial" w:hAnsi="Arial" w:cs="Arial"/>
          <w:b/>
          <w:bCs/>
          <w:color w:val="000000"/>
          <w:sz w:val="24"/>
          <w:szCs w:val="24"/>
          <w:lang w:eastAsia="en-GB"/>
        </w:rPr>
        <w:t xml:space="preserve">The list of criteria for which a trainee can apply to train LTFT is </w:t>
      </w:r>
      <w:r w:rsidR="00941B22">
        <w:rPr>
          <w:rFonts w:ascii="Arial" w:hAnsi="Arial" w:cs="Arial"/>
          <w:b/>
          <w:bCs/>
          <w:color w:val="000000"/>
          <w:sz w:val="24"/>
          <w:szCs w:val="24"/>
          <w:lang w:eastAsia="en-GB"/>
        </w:rPr>
        <w:t>not limited to the below</w:t>
      </w:r>
      <w:r w:rsidRPr="00C77DBB">
        <w:rPr>
          <w:rFonts w:ascii="Arial" w:hAnsi="Arial" w:cs="Arial"/>
          <w:b/>
          <w:bCs/>
          <w:color w:val="000000"/>
          <w:sz w:val="24"/>
          <w:szCs w:val="24"/>
          <w:lang w:eastAsia="en-GB"/>
        </w:rPr>
        <w:t>: </w:t>
      </w:r>
    </w:p>
    <w:p w14:paraId="7439A4A1" w14:textId="77777777" w:rsidR="00C77DBB" w:rsidRPr="00C77DBB" w:rsidRDefault="00C77DBB" w:rsidP="00C77DBB">
      <w:pPr>
        <w:rPr>
          <w:rFonts w:ascii="Arial" w:hAnsi="Arial" w:cs="Arial"/>
          <w:color w:val="000000"/>
          <w:sz w:val="24"/>
          <w:szCs w:val="24"/>
          <w:lang w:eastAsia="en-GB"/>
        </w:rPr>
      </w:pPr>
    </w:p>
    <w:p w14:paraId="626DAA33" w14:textId="77777777" w:rsidR="00C77DBB" w:rsidRDefault="00C77DBB" w:rsidP="00C77DBB">
      <w:pPr>
        <w:numPr>
          <w:ilvl w:val="0"/>
          <w:numId w:val="37"/>
        </w:numPr>
        <w:jc w:val="both"/>
        <w:rPr>
          <w:rFonts w:ascii="Arial" w:hAnsi="Arial" w:cs="Arial"/>
          <w:color w:val="000000"/>
          <w:sz w:val="24"/>
          <w:szCs w:val="24"/>
          <w:lang w:eastAsia="en-GB"/>
        </w:rPr>
      </w:pPr>
      <w:r>
        <w:rPr>
          <w:rFonts w:ascii="Arial" w:hAnsi="Arial" w:cs="Arial"/>
          <w:color w:val="000000"/>
          <w:sz w:val="24"/>
          <w:szCs w:val="24"/>
          <w:lang w:eastAsia="en-GB"/>
        </w:rPr>
        <w:t>Trainees with a disability or ill health – This may include ongoing medical procedures such as fertility treatment. </w:t>
      </w:r>
    </w:p>
    <w:p w14:paraId="24274E28" w14:textId="77777777" w:rsidR="00C77DBB" w:rsidRDefault="00C77DBB" w:rsidP="00C77DBB">
      <w:pPr>
        <w:ind w:left="720"/>
        <w:jc w:val="both"/>
        <w:rPr>
          <w:rFonts w:ascii="Arial" w:hAnsi="Arial" w:cs="Arial"/>
          <w:color w:val="000000"/>
          <w:sz w:val="24"/>
          <w:szCs w:val="24"/>
          <w:lang w:eastAsia="en-GB"/>
        </w:rPr>
      </w:pPr>
    </w:p>
    <w:p w14:paraId="12EE1007" w14:textId="77777777" w:rsidR="00C77DBB" w:rsidRDefault="00C77DBB" w:rsidP="00C77DBB">
      <w:pPr>
        <w:numPr>
          <w:ilvl w:val="0"/>
          <w:numId w:val="37"/>
        </w:numPr>
        <w:spacing w:line="270" w:lineRule="atLeast"/>
        <w:jc w:val="both"/>
        <w:rPr>
          <w:rFonts w:ascii="Arial" w:hAnsi="Arial" w:cs="Arial"/>
          <w:color w:val="000000"/>
          <w:sz w:val="24"/>
          <w:szCs w:val="24"/>
          <w:lang w:eastAsia="en-GB"/>
        </w:rPr>
      </w:pPr>
      <w:r>
        <w:rPr>
          <w:rFonts w:ascii="Arial" w:hAnsi="Arial" w:cs="Arial"/>
          <w:color w:val="000000"/>
          <w:sz w:val="24"/>
          <w:szCs w:val="24"/>
          <w:lang w:eastAsia="en-GB"/>
        </w:rPr>
        <w:t>Trainees (men and women) with caring responsibilities (e.g. for children, or for an ill/disabled partner, relative or other dependant)  </w:t>
      </w:r>
    </w:p>
    <w:p w14:paraId="51E9988F" w14:textId="77777777" w:rsidR="00C77DBB" w:rsidRDefault="00C77DBB" w:rsidP="00C77DBB">
      <w:pPr>
        <w:spacing w:line="270" w:lineRule="atLeast"/>
        <w:jc w:val="both"/>
        <w:rPr>
          <w:rFonts w:ascii="Arial" w:hAnsi="Arial" w:cs="Arial"/>
          <w:color w:val="000000"/>
          <w:sz w:val="24"/>
          <w:szCs w:val="24"/>
          <w:lang w:eastAsia="en-GB"/>
        </w:rPr>
      </w:pPr>
    </w:p>
    <w:p w14:paraId="098E92C0" w14:textId="77777777" w:rsidR="00C77DBB" w:rsidRDefault="00C77DBB" w:rsidP="00C77DBB">
      <w:pPr>
        <w:numPr>
          <w:ilvl w:val="0"/>
          <w:numId w:val="37"/>
        </w:numPr>
        <w:spacing w:line="270" w:lineRule="atLeast"/>
        <w:jc w:val="both"/>
        <w:rPr>
          <w:rFonts w:ascii="Arial" w:hAnsi="Arial" w:cs="Arial"/>
          <w:color w:val="000000"/>
          <w:sz w:val="24"/>
          <w:szCs w:val="24"/>
          <w:lang w:eastAsia="en-GB"/>
        </w:rPr>
      </w:pPr>
      <w:r>
        <w:rPr>
          <w:rFonts w:ascii="Arial" w:hAnsi="Arial" w:cs="Arial"/>
          <w:color w:val="000000"/>
          <w:sz w:val="24"/>
          <w:szCs w:val="24"/>
          <w:lang w:eastAsia="en-GB"/>
        </w:rPr>
        <w:t>Welfare and wellbeing – There may be reasons not directly related to disability or ill health where trainees may benefit from a reduced working pattern. This could have a beneficial effect on their health and wellbeing (e.g., reducing potential burnout).  </w:t>
      </w:r>
    </w:p>
    <w:p w14:paraId="3DA07956" w14:textId="77777777" w:rsidR="00C77DBB" w:rsidRDefault="00C77DBB" w:rsidP="00C77DBB">
      <w:pPr>
        <w:spacing w:line="270" w:lineRule="atLeast"/>
        <w:jc w:val="both"/>
        <w:rPr>
          <w:rFonts w:ascii="Arial" w:hAnsi="Arial" w:cs="Arial"/>
          <w:color w:val="000000"/>
          <w:sz w:val="24"/>
          <w:szCs w:val="24"/>
          <w:lang w:eastAsia="en-GB"/>
        </w:rPr>
      </w:pPr>
    </w:p>
    <w:p w14:paraId="505BAAD0" w14:textId="77777777" w:rsidR="00C77DBB" w:rsidRDefault="00C77DBB" w:rsidP="00C77DBB">
      <w:pPr>
        <w:numPr>
          <w:ilvl w:val="0"/>
          <w:numId w:val="37"/>
        </w:numPr>
        <w:spacing w:line="270" w:lineRule="atLeast"/>
        <w:jc w:val="both"/>
        <w:rPr>
          <w:rFonts w:ascii="Arial" w:hAnsi="Arial" w:cs="Arial"/>
          <w:color w:val="000000"/>
          <w:sz w:val="24"/>
          <w:szCs w:val="24"/>
          <w:lang w:eastAsia="en-GB"/>
        </w:rPr>
      </w:pPr>
      <w:r>
        <w:rPr>
          <w:rFonts w:ascii="Arial" w:hAnsi="Arial" w:cs="Arial"/>
          <w:color w:val="000000"/>
          <w:sz w:val="24"/>
          <w:szCs w:val="24"/>
          <w:lang w:eastAsia="en-GB"/>
        </w:rPr>
        <w:t>Unique opportunities – A trainee is offered a unique opportunity for their own personal/professional development, and this will affect their ability to train full time (e.g., training for national/international sporting events, or a short-term extraordinary responsibility such as membership of a national committee or continuing medical research as a bridge to progression in integrated academic training).  </w:t>
      </w:r>
    </w:p>
    <w:p w14:paraId="67B4CDD8" w14:textId="77777777" w:rsidR="00C77DBB" w:rsidRDefault="00C77DBB" w:rsidP="00C77DBB">
      <w:pPr>
        <w:spacing w:line="270" w:lineRule="atLeast"/>
        <w:jc w:val="both"/>
        <w:rPr>
          <w:rFonts w:ascii="Arial" w:hAnsi="Arial" w:cs="Arial"/>
          <w:color w:val="000000"/>
          <w:sz w:val="24"/>
          <w:szCs w:val="24"/>
          <w:lang w:eastAsia="en-GB"/>
        </w:rPr>
      </w:pPr>
    </w:p>
    <w:p w14:paraId="1E49C0F8" w14:textId="77777777" w:rsidR="00C77DBB" w:rsidRDefault="00C77DBB" w:rsidP="00C77DBB">
      <w:pPr>
        <w:numPr>
          <w:ilvl w:val="0"/>
          <w:numId w:val="37"/>
        </w:numPr>
        <w:spacing w:line="270" w:lineRule="atLeast"/>
        <w:jc w:val="both"/>
        <w:rPr>
          <w:rFonts w:ascii="Arial" w:hAnsi="Arial" w:cs="Arial"/>
          <w:color w:val="000000"/>
          <w:sz w:val="24"/>
          <w:szCs w:val="24"/>
          <w:lang w:eastAsia="en-GB"/>
        </w:rPr>
      </w:pPr>
      <w:r>
        <w:rPr>
          <w:rFonts w:ascii="Arial" w:hAnsi="Arial" w:cs="Arial"/>
          <w:color w:val="000000"/>
          <w:sz w:val="24"/>
          <w:szCs w:val="24"/>
          <w:lang w:eastAsia="en-GB"/>
        </w:rPr>
        <w:t>Religious commitment – A trainee has a religious commitment that involves training for a particular role and requires a specific time commitment resulting in the need to work less than full time.</w:t>
      </w:r>
    </w:p>
    <w:p w14:paraId="0E7CBA58" w14:textId="77777777" w:rsidR="00C77DBB" w:rsidRDefault="00C77DBB" w:rsidP="00C77DBB">
      <w:pPr>
        <w:spacing w:line="270" w:lineRule="atLeast"/>
        <w:jc w:val="both"/>
        <w:rPr>
          <w:rFonts w:ascii="Arial" w:hAnsi="Arial" w:cs="Arial"/>
          <w:color w:val="000000"/>
          <w:sz w:val="24"/>
          <w:szCs w:val="24"/>
          <w:lang w:eastAsia="en-GB"/>
        </w:rPr>
      </w:pPr>
    </w:p>
    <w:p w14:paraId="62058A0C" w14:textId="77777777" w:rsidR="00C77DBB" w:rsidRDefault="00C77DBB" w:rsidP="00C77DBB">
      <w:pPr>
        <w:numPr>
          <w:ilvl w:val="0"/>
          <w:numId w:val="37"/>
        </w:numPr>
        <w:jc w:val="both"/>
        <w:rPr>
          <w:rFonts w:ascii="Arial" w:hAnsi="Arial" w:cs="Arial"/>
          <w:color w:val="000000"/>
          <w:sz w:val="24"/>
          <w:szCs w:val="24"/>
          <w:lang w:eastAsia="en-GB"/>
        </w:rPr>
      </w:pPr>
      <w:r>
        <w:rPr>
          <w:rFonts w:ascii="Arial" w:hAnsi="Arial" w:cs="Arial"/>
          <w:color w:val="000000"/>
          <w:sz w:val="24"/>
          <w:szCs w:val="24"/>
          <w:lang w:eastAsia="en-GB"/>
        </w:rPr>
        <w:t>Non-medical development – A trainee is offered non-medical professional development (e.g., management courses, law courses or fine arts courses) that requires a specific time commitment resulting in the need to work less than full time.  </w:t>
      </w:r>
    </w:p>
    <w:p w14:paraId="098DE486" w14:textId="77777777" w:rsidR="00C77DBB" w:rsidRDefault="00C77DBB" w:rsidP="00C77DBB">
      <w:pPr>
        <w:jc w:val="both"/>
        <w:rPr>
          <w:rFonts w:ascii="Arial" w:hAnsi="Arial" w:cs="Arial"/>
          <w:color w:val="000000"/>
          <w:sz w:val="24"/>
          <w:szCs w:val="24"/>
          <w:lang w:eastAsia="en-GB"/>
        </w:rPr>
      </w:pPr>
    </w:p>
    <w:p w14:paraId="2384AD51" w14:textId="77777777" w:rsidR="00C77DBB" w:rsidRDefault="00C77DBB" w:rsidP="00C77DBB">
      <w:pPr>
        <w:numPr>
          <w:ilvl w:val="0"/>
          <w:numId w:val="37"/>
        </w:numPr>
        <w:jc w:val="both"/>
        <w:rPr>
          <w:rFonts w:ascii="Arial" w:hAnsi="Arial" w:cs="Arial"/>
          <w:color w:val="000000"/>
          <w:sz w:val="24"/>
          <w:szCs w:val="24"/>
          <w:lang w:eastAsia="en-GB"/>
        </w:rPr>
      </w:pPr>
      <w:r>
        <w:rPr>
          <w:rFonts w:ascii="Arial" w:hAnsi="Arial" w:cs="Arial"/>
          <w:color w:val="000000"/>
          <w:sz w:val="24"/>
          <w:szCs w:val="24"/>
          <w:lang w:eastAsia="en-GB"/>
        </w:rPr>
        <w:t>Flexibility for training and career development with the option to train less than full time with flexibility that might enable development of a broad career portfolio.</w:t>
      </w:r>
    </w:p>
    <w:p w14:paraId="33F9BE97" w14:textId="77777777" w:rsidR="00C77DBB" w:rsidRDefault="00C77DBB" w:rsidP="00CA7D92">
      <w:pPr>
        <w:pStyle w:val="NormalWeb"/>
        <w:shd w:val="clear" w:color="auto" w:fill="FFFFFF"/>
        <w:spacing w:before="0" w:beforeAutospacing="0" w:after="240" w:line="240" w:lineRule="auto"/>
        <w:jc w:val="both"/>
        <w:rPr>
          <w:rFonts w:ascii="Arial" w:hAnsi="Arial" w:cs="Arial"/>
          <w:color w:val="000000"/>
          <w:sz w:val="24"/>
          <w:szCs w:val="24"/>
        </w:rPr>
      </w:pPr>
    </w:p>
    <w:p w14:paraId="0F11693F" w14:textId="77777777" w:rsidR="00281C13" w:rsidRPr="0087200F" w:rsidRDefault="0087200F" w:rsidP="00CA7D92">
      <w:pPr>
        <w:pStyle w:val="NormalWeb"/>
        <w:shd w:val="clear" w:color="auto" w:fill="FFFFFF"/>
        <w:spacing w:before="0" w:beforeAutospacing="0" w:after="240" w:line="240" w:lineRule="auto"/>
        <w:jc w:val="both"/>
        <w:rPr>
          <w:rFonts w:ascii="Arial" w:hAnsi="Arial" w:cs="Arial"/>
          <w:color w:val="000000"/>
          <w:sz w:val="24"/>
          <w:szCs w:val="24"/>
        </w:rPr>
      </w:pPr>
      <w:r w:rsidRPr="0087200F">
        <w:rPr>
          <w:rFonts w:ascii="Arial" w:hAnsi="Arial" w:cs="Arial"/>
          <w:sz w:val="24"/>
          <w:szCs w:val="24"/>
        </w:rPr>
        <w:t>LTFT training will only be offered if there are trainers and training experience available and the employing Trust agrees.  There are sometimes difficulties with funding which may delay the commencement of a LTFT training post, particularly at points of re-entry into training.</w:t>
      </w:r>
    </w:p>
    <w:p w14:paraId="29FF46D1" w14:textId="77777777" w:rsidR="003B28C7" w:rsidRDefault="003B28C7" w:rsidP="00CA7D92">
      <w:pPr>
        <w:spacing w:after="240"/>
        <w:jc w:val="both"/>
        <w:rPr>
          <w:rFonts w:ascii="Arial" w:hAnsi="Arial" w:cs="Arial"/>
          <w:sz w:val="24"/>
          <w:szCs w:val="24"/>
        </w:rPr>
      </w:pPr>
      <w:r w:rsidRPr="0087200F">
        <w:rPr>
          <w:rFonts w:ascii="Arial" w:hAnsi="Arial" w:cs="Arial"/>
          <w:sz w:val="24"/>
          <w:szCs w:val="24"/>
        </w:rPr>
        <w:t>Information on applying for LTFT can be found at:</w:t>
      </w:r>
      <w:r w:rsidR="003D7074" w:rsidRPr="003D7074">
        <w:t xml:space="preserve"> </w:t>
      </w:r>
      <w:hyperlink r:id="rId27" w:history="1">
        <w:r w:rsidR="003D7074" w:rsidRPr="001C3E7A">
          <w:rPr>
            <w:rStyle w:val="Hyperlink"/>
            <w:rFonts w:ascii="Arial" w:hAnsi="Arial" w:cs="Arial"/>
            <w:sz w:val="24"/>
            <w:szCs w:val="24"/>
          </w:rPr>
          <w:t>https://lasepgmdesupport.hee.nhs.uk/support/home?trainee</w:t>
        </w:r>
      </w:hyperlink>
    </w:p>
    <w:p w14:paraId="414C8ADB" w14:textId="77777777" w:rsidR="00432474" w:rsidRDefault="00432474" w:rsidP="00432474">
      <w:pPr>
        <w:rPr>
          <w:rFonts w:ascii="Source Sans Pro" w:hAnsi="Source Sans Pro"/>
          <w:b/>
          <w:bCs/>
          <w:color w:val="000000"/>
          <w:sz w:val="28"/>
          <w:szCs w:val="28"/>
          <w:lang w:eastAsia="en-GB"/>
        </w:rPr>
      </w:pPr>
      <w:r w:rsidRPr="00941B22">
        <w:rPr>
          <w:rFonts w:ascii="Source Sans Pro" w:hAnsi="Source Sans Pro"/>
          <w:b/>
          <w:bCs/>
          <w:color w:val="000000"/>
          <w:sz w:val="28"/>
          <w:szCs w:val="28"/>
          <w:highlight w:val="yellow"/>
          <w:lang w:eastAsia="en-GB"/>
        </w:rPr>
        <w:t>All applications must be discussed with TPD/</w:t>
      </w:r>
      <w:r w:rsidR="00941B22">
        <w:rPr>
          <w:rFonts w:ascii="Source Sans Pro" w:hAnsi="Source Sans Pro"/>
          <w:b/>
          <w:bCs/>
          <w:color w:val="000000"/>
          <w:sz w:val="28"/>
          <w:szCs w:val="28"/>
          <w:highlight w:val="yellow"/>
          <w:lang w:eastAsia="en-GB"/>
        </w:rPr>
        <w:t>ES</w:t>
      </w:r>
      <w:r w:rsidRPr="00941B22">
        <w:rPr>
          <w:rFonts w:ascii="Source Sans Pro" w:hAnsi="Source Sans Pro"/>
          <w:b/>
          <w:bCs/>
          <w:color w:val="000000"/>
          <w:sz w:val="28"/>
          <w:szCs w:val="28"/>
          <w:highlight w:val="yellow"/>
          <w:lang w:eastAsia="en-GB"/>
        </w:rPr>
        <w:t> prior to submitting a ticket</w:t>
      </w:r>
    </w:p>
    <w:p w14:paraId="3077BF9D" w14:textId="77777777" w:rsidR="00941B22" w:rsidRPr="00432474" w:rsidRDefault="00941B22" w:rsidP="00432474">
      <w:pPr>
        <w:rPr>
          <w:rFonts w:ascii="Source Sans Pro" w:hAnsi="Source Sans Pro"/>
          <w:b/>
          <w:bCs/>
          <w:color w:val="000000"/>
          <w:sz w:val="28"/>
          <w:szCs w:val="28"/>
          <w:lang w:eastAsia="en-GB"/>
        </w:rPr>
      </w:pPr>
      <w:r w:rsidRPr="00941B22">
        <w:rPr>
          <w:rFonts w:ascii="Source Sans Pro" w:hAnsi="Source Sans Pro"/>
          <w:b/>
          <w:bCs/>
          <w:color w:val="000000"/>
          <w:sz w:val="28"/>
          <w:szCs w:val="28"/>
          <w:highlight w:val="yellow"/>
          <w:lang w:eastAsia="en-GB"/>
        </w:rPr>
        <w:t>Changes in LTFT % also need a new form completion with the usual 16 weeks notice.</w:t>
      </w:r>
    </w:p>
    <w:p w14:paraId="7CFEAB85" w14:textId="77777777" w:rsidR="00432474" w:rsidRPr="00432474" w:rsidRDefault="00432474" w:rsidP="00432474">
      <w:pPr>
        <w:rPr>
          <w:rFonts w:ascii="Source Sans Pro" w:hAnsi="Source Sans Pro"/>
          <w:color w:val="000000"/>
          <w:sz w:val="24"/>
          <w:szCs w:val="24"/>
          <w:lang w:eastAsia="en-GB"/>
        </w:rPr>
      </w:pPr>
    </w:p>
    <w:p w14:paraId="51070414" w14:textId="77777777" w:rsidR="00432474" w:rsidRPr="00432474" w:rsidRDefault="00432474" w:rsidP="00432474">
      <w:pPr>
        <w:rPr>
          <w:rFonts w:ascii="Arial" w:hAnsi="Arial" w:cs="Arial"/>
          <w:color w:val="000000"/>
          <w:sz w:val="24"/>
          <w:szCs w:val="24"/>
          <w:lang w:eastAsia="en-GB"/>
        </w:rPr>
      </w:pPr>
      <w:r w:rsidRPr="00432474">
        <w:rPr>
          <w:rFonts w:ascii="Arial" w:hAnsi="Arial" w:cs="Arial"/>
          <w:b/>
          <w:bCs/>
          <w:color w:val="000000"/>
          <w:sz w:val="24"/>
          <w:szCs w:val="24"/>
          <w:u w:val="single"/>
          <w:lang w:eastAsia="en-GB"/>
        </w:rPr>
        <w:t>Any time throughout the training year:  </w:t>
      </w:r>
      <w:r w:rsidRPr="00432474">
        <w:rPr>
          <w:rFonts w:ascii="Arial" w:hAnsi="Arial" w:cs="Arial"/>
          <w:color w:val="000000"/>
          <w:sz w:val="24"/>
          <w:szCs w:val="24"/>
          <w:lang w:eastAsia="en-GB"/>
        </w:rPr>
        <w:br/>
      </w:r>
    </w:p>
    <w:p w14:paraId="1534495C" w14:textId="77777777" w:rsidR="00432474" w:rsidRDefault="00432474" w:rsidP="00432474">
      <w:pPr>
        <w:jc w:val="both"/>
        <w:rPr>
          <w:rFonts w:ascii="Arial" w:hAnsi="Arial" w:cs="Arial"/>
          <w:color w:val="000000"/>
          <w:sz w:val="24"/>
          <w:szCs w:val="24"/>
          <w:lang w:eastAsia="en-GB"/>
        </w:rPr>
      </w:pPr>
      <w:r>
        <w:rPr>
          <w:rFonts w:ascii="Arial" w:hAnsi="Arial" w:cs="Arial"/>
          <w:color w:val="000000"/>
          <w:sz w:val="24"/>
          <w:szCs w:val="24"/>
          <w:lang w:eastAsia="en-GB"/>
        </w:rPr>
        <w:t>The notice period is generally 16 weeks, less will only be considered in exceptional circumstances.</w:t>
      </w:r>
    </w:p>
    <w:p w14:paraId="11EF1CF3" w14:textId="77777777" w:rsidR="00432474" w:rsidRDefault="00432474" w:rsidP="00432474">
      <w:pPr>
        <w:numPr>
          <w:ilvl w:val="0"/>
          <w:numId w:val="38"/>
        </w:numPr>
        <w:jc w:val="both"/>
        <w:rPr>
          <w:rFonts w:ascii="Arial" w:hAnsi="Arial" w:cs="Arial"/>
          <w:color w:val="000000"/>
          <w:sz w:val="24"/>
          <w:szCs w:val="24"/>
          <w:lang w:eastAsia="en-GB"/>
        </w:rPr>
      </w:pPr>
      <w:r>
        <w:rPr>
          <w:rFonts w:ascii="Arial" w:hAnsi="Arial" w:cs="Arial"/>
          <w:color w:val="000000"/>
          <w:sz w:val="24"/>
          <w:szCs w:val="24"/>
          <w:lang w:eastAsia="en-GB"/>
        </w:rPr>
        <w:t>Parental care </w:t>
      </w:r>
    </w:p>
    <w:p w14:paraId="1D36578B" w14:textId="77777777" w:rsidR="00432474" w:rsidRDefault="00432474" w:rsidP="00432474">
      <w:pPr>
        <w:numPr>
          <w:ilvl w:val="0"/>
          <w:numId w:val="38"/>
        </w:numPr>
        <w:jc w:val="both"/>
        <w:rPr>
          <w:rFonts w:ascii="Arial" w:hAnsi="Arial" w:cs="Arial"/>
          <w:color w:val="000000"/>
          <w:sz w:val="24"/>
          <w:szCs w:val="24"/>
          <w:lang w:eastAsia="en-GB"/>
        </w:rPr>
      </w:pPr>
      <w:r>
        <w:rPr>
          <w:rFonts w:ascii="Arial" w:hAnsi="Arial" w:cs="Arial"/>
          <w:color w:val="000000"/>
          <w:sz w:val="24"/>
          <w:szCs w:val="24"/>
          <w:lang w:eastAsia="en-GB"/>
        </w:rPr>
        <w:t>Trainees with a disability or ill health</w:t>
      </w:r>
    </w:p>
    <w:p w14:paraId="48C92AFD" w14:textId="77777777" w:rsidR="00432474" w:rsidRDefault="00432474" w:rsidP="00432474">
      <w:pPr>
        <w:numPr>
          <w:ilvl w:val="0"/>
          <w:numId w:val="38"/>
        </w:numPr>
        <w:rPr>
          <w:rFonts w:ascii="Arial" w:hAnsi="Arial" w:cs="Arial"/>
          <w:color w:val="000000"/>
          <w:sz w:val="24"/>
          <w:szCs w:val="24"/>
          <w:lang w:eastAsia="en-GB"/>
        </w:rPr>
      </w:pPr>
      <w:r>
        <w:rPr>
          <w:rFonts w:ascii="Arial" w:hAnsi="Arial" w:cs="Arial"/>
          <w:color w:val="000000"/>
          <w:sz w:val="24"/>
          <w:szCs w:val="24"/>
          <w:lang w:eastAsia="en-GB"/>
        </w:rPr>
        <w:t>Trainees with caring responsibilities </w:t>
      </w:r>
      <w:r>
        <w:rPr>
          <w:rFonts w:ascii="Arial" w:hAnsi="Arial" w:cs="Arial"/>
          <w:color w:val="000000"/>
          <w:sz w:val="24"/>
          <w:szCs w:val="24"/>
          <w:lang w:eastAsia="en-GB"/>
        </w:rPr>
        <w:br/>
        <w:t> </w:t>
      </w:r>
    </w:p>
    <w:p w14:paraId="68830E4A" w14:textId="77777777" w:rsidR="00432474" w:rsidRDefault="00432474" w:rsidP="00432474">
      <w:pPr>
        <w:rPr>
          <w:rFonts w:ascii="Arial" w:hAnsi="Arial" w:cs="Arial"/>
          <w:color w:val="000000"/>
          <w:sz w:val="24"/>
          <w:szCs w:val="24"/>
          <w:lang w:eastAsia="en-GB"/>
        </w:rPr>
      </w:pPr>
      <w:r>
        <w:rPr>
          <w:rFonts w:ascii="Arial" w:hAnsi="Arial" w:cs="Arial"/>
          <w:b/>
          <w:bCs/>
          <w:color w:val="000000"/>
          <w:sz w:val="24"/>
          <w:szCs w:val="24"/>
          <w:u w:val="single"/>
          <w:lang w:eastAsia="en-GB"/>
        </w:rPr>
        <w:t>Application within Windows:</w:t>
      </w:r>
      <w:r>
        <w:rPr>
          <w:rFonts w:ascii="Arial" w:hAnsi="Arial" w:cs="Arial"/>
          <w:color w:val="000000"/>
          <w:sz w:val="24"/>
          <w:szCs w:val="24"/>
          <w:lang w:eastAsia="en-GB"/>
        </w:rPr>
        <w:br/>
      </w:r>
    </w:p>
    <w:p w14:paraId="06C819AF" w14:textId="77777777" w:rsidR="00432474" w:rsidRDefault="00432474" w:rsidP="00432474">
      <w:pPr>
        <w:jc w:val="both"/>
        <w:rPr>
          <w:rFonts w:ascii="Arial" w:hAnsi="Arial" w:cs="Arial"/>
          <w:color w:val="000000"/>
          <w:sz w:val="24"/>
          <w:szCs w:val="24"/>
          <w:lang w:eastAsia="en-GB"/>
        </w:rPr>
      </w:pPr>
      <w:r>
        <w:rPr>
          <w:rFonts w:ascii="Arial" w:hAnsi="Arial" w:cs="Arial"/>
          <w:color w:val="000000"/>
          <w:sz w:val="24"/>
          <w:szCs w:val="24"/>
          <w:lang w:eastAsia="en-GB"/>
        </w:rPr>
        <w:t xml:space="preserve">Trainees that wish to apply under any of the criteria listed below must do so within the given HET LTFT Windows. </w:t>
      </w:r>
      <w:r w:rsidRPr="00447080">
        <w:rPr>
          <w:rFonts w:ascii="Arial" w:hAnsi="Arial" w:cs="Arial"/>
          <w:b/>
          <w:bCs/>
          <w:color w:val="000000"/>
          <w:sz w:val="24"/>
          <w:szCs w:val="24"/>
          <w:lang w:eastAsia="en-GB"/>
        </w:rPr>
        <w:t>The Windows are determined by the month in which</w:t>
      </w:r>
      <w:r>
        <w:rPr>
          <w:rFonts w:ascii="Arial" w:hAnsi="Arial" w:cs="Arial"/>
          <w:color w:val="000000"/>
          <w:sz w:val="24"/>
          <w:szCs w:val="24"/>
          <w:lang w:eastAsia="en-GB"/>
        </w:rPr>
        <w:t xml:space="preserve"> you rotate.</w:t>
      </w:r>
    </w:p>
    <w:p w14:paraId="458DF829" w14:textId="77777777" w:rsidR="00432474" w:rsidRDefault="00432474" w:rsidP="00432474">
      <w:pPr>
        <w:jc w:val="both"/>
        <w:rPr>
          <w:rFonts w:ascii="Arial" w:hAnsi="Arial" w:cs="Arial"/>
          <w:color w:val="000000"/>
          <w:sz w:val="24"/>
          <w:szCs w:val="24"/>
          <w:lang w:eastAsia="en-GB"/>
        </w:rPr>
      </w:pPr>
      <w:r>
        <w:rPr>
          <w:rFonts w:ascii="Arial" w:hAnsi="Arial" w:cs="Arial"/>
          <w:color w:val="000000"/>
          <w:sz w:val="24"/>
          <w:szCs w:val="24"/>
          <w:lang w:eastAsia="en-GB"/>
        </w:rPr>
        <w:t>  </w:t>
      </w:r>
    </w:p>
    <w:p w14:paraId="72760F76" w14:textId="77777777" w:rsidR="00432474" w:rsidRDefault="00432474" w:rsidP="00432474">
      <w:pPr>
        <w:numPr>
          <w:ilvl w:val="0"/>
          <w:numId w:val="39"/>
        </w:numPr>
        <w:jc w:val="both"/>
        <w:rPr>
          <w:rFonts w:ascii="Arial" w:hAnsi="Arial" w:cs="Arial"/>
          <w:color w:val="000000"/>
          <w:sz w:val="24"/>
          <w:szCs w:val="24"/>
          <w:lang w:eastAsia="en-GB"/>
        </w:rPr>
      </w:pPr>
      <w:r>
        <w:rPr>
          <w:rFonts w:ascii="Arial" w:hAnsi="Arial" w:cs="Arial"/>
          <w:color w:val="000000"/>
          <w:sz w:val="24"/>
          <w:szCs w:val="24"/>
          <w:lang w:eastAsia="en-GB"/>
        </w:rPr>
        <w:t>Welfare and wellbeing</w:t>
      </w:r>
    </w:p>
    <w:p w14:paraId="363C2884" w14:textId="77777777" w:rsidR="00432474" w:rsidRDefault="00432474" w:rsidP="00432474">
      <w:pPr>
        <w:numPr>
          <w:ilvl w:val="0"/>
          <w:numId w:val="39"/>
        </w:numPr>
        <w:jc w:val="both"/>
        <w:rPr>
          <w:rFonts w:ascii="Arial" w:hAnsi="Arial" w:cs="Arial"/>
          <w:color w:val="000000"/>
          <w:sz w:val="24"/>
          <w:szCs w:val="24"/>
          <w:lang w:eastAsia="en-GB"/>
        </w:rPr>
      </w:pPr>
      <w:r>
        <w:rPr>
          <w:rFonts w:ascii="Arial" w:hAnsi="Arial" w:cs="Arial"/>
          <w:color w:val="000000"/>
          <w:sz w:val="24"/>
          <w:szCs w:val="24"/>
          <w:lang w:eastAsia="en-GB"/>
        </w:rPr>
        <w:t>Unique opportunities   </w:t>
      </w:r>
    </w:p>
    <w:p w14:paraId="3CEB132A" w14:textId="77777777" w:rsidR="00432474" w:rsidRDefault="00432474" w:rsidP="00432474">
      <w:pPr>
        <w:numPr>
          <w:ilvl w:val="0"/>
          <w:numId w:val="39"/>
        </w:numPr>
        <w:jc w:val="both"/>
        <w:rPr>
          <w:rFonts w:ascii="Arial" w:hAnsi="Arial" w:cs="Arial"/>
          <w:color w:val="000000"/>
          <w:sz w:val="24"/>
          <w:szCs w:val="24"/>
          <w:lang w:eastAsia="en-GB"/>
        </w:rPr>
      </w:pPr>
      <w:r>
        <w:rPr>
          <w:rFonts w:ascii="Arial" w:hAnsi="Arial" w:cs="Arial"/>
          <w:color w:val="000000"/>
          <w:sz w:val="24"/>
          <w:szCs w:val="24"/>
          <w:lang w:eastAsia="en-GB"/>
        </w:rPr>
        <w:t>Religious commitment  </w:t>
      </w:r>
    </w:p>
    <w:p w14:paraId="214B097A" w14:textId="77777777" w:rsidR="00432474" w:rsidRDefault="00432474" w:rsidP="00432474">
      <w:pPr>
        <w:numPr>
          <w:ilvl w:val="0"/>
          <w:numId w:val="39"/>
        </w:numPr>
        <w:jc w:val="both"/>
        <w:rPr>
          <w:rFonts w:ascii="Arial" w:hAnsi="Arial" w:cs="Arial"/>
          <w:color w:val="000000"/>
          <w:sz w:val="24"/>
          <w:szCs w:val="24"/>
          <w:lang w:eastAsia="en-GB"/>
        </w:rPr>
      </w:pPr>
      <w:r>
        <w:rPr>
          <w:rFonts w:ascii="Arial" w:hAnsi="Arial" w:cs="Arial"/>
          <w:color w:val="000000"/>
          <w:sz w:val="24"/>
          <w:szCs w:val="24"/>
          <w:lang w:eastAsia="en-GB"/>
        </w:rPr>
        <w:t>Non-medical development   </w:t>
      </w:r>
    </w:p>
    <w:p w14:paraId="56B75147" w14:textId="77777777" w:rsidR="00432474" w:rsidRDefault="00432474" w:rsidP="00432474">
      <w:pPr>
        <w:numPr>
          <w:ilvl w:val="0"/>
          <w:numId w:val="39"/>
        </w:numPr>
        <w:jc w:val="both"/>
        <w:rPr>
          <w:rFonts w:ascii="Arial" w:hAnsi="Arial" w:cs="Arial"/>
          <w:color w:val="000000"/>
          <w:sz w:val="24"/>
          <w:szCs w:val="24"/>
          <w:lang w:eastAsia="en-GB"/>
        </w:rPr>
      </w:pPr>
      <w:r>
        <w:rPr>
          <w:rFonts w:ascii="Arial" w:hAnsi="Arial" w:cs="Arial"/>
          <w:color w:val="000000"/>
          <w:sz w:val="24"/>
          <w:szCs w:val="24"/>
          <w:lang w:eastAsia="en-GB"/>
        </w:rPr>
        <w:t>Flexibility for training and career development  </w:t>
      </w:r>
    </w:p>
    <w:p w14:paraId="51B60754" w14:textId="77777777" w:rsidR="00432474" w:rsidRDefault="00432474" w:rsidP="00432474">
      <w:pPr>
        <w:jc w:val="both"/>
        <w:rPr>
          <w:rFonts w:ascii="Arial" w:hAnsi="Arial" w:cs="Arial"/>
          <w:color w:val="000000"/>
          <w:sz w:val="24"/>
          <w:szCs w:val="24"/>
          <w:lang w:eastAsia="en-GB"/>
        </w:rPr>
      </w:pPr>
      <w:r>
        <w:rPr>
          <w:rFonts w:ascii="Arial" w:hAnsi="Arial" w:cs="Arial"/>
          <w:color w:val="000000"/>
          <w:sz w:val="24"/>
          <w:szCs w:val="24"/>
          <w:lang w:eastAsia="en-GB"/>
        </w:rPr>
        <w:t>  </w:t>
      </w:r>
    </w:p>
    <w:p w14:paraId="4F4408FE" w14:textId="77777777" w:rsidR="00432474" w:rsidRPr="00432474" w:rsidRDefault="00432474" w:rsidP="00432474">
      <w:pPr>
        <w:rPr>
          <w:rFonts w:ascii="Times New Roman" w:hAnsi="Times New Roman"/>
          <w:sz w:val="24"/>
          <w:szCs w:val="24"/>
          <w:lang w:eastAsia="en-GB"/>
        </w:rPr>
      </w:pPr>
    </w:p>
    <w:p w14:paraId="0019CC33" w14:textId="77777777" w:rsidR="00432474" w:rsidRPr="00432474" w:rsidRDefault="00432474" w:rsidP="00432474">
      <w:pPr>
        <w:rPr>
          <w:rFonts w:ascii="Arial" w:hAnsi="Arial" w:cs="Arial"/>
          <w:color w:val="000000"/>
          <w:sz w:val="24"/>
          <w:szCs w:val="24"/>
          <w:lang w:eastAsia="en-GB"/>
        </w:rPr>
      </w:pPr>
      <w:r w:rsidRPr="00432474">
        <w:rPr>
          <w:rFonts w:ascii="Source Sans Pro" w:hAnsi="Source Sans Pro"/>
          <w:b/>
          <w:bCs/>
          <w:color w:val="000000"/>
          <w:sz w:val="24"/>
          <w:szCs w:val="24"/>
          <w:lang w:eastAsia="en-GB"/>
        </w:rPr>
        <w:t> </w:t>
      </w:r>
      <w:r w:rsidRPr="00432474">
        <w:rPr>
          <w:rFonts w:ascii="Arial" w:hAnsi="Arial" w:cs="Arial"/>
          <w:b/>
          <w:bCs/>
          <w:color w:val="000000"/>
          <w:sz w:val="24"/>
          <w:szCs w:val="24"/>
          <w:u w:val="single"/>
          <w:lang w:eastAsia="en-GB"/>
        </w:rPr>
        <w:t>Notice periods:</w:t>
      </w:r>
      <w:r w:rsidRPr="00432474">
        <w:rPr>
          <w:rFonts w:ascii="Arial" w:hAnsi="Arial" w:cs="Arial"/>
          <w:color w:val="000000"/>
          <w:sz w:val="24"/>
          <w:szCs w:val="24"/>
          <w:lang w:eastAsia="en-GB"/>
        </w:rPr>
        <w:br/>
      </w:r>
    </w:p>
    <w:p w14:paraId="78BB5E6C" w14:textId="175EEEA9" w:rsidR="00432474" w:rsidRPr="00432474" w:rsidRDefault="00432474" w:rsidP="00432474">
      <w:pPr>
        <w:jc w:val="both"/>
        <w:rPr>
          <w:rFonts w:ascii="Arial" w:hAnsi="Arial" w:cs="Arial"/>
          <w:color w:val="000000"/>
          <w:sz w:val="24"/>
          <w:szCs w:val="24"/>
          <w:lang w:eastAsia="en-GB"/>
        </w:rPr>
      </w:pPr>
      <w:r w:rsidRPr="00432474">
        <w:rPr>
          <w:rFonts w:ascii="Arial" w:hAnsi="Arial" w:cs="Arial"/>
          <w:color w:val="000000"/>
          <w:sz w:val="24"/>
          <w:szCs w:val="24"/>
          <w:lang w:eastAsia="en-GB"/>
        </w:rPr>
        <w:t xml:space="preserve">We require a minimum of </w:t>
      </w:r>
      <w:r w:rsidRPr="004375A5">
        <w:rPr>
          <w:rFonts w:ascii="Arial" w:hAnsi="Arial" w:cs="Arial"/>
          <w:b/>
          <w:color w:val="000000"/>
          <w:sz w:val="24"/>
          <w:szCs w:val="24"/>
          <w:lang w:eastAsia="en-GB"/>
        </w:rPr>
        <w:t>16 weeks’ notice for all LTFT applications</w:t>
      </w:r>
      <w:r w:rsidRPr="00432474">
        <w:rPr>
          <w:rFonts w:ascii="Arial" w:hAnsi="Arial" w:cs="Arial"/>
          <w:color w:val="000000"/>
          <w:sz w:val="24"/>
          <w:szCs w:val="24"/>
          <w:lang w:eastAsia="en-GB"/>
        </w:rPr>
        <w:t xml:space="preserve"> (including Childcare, Health, Disability, Caring Responsibilities) however there is an exception to this which will be by individual circumstances. If less than 16 weeks’ notice is provided/</w:t>
      </w:r>
      <w:r w:rsidR="00447080" w:rsidRPr="00432474">
        <w:rPr>
          <w:rFonts w:ascii="Arial" w:hAnsi="Arial" w:cs="Arial"/>
          <w:color w:val="000000"/>
          <w:sz w:val="24"/>
          <w:szCs w:val="24"/>
          <w:lang w:eastAsia="en-GB"/>
        </w:rPr>
        <w:t>required,</w:t>
      </w:r>
      <w:r w:rsidRPr="00432474">
        <w:rPr>
          <w:rFonts w:ascii="Arial" w:hAnsi="Arial" w:cs="Arial"/>
          <w:color w:val="000000"/>
          <w:sz w:val="24"/>
          <w:szCs w:val="24"/>
          <w:lang w:eastAsia="en-GB"/>
        </w:rPr>
        <w:t xml:space="preserve"> you must submit evidence of written agreement from your employing Trust that they can accommodate an earlier change.</w:t>
      </w:r>
    </w:p>
    <w:p w14:paraId="47224148" w14:textId="77777777" w:rsidR="00432474" w:rsidRPr="00432474" w:rsidRDefault="00432474" w:rsidP="00432474">
      <w:pPr>
        <w:jc w:val="both"/>
        <w:rPr>
          <w:rFonts w:ascii="Arial" w:hAnsi="Arial" w:cs="Arial"/>
          <w:color w:val="000000"/>
          <w:sz w:val="24"/>
          <w:szCs w:val="24"/>
          <w:lang w:eastAsia="en-GB"/>
        </w:rPr>
      </w:pPr>
    </w:p>
    <w:p w14:paraId="082F4BF0" w14:textId="77777777" w:rsidR="00432474" w:rsidRPr="00432474" w:rsidRDefault="00432474" w:rsidP="00432474">
      <w:pPr>
        <w:rPr>
          <w:rFonts w:ascii="Arial" w:hAnsi="Arial" w:cs="Arial"/>
          <w:color w:val="000000"/>
          <w:sz w:val="24"/>
          <w:szCs w:val="24"/>
          <w:lang w:eastAsia="en-GB"/>
        </w:rPr>
      </w:pPr>
      <w:r w:rsidRPr="00432474">
        <w:rPr>
          <w:rFonts w:ascii="Arial" w:hAnsi="Arial" w:cs="Arial"/>
          <w:b/>
          <w:bCs/>
          <w:color w:val="000000"/>
          <w:sz w:val="24"/>
          <w:szCs w:val="24"/>
          <w:u w:val="single"/>
          <w:lang w:eastAsia="en-GB"/>
        </w:rPr>
        <w:t>Changes to WTE:</w:t>
      </w:r>
      <w:r w:rsidRPr="00432474">
        <w:rPr>
          <w:rFonts w:ascii="Arial" w:hAnsi="Arial" w:cs="Arial"/>
          <w:color w:val="000000"/>
          <w:sz w:val="24"/>
          <w:szCs w:val="24"/>
          <w:lang w:eastAsia="en-GB"/>
        </w:rPr>
        <w:br/>
      </w:r>
    </w:p>
    <w:p w14:paraId="1980F56E" w14:textId="77777777" w:rsidR="00593E91" w:rsidRPr="00941B22" w:rsidRDefault="00432474" w:rsidP="00432474">
      <w:pPr>
        <w:spacing w:after="240"/>
        <w:jc w:val="both"/>
        <w:rPr>
          <w:rFonts w:ascii="Arial" w:hAnsi="Arial" w:cs="Arial"/>
          <w:color w:val="000000"/>
          <w:sz w:val="24"/>
          <w:szCs w:val="24"/>
          <w:shd w:val="clear" w:color="auto" w:fill="FFFFFF"/>
          <w:lang w:eastAsia="en-GB"/>
        </w:rPr>
      </w:pPr>
      <w:r w:rsidRPr="00941B22">
        <w:rPr>
          <w:rFonts w:ascii="Arial" w:hAnsi="Arial" w:cs="Arial"/>
          <w:color w:val="000000"/>
          <w:sz w:val="24"/>
          <w:szCs w:val="24"/>
          <w:highlight w:val="yellow"/>
          <w:shd w:val="clear" w:color="auto" w:fill="FFFFFF"/>
          <w:lang w:eastAsia="en-GB"/>
        </w:rPr>
        <w:t>Any requests to change a WTE (increase, decrease, return to full time) must be made during windows provided above.</w:t>
      </w:r>
    </w:p>
    <w:p w14:paraId="03543C21" w14:textId="77777777" w:rsidR="003B28C7" w:rsidRPr="00D16463" w:rsidRDefault="00CA7D92" w:rsidP="00CA7D92">
      <w:pPr>
        <w:spacing w:after="240"/>
        <w:jc w:val="both"/>
        <w:rPr>
          <w:rFonts w:ascii="Arial" w:hAnsi="Arial" w:cs="Arial"/>
          <w:b/>
          <w:sz w:val="24"/>
          <w:szCs w:val="24"/>
        </w:rPr>
      </w:pPr>
      <w:r w:rsidRPr="00D16463">
        <w:rPr>
          <w:rFonts w:ascii="Arial" w:hAnsi="Arial" w:cs="Arial"/>
          <w:b/>
          <w:sz w:val="24"/>
          <w:szCs w:val="24"/>
        </w:rPr>
        <w:t xml:space="preserve">15. </w:t>
      </w:r>
      <w:r w:rsidR="003B28C7" w:rsidRPr="00D16463">
        <w:rPr>
          <w:rFonts w:ascii="Arial" w:hAnsi="Arial" w:cs="Arial"/>
          <w:b/>
          <w:sz w:val="24"/>
          <w:szCs w:val="24"/>
        </w:rPr>
        <w:t xml:space="preserve">Trainees </w:t>
      </w:r>
      <w:r w:rsidR="0084777E">
        <w:rPr>
          <w:rFonts w:ascii="Arial" w:hAnsi="Arial" w:cs="Arial"/>
          <w:b/>
          <w:sz w:val="24"/>
          <w:szCs w:val="24"/>
        </w:rPr>
        <w:t>needing support</w:t>
      </w:r>
    </w:p>
    <w:p w14:paraId="5193762F" w14:textId="77777777" w:rsidR="003B28C7" w:rsidRPr="00D16463" w:rsidRDefault="003B28C7" w:rsidP="00CA7D92">
      <w:pPr>
        <w:spacing w:after="120"/>
        <w:jc w:val="both"/>
        <w:rPr>
          <w:rFonts w:ascii="Arial" w:hAnsi="Arial" w:cs="Arial"/>
          <w:sz w:val="24"/>
          <w:szCs w:val="24"/>
        </w:rPr>
      </w:pPr>
      <w:r w:rsidRPr="00D16463">
        <w:rPr>
          <w:rFonts w:ascii="Arial" w:hAnsi="Arial" w:cs="Arial"/>
          <w:sz w:val="24"/>
          <w:szCs w:val="24"/>
        </w:rPr>
        <w:t xml:space="preserve">Medicine </w:t>
      </w:r>
      <w:r w:rsidR="00D16463" w:rsidRPr="00D16463">
        <w:rPr>
          <w:rFonts w:ascii="Arial" w:hAnsi="Arial" w:cs="Arial"/>
          <w:sz w:val="24"/>
          <w:szCs w:val="24"/>
        </w:rPr>
        <w:t>is a stressful profession, and core t</w:t>
      </w:r>
      <w:r w:rsidRPr="00D16463">
        <w:rPr>
          <w:rFonts w:ascii="Arial" w:hAnsi="Arial" w:cs="Arial"/>
          <w:sz w:val="24"/>
          <w:szCs w:val="24"/>
        </w:rPr>
        <w:t>raining can be particularly difficult because of frequent changes of post, a steep learning curve, and exam pressures.</w:t>
      </w:r>
      <w:r w:rsidR="00CA7D92" w:rsidRPr="00D16463">
        <w:rPr>
          <w:rFonts w:ascii="Arial" w:hAnsi="Arial" w:cs="Arial"/>
          <w:sz w:val="24"/>
          <w:szCs w:val="24"/>
        </w:rPr>
        <w:t xml:space="preserve"> </w:t>
      </w:r>
      <w:r w:rsidRPr="00D16463">
        <w:rPr>
          <w:rFonts w:ascii="Arial" w:hAnsi="Arial" w:cs="Arial"/>
          <w:sz w:val="24"/>
          <w:szCs w:val="24"/>
        </w:rPr>
        <w:t>The GMC makes clear that a good doctor looks after their own health and well-being as well as that of their patients.</w:t>
      </w:r>
    </w:p>
    <w:p w14:paraId="2129CBC2" w14:textId="77777777" w:rsidR="00AD70BE" w:rsidRPr="00D16463" w:rsidRDefault="00AD70BE" w:rsidP="00CA7D92">
      <w:pPr>
        <w:shd w:val="clear" w:color="auto" w:fill="FFFFFF"/>
        <w:spacing w:after="120"/>
        <w:jc w:val="both"/>
        <w:rPr>
          <w:rFonts w:ascii="Arial" w:hAnsi="Arial" w:cs="Arial"/>
          <w:sz w:val="24"/>
          <w:szCs w:val="24"/>
          <w:lang w:eastAsia="en-GB"/>
        </w:rPr>
      </w:pPr>
      <w:r w:rsidRPr="00D16463">
        <w:rPr>
          <w:rFonts w:ascii="Arial" w:hAnsi="Arial" w:cs="Arial"/>
          <w:sz w:val="24"/>
          <w:szCs w:val="24"/>
          <w:lang w:eastAsia="en-GB"/>
        </w:rPr>
        <w:t xml:space="preserve">Supporting trainees </w:t>
      </w:r>
      <w:r w:rsidR="0084777E">
        <w:rPr>
          <w:rFonts w:ascii="Arial" w:hAnsi="Arial" w:cs="Arial"/>
          <w:sz w:val="24"/>
          <w:szCs w:val="24"/>
          <w:lang w:eastAsia="en-GB"/>
        </w:rPr>
        <w:t>needing support</w:t>
      </w:r>
      <w:r w:rsidRPr="00D16463">
        <w:rPr>
          <w:rFonts w:ascii="Arial" w:hAnsi="Arial" w:cs="Arial"/>
          <w:sz w:val="24"/>
          <w:szCs w:val="24"/>
          <w:lang w:eastAsia="en-GB"/>
        </w:rPr>
        <w:t xml:space="preserve"> can be a very challenging and a very rewarding part of the role of a named </w:t>
      </w:r>
      <w:r w:rsidR="00D16463" w:rsidRPr="00D16463">
        <w:rPr>
          <w:rFonts w:ascii="Arial" w:hAnsi="Arial" w:cs="Arial"/>
          <w:sz w:val="24"/>
          <w:szCs w:val="24"/>
          <w:lang w:eastAsia="en-GB"/>
        </w:rPr>
        <w:t>C</w:t>
      </w:r>
      <w:r w:rsidRPr="00D16463">
        <w:rPr>
          <w:rFonts w:ascii="Arial" w:hAnsi="Arial" w:cs="Arial"/>
          <w:sz w:val="24"/>
          <w:szCs w:val="24"/>
          <w:lang w:eastAsia="en-GB"/>
        </w:rPr>
        <w:t xml:space="preserve">linical or </w:t>
      </w:r>
      <w:r w:rsidR="00D16463" w:rsidRPr="00D16463">
        <w:rPr>
          <w:rFonts w:ascii="Arial" w:hAnsi="Arial" w:cs="Arial"/>
          <w:sz w:val="24"/>
          <w:szCs w:val="24"/>
          <w:lang w:eastAsia="en-GB"/>
        </w:rPr>
        <w:t>E</w:t>
      </w:r>
      <w:r w:rsidRPr="00D16463">
        <w:rPr>
          <w:rFonts w:ascii="Arial" w:hAnsi="Arial" w:cs="Arial"/>
          <w:sz w:val="24"/>
          <w:szCs w:val="24"/>
          <w:lang w:eastAsia="en-GB"/>
        </w:rPr>
        <w:t xml:space="preserve">ducational </w:t>
      </w:r>
      <w:r w:rsidR="00D16463" w:rsidRPr="00D16463">
        <w:rPr>
          <w:rFonts w:ascii="Arial" w:hAnsi="Arial" w:cs="Arial"/>
          <w:sz w:val="24"/>
          <w:szCs w:val="24"/>
          <w:lang w:eastAsia="en-GB"/>
        </w:rPr>
        <w:t>S</w:t>
      </w:r>
      <w:r w:rsidRPr="00D16463">
        <w:rPr>
          <w:rFonts w:ascii="Arial" w:hAnsi="Arial" w:cs="Arial"/>
          <w:sz w:val="24"/>
          <w:szCs w:val="24"/>
          <w:lang w:eastAsia="en-GB"/>
        </w:rPr>
        <w:t xml:space="preserve">upervisor. The difficulties a trainee experiences may be many and varied, and may impact on their work, and patient </w:t>
      </w:r>
      <w:r w:rsidR="00D16463" w:rsidRPr="00D16463">
        <w:rPr>
          <w:rFonts w:ascii="Arial" w:hAnsi="Arial" w:cs="Arial"/>
          <w:sz w:val="24"/>
          <w:szCs w:val="24"/>
          <w:lang w:eastAsia="en-GB"/>
        </w:rPr>
        <w:t>safety. One of the roles of an E</w:t>
      </w:r>
      <w:r w:rsidRPr="00D16463">
        <w:rPr>
          <w:rFonts w:ascii="Arial" w:hAnsi="Arial" w:cs="Arial"/>
          <w:sz w:val="24"/>
          <w:szCs w:val="24"/>
          <w:lang w:eastAsia="en-GB"/>
        </w:rPr>
        <w:t xml:space="preserve">ducational </w:t>
      </w:r>
      <w:r w:rsidR="00D16463" w:rsidRPr="00D16463">
        <w:rPr>
          <w:rFonts w:ascii="Arial" w:hAnsi="Arial" w:cs="Arial"/>
          <w:sz w:val="24"/>
          <w:szCs w:val="24"/>
          <w:lang w:eastAsia="en-GB"/>
        </w:rPr>
        <w:t>S</w:t>
      </w:r>
      <w:r w:rsidRPr="00D16463">
        <w:rPr>
          <w:rFonts w:ascii="Arial" w:hAnsi="Arial" w:cs="Arial"/>
          <w:sz w:val="24"/>
          <w:szCs w:val="24"/>
          <w:lang w:eastAsia="en-GB"/>
        </w:rPr>
        <w:t xml:space="preserve">upervisor or teacher is to provide ‘pastoral’ care for students and trainees. This </w:t>
      </w:r>
      <w:r w:rsidRPr="00D16463">
        <w:rPr>
          <w:rFonts w:ascii="Arial" w:hAnsi="Arial" w:cs="Arial"/>
          <w:sz w:val="24"/>
          <w:szCs w:val="24"/>
          <w:lang w:eastAsia="en-GB"/>
        </w:rPr>
        <w:lastRenderedPageBreak/>
        <w:t>sometimes extends outside the normal educational or clinical role and impinges on an individual’s personal life.</w:t>
      </w:r>
    </w:p>
    <w:p w14:paraId="5B7AA46C" w14:textId="77777777" w:rsidR="00F5713D" w:rsidRDefault="00AD70BE" w:rsidP="00CA7D92">
      <w:pPr>
        <w:shd w:val="clear" w:color="auto" w:fill="FFFFFF"/>
        <w:spacing w:after="120"/>
        <w:jc w:val="both"/>
        <w:rPr>
          <w:rFonts w:ascii="Arial" w:hAnsi="Arial" w:cs="Arial"/>
          <w:sz w:val="24"/>
          <w:szCs w:val="24"/>
          <w:lang w:eastAsia="en-GB"/>
        </w:rPr>
      </w:pPr>
      <w:r w:rsidRPr="00D16463">
        <w:rPr>
          <w:rFonts w:ascii="Arial" w:hAnsi="Arial" w:cs="Arial"/>
          <w:sz w:val="24"/>
          <w:szCs w:val="24"/>
          <w:lang w:eastAsia="en-GB"/>
        </w:rPr>
        <w:t>Sometimes trainees will find themselves in a situation where their performance falls below required standards. In most cases the individual recognises the problem and is able to solve it. However, a small number of trainees will get into difficulty which they either fail to recognise or acknowledge, or which they are unable or unwilling to seek help for.</w:t>
      </w:r>
    </w:p>
    <w:p w14:paraId="0B02A000" w14:textId="77777777" w:rsidR="00A747A2" w:rsidRDefault="00A747A2" w:rsidP="00CA7D92">
      <w:pPr>
        <w:shd w:val="clear" w:color="auto" w:fill="FFFFFF"/>
        <w:spacing w:after="120"/>
        <w:jc w:val="both"/>
        <w:rPr>
          <w:rFonts w:ascii="Arial" w:hAnsi="Arial" w:cs="Arial"/>
          <w:sz w:val="24"/>
          <w:szCs w:val="24"/>
          <w:lang w:eastAsia="en-GB"/>
        </w:rPr>
      </w:pPr>
      <w:r>
        <w:rPr>
          <w:rFonts w:ascii="Arial" w:hAnsi="Arial" w:cs="Arial"/>
          <w:sz w:val="24"/>
          <w:szCs w:val="24"/>
          <w:lang w:eastAsia="en-GB"/>
        </w:rPr>
        <w:t>Any issues that have the potential to impact on training progression or which may require additional evaluation/support should be alerted to the Training Programme Director at the earliest opportunity.</w:t>
      </w:r>
    </w:p>
    <w:p w14:paraId="7EC0CE87" w14:textId="77777777" w:rsidR="00A747A2" w:rsidRDefault="00A747A2" w:rsidP="00CA7D92">
      <w:pPr>
        <w:shd w:val="clear" w:color="auto" w:fill="FFFFFF"/>
        <w:spacing w:after="120"/>
        <w:jc w:val="both"/>
        <w:rPr>
          <w:rFonts w:ascii="Arial" w:hAnsi="Arial" w:cs="Arial"/>
          <w:sz w:val="24"/>
          <w:szCs w:val="24"/>
          <w:lang w:eastAsia="en-GB"/>
        </w:rPr>
      </w:pPr>
      <w:r>
        <w:rPr>
          <w:rFonts w:ascii="Arial" w:hAnsi="Arial" w:cs="Arial"/>
          <w:sz w:val="24"/>
          <w:szCs w:val="24"/>
          <w:lang w:eastAsia="en-GB"/>
        </w:rPr>
        <w:t>Notes should be kept from all relevant trainee/trainer meetings and necessary information handed over as a trainee rotates through their ACCS</w:t>
      </w:r>
      <w:r w:rsidR="0084777E">
        <w:rPr>
          <w:rFonts w:ascii="Arial" w:hAnsi="Arial" w:cs="Arial"/>
          <w:sz w:val="24"/>
          <w:szCs w:val="24"/>
          <w:lang w:eastAsia="en-GB"/>
        </w:rPr>
        <w:t>/EM</w:t>
      </w:r>
      <w:r>
        <w:rPr>
          <w:rFonts w:ascii="Arial" w:hAnsi="Arial" w:cs="Arial"/>
          <w:sz w:val="24"/>
          <w:szCs w:val="24"/>
          <w:lang w:eastAsia="en-GB"/>
        </w:rPr>
        <w:t xml:space="preserve"> placements.</w:t>
      </w:r>
    </w:p>
    <w:p w14:paraId="45C00987" w14:textId="77777777" w:rsidR="00A747A2" w:rsidRDefault="00A747A2" w:rsidP="00E05CB8">
      <w:pPr>
        <w:rPr>
          <w:rFonts w:ascii="Arial" w:hAnsi="Arial" w:cs="Arial"/>
          <w:b/>
          <w:i/>
          <w:sz w:val="24"/>
          <w:szCs w:val="24"/>
          <w:lang w:eastAsia="en-GB"/>
        </w:rPr>
      </w:pPr>
    </w:p>
    <w:p w14:paraId="733A5CE0" w14:textId="77777777" w:rsidR="003E388B" w:rsidRDefault="00A747A2" w:rsidP="00E05CB8">
      <w:pPr>
        <w:rPr>
          <w:rFonts w:ascii="Arial" w:hAnsi="Arial" w:cs="Arial"/>
          <w:b/>
          <w:sz w:val="24"/>
          <w:szCs w:val="24"/>
        </w:rPr>
      </w:pPr>
      <w:r w:rsidRPr="00A747A2">
        <w:rPr>
          <w:rFonts w:ascii="Arial" w:hAnsi="Arial" w:cs="Arial"/>
          <w:b/>
          <w:i/>
          <w:sz w:val="24"/>
          <w:szCs w:val="24"/>
          <w:lang w:eastAsia="en-GB"/>
        </w:rPr>
        <w:t>Please see Appendix</w:t>
      </w:r>
      <w:r w:rsidR="00C6228C">
        <w:rPr>
          <w:rFonts w:ascii="Arial" w:hAnsi="Arial" w:cs="Arial"/>
          <w:b/>
          <w:i/>
          <w:sz w:val="24"/>
          <w:szCs w:val="24"/>
          <w:lang w:eastAsia="en-GB"/>
        </w:rPr>
        <w:t xml:space="preserve"> B</w:t>
      </w:r>
      <w:r w:rsidRPr="00A747A2">
        <w:rPr>
          <w:rFonts w:ascii="Arial" w:hAnsi="Arial" w:cs="Arial"/>
          <w:b/>
          <w:i/>
          <w:sz w:val="24"/>
          <w:szCs w:val="24"/>
          <w:lang w:eastAsia="en-GB"/>
        </w:rPr>
        <w:t xml:space="preserve"> for</w:t>
      </w:r>
      <w:r>
        <w:rPr>
          <w:rFonts w:ascii="Arial" w:hAnsi="Arial" w:cs="Arial"/>
          <w:b/>
          <w:i/>
          <w:sz w:val="24"/>
          <w:szCs w:val="24"/>
          <w:lang w:eastAsia="en-GB"/>
        </w:rPr>
        <w:t xml:space="preserve"> detailed</w:t>
      </w:r>
      <w:r w:rsidRPr="00A747A2">
        <w:rPr>
          <w:rFonts w:ascii="Arial" w:hAnsi="Arial" w:cs="Arial"/>
          <w:b/>
          <w:i/>
          <w:sz w:val="24"/>
          <w:szCs w:val="24"/>
          <w:lang w:eastAsia="en-GB"/>
        </w:rPr>
        <w:t xml:space="preserve"> guidance on how to deal with the doctor in difficulty</w:t>
      </w:r>
    </w:p>
    <w:p w14:paraId="2109FF9A" w14:textId="77777777" w:rsidR="003E388B" w:rsidRDefault="003E388B" w:rsidP="00E05CB8">
      <w:pPr>
        <w:rPr>
          <w:rFonts w:ascii="Arial" w:hAnsi="Arial" w:cs="Arial"/>
          <w:b/>
          <w:sz w:val="24"/>
          <w:szCs w:val="24"/>
        </w:rPr>
      </w:pPr>
    </w:p>
    <w:p w14:paraId="179F8519" w14:textId="77777777" w:rsidR="003D7074" w:rsidRPr="003C1EC0" w:rsidRDefault="003D7074" w:rsidP="00A747A2">
      <w:pPr>
        <w:jc w:val="both"/>
        <w:rPr>
          <w:rFonts w:ascii="Arial" w:hAnsi="Arial" w:cs="Arial"/>
          <w:b/>
          <w:sz w:val="24"/>
          <w:szCs w:val="24"/>
        </w:rPr>
      </w:pPr>
      <w:r w:rsidRPr="003C1EC0">
        <w:rPr>
          <w:rFonts w:ascii="Arial" w:hAnsi="Arial" w:cs="Arial"/>
          <w:b/>
          <w:sz w:val="24"/>
          <w:szCs w:val="24"/>
        </w:rPr>
        <w:t>Kent Surrey and Sussex ACCS</w:t>
      </w:r>
      <w:r w:rsidR="00070DCE">
        <w:rPr>
          <w:rFonts w:ascii="Arial" w:hAnsi="Arial" w:cs="Arial"/>
          <w:b/>
          <w:sz w:val="24"/>
          <w:szCs w:val="24"/>
        </w:rPr>
        <w:t>/EM</w:t>
      </w:r>
      <w:r w:rsidRPr="003C1EC0">
        <w:rPr>
          <w:rFonts w:ascii="Arial" w:hAnsi="Arial" w:cs="Arial"/>
          <w:b/>
          <w:sz w:val="24"/>
          <w:szCs w:val="24"/>
        </w:rPr>
        <w:t xml:space="preserve"> </w:t>
      </w:r>
      <w:r w:rsidR="00C55DD9" w:rsidRPr="003C1EC0">
        <w:rPr>
          <w:rFonts w:ascii="Arial" w:hAnsi="Arial" w:cs="Arial"/>
          <w:b/>
          <w:sz w:val="24"/>
          <w:szCs w:val="24"/>
        </w:rPr>
        <w:t xml:space="preserve">trainee </w:t>
      </w:r>
      <w:r w:rsidRPr="003C1EC0">
        <w:rPr>
          <w:rFonts w:ascii="Arial" w:hAnsi="Arial" w:cs="Arial"/>
          <w:b/>
          <w:sz w:val="24"/>
          <w:szCs w:val="24"/>
        </w:rPr>
        <w:t>Support</w:t>
      </w:r>
    </w:p>
    <w:p w14:paraId="5DC1D4DD" w14:textId="77777777" w:rsidR="00C55DD9" w:rsidRPr="003C1EC0" w:rsidRDefault="00C55DD9" w:rsidP="00A747A2">
      <w:pPr>
        <w:jc w:val="both"/>
        <w:rPr>
          <w:rFonts w:ascii="Arial" w:hAnsi="Arial" w:cs="Arial"/>
          <w:sz w:val="24"/>
          <w:szCs w:val="24"/>
        </w:rPr>
      </w:pPr>
    </w:p>
    <w:p w14:paraId="701018BF" w14:textId="77777777" w:rsidR="003E388B" w:rsidRPr="00C55DD9" w:rsidRDefault="003D7074" w:rsidP="00E05CB8">
      <w:pPr>
        <w:rPr>
          <w:rFonts w:ascii="Arial" w:hAnsi="Arial" w:cs="Arial"/>
          <w:sz w:val="24"/>
          <w:szCs w:val="24"/>
        </w:rPr>
      </w:pPr>
      <w:r w:rsidRPr="00C55DD9">
        <w:rPr>
          <w:rFonts w:ascii="Arial" w:hAnsi="Arial" w:cs="Arial"/>
          <w:sz w:val="24"/>
          <w:szCs w:val="24"/>
        </w:rPr>
        <w:t>E</w:t>
      </w:r>
      <w:r w:rsidR="00C55DD9" w:rsidRPr="00C55DD9">
        <w:rPr>
          <w:rFonts w:ascii="Arial" w:hAnsi="Arial" w:cs="Arial"/>
          <w:sz w:val="24"/>
          <w:szCs w:val="24"/>
        </w:rPr>
        <w:t xml:space="preserve">ducational supervisors are one one’s first point of contact followed by </w:t>
      </w:r>
      <w:r w:rsidRPr="00C55DD9">
        <w:rPr>
          <w:rFonts w:ascii="Arial" w:hAnsi="Arial" w:cs="Arial"/>
          <w:sz w:val="24"/>
          <w:szCs w:val="24"/>
        </w:rPr>
        <w:t>Specialty tutor, Training programme director and Head of School. Our Supported Return to training champions will support return to training .</w:t>
      </w:r>
    </w:p>
    <w:p w14:paraId="349237E5" w14:textId="77777777" w:rsidR="003D7074" w:rsidRPr="00C55DD9" w:rsidRDefault="003D7074" w:rsidP="00E05CB8">
      <w:pPr>
        <w:rPr>
          <w:rFonts w:ascii="Arial" w:hAnsi="Arial" w:cs="Arial"/>
          <w:sz w:val="24"/>
          <w:szCs w:val="24"/>
        </w:rPr>
      </w:pPr>
    </w:p>
    <w:p w14:paraId="6877243B" w14:textId="77777777" w:rsidR="00C55DD9" w:rsidRPr="00C55DD9" w:rsidRDefault="003D7074" w:rsidP="003D7074">
      <w:r w:rsidRPr="00C55DD9">
        <w:rPr>
          <w:rFonts w:ascii="Arial" w:hAnsi="Arial" w:cs="Arial"/>
          <w:sz w:val="24"/>
          <w:szCs w:val="24"/>
        </w:rPr>
        <w:t xml:space="preserve">The </w:t>
      </w:r>
      <w:r w:rsidR="003C1EC0">
        <w:rPr>
          <w:rFonts w:ascii="Arial" w:hAnsi="Arial" w:cs="Arial"/>
          <w:sz w:val="24"/>
          <w:szCs w:val="24"/>
        </w:rPr>
        <w:t>Professional support Unit PSU (</w:t>
      </w:r>
      <w:r w:rsidR="00941B22">
        <w:rPr>
          <w:rFonts w:ascii="Arial" w:hAnsi="Arial" w:cs="Arial"/>
          <w:sz w:val="24"/>
          <w:szCs w:val="24"/>
        </w:rPr>
        <w:t xml:space="preserve">Newly formed </w:t>
      </w:r>
      <w:r w:rsidRPr="00C55DD9">
        <w:rPr>
          <w:rFonts w:ascii="Arial" w:hAnsi="Arial" w:cs="Arial"/>
          <w:sz w:val="24"/>
          <w:szCs w:val="24"/>
        </w:rPr>
        <w:t>KSS</w:t>
      </w:r>
      <w:r w:rsidR="00941B22">
        <w:rPr>
          <w:rFonts w:ascii="Arial" w:hAnsi="Arial" w:cs="Arial"/>
          <w:sz w:val="24"/>
          <w:szCs w:val="24"/>
        </w:rPr>
        <w:t xml:space="preserve"> PSU</w:t>
      </w:r>
      <w:r w:rsidR="00C55DD9" w:rsidRPr="00C55DD9">
        <w:rPr>
          <w:rFonts w:ascii="Arial" w:hAnsi="Arial" w:cs="Arial"/>
          <w:sz w:val="24"/>
          <w:szCs w:val="24"/>
        </w:rPr>
        <w:t>) provide an</w:t>
      </w:r>
      <w:r w:rsidRPr="00C55DD9">
        <w:rPr>
          <w:rFonts w:ascii="Arial" w:hAnsi="Arial" w:cs="Arial"/>
          <w:sz w:val="24"/>
          <w:szCs w:val="24"/>
        </w:rPr>
        <w:t xml:space="preserve"> exceptional service</w:t>
      </w:r>
      <w:r w:rsidR="00C55DD9" w:rsidRPr="00C55DD9">
        <w:rPr>
          <w:rFonts w:ascii="Arial" w:hAnsi="Arial" w:cs="Arial"/>
          <w:sz w:val="24"/>
          <w:szCs w:val="24"/>
        </w:rPr>
        <w:t>.</w:t>
      </w:r>
      <w:r w:rsidR="00941B22">
        <w:rPr>
          <w:rFonts w:ascii="Arial" w:hAnsi="Arial" w:cs="Arial"/>
          <w:sz w:val="24"/>
          <w:szCs w:val="24"/>
        </w:rPr>
        <w:t xml:space="preserve"> Pls refer to :</w:t>
      </w:r>
      <w:r w:rsidR="00941B22" w:rsidRPr="00941B22">
        <w:t xml:space="preserve"> </w:t>
      </w:r>
      <w:hyperlink r:id="rId28" w:history="1">
        <w:r w:rsidR="00941B22" w:rsidRPr="00941B22">
          <w:rPr>
            <w:color w:val="0000FF"/>
            <w:u w:val="single"/>
          </w:rPr>
          <w:t>Professional Development | London (hee.nhs.uk)</w:t>
        </w:r>
      </w:hyperlink>
    </w:p>
    <w:p w14:paraId="3DB5D5AF" w14:textId="77777777" w:rsidR="00C55DD9" w:rsidRPr="00C55DD9" w:rsidRDefault="00C55DD9" w:rsidP="003D7074"/>
    <w:p w14:paraId="03D363C8" w14:textId="77777777" w:rsidR="003D7074" w:rsidRPr="00C55DD9" w:rsidRDefault="003D7074" w:rsidP="003D7074">
      <w:pPr>
        <w:rPr>
          <w:rFonts w:ascii="Arial" w:hAnsi="Arial" w:cs="Arial"/>
          <w:sz w:val="24"/>
          <w:szCs w:val="24"/>
        </w:rPr>
      </w:pPr>
      <w:r w:rsidRPr="00C55DD9">
        <w:rPr>
          <w:rFonts w:ascii="Arial" w:hAnsi="Arial" w:cs="Arial"/>
          <w:sz w:val="24"/>
          <w:szCs w:val="24"/>
        </w:rPr>
        <w:t>The Professional Support Unit (PSU) is a free service primarily dedicated to supporting the progression of postgraduate training for N</w:t>
      </w:r>
      <w:r w:rsidR="00C55DD9">
        <w:rPr>
          <w:rFonts w:ascii="Arial" w:hAnsi="Arial" w:cs="Arial"/>
          <w:sz w:val="24"/>
          <w:szCs w:val="24"/>
        </w:rPr>
        <w:t xml:space="preserve">HS healthcare professionals. They </w:t>
      </w:r>
      <w:r w:rsidRPr="00C55DD9">
        <w:rPr>
          <w:rFonts w:ascii="Arial" w:hAnsi="Arial" w:cs="Arial"/>
          <w:sz w:val="24"/>
          <w:szCs w:val="24"/>
        </w:rPr>
        <w:t>work independently of  Specialty Schools, training Programme or Trusts and can offer confidential and impartial support or advice for those who need it.</w:t>
      </w:r>
      <w:r w:rsidR="00C55DD9">
        <w:rPr>
          <w:rFonts w:ascii="Arial" w:hAnsi="Arial" w:cs="Arial"/>
          <w:sz w:val="24"/>
          <w:szCs w:val="24"/>
        </w:rPr>
        <w:t xml:space="preserve"> Referral is by Self and in exceptional circumstanc</w:t>
      </w:r>
      <w:r w:rsidR="004375A5">
        <w:rPr>
          <w:rFonts w:ascii="Arial" w:hAnsi="Arial" w:cs="Arial"/>
          <w:sz w:val="24"/>
          <w:szCs w:val="24"/>
        </w:rPr>
        <w:t>es via Educational supervisor (</w:t>
      </w:r>
      <w:r w:rsidR="00C55DD9">
        <w:rPr>
          <w:rFonts w:ascii="Arial" w:hAnsi="Arial" w:cs="Arial"/>
          <w:sz w:val="24"/>
          <w:szCs w:val="24"/>
        </w:rPr>
        <w:t>as of July 21).</w:t>
      </w:r>
    </w:p>
    <w:p w14:paraId="5FA7B4E3" w14:textId="77777777" w:rsidR="003D7074" w:rsidRPr="00C55DD9" w:rsidRDefault="003D7074" w:rsidP="003D7074">
      <w:pPr>
        <w:rPr>
          <w:rFonts w:ascii="Arial" w:hAnsi="Arial" w:cs="Arial"/>
          <w:sz w:val="24"/>
          <w:szCs w:val="24"/>
        </w:rPr>
      </w:pPr>
    </w:p>
    <w:p w14:paraId="3FD36260" w14:textId="77777777" w:rsidR="003D7074" w:rsidRPr="00C55DD9" w:rsidRDefault="00C55DD9" w:rsidP="003D7074">
      <w:pPr>
        <w:rPr>
          <w:rFonts w:ascii="Arial" w:hAnsi="Arial" w:cs="Arial"/>
          <w:sz w:val="24"/>
          <w:szCs w:val="24"/>
        </w:rPr>
      </w:pPr>
      <w:r>
        <w:rPr>
          <w:rFonts w:ascii="Arial" w:hAnsi="Arial" w:cs="Arial"/>
          <w:sz w:val="24"/>
          <w:szCs w:val="24"/>
        </w:rPr>
        <w:t>The services</w:t>
      </w:r>
      <w:r w:rsidR="003D7074" w:rsidRPr="00C55DD9">
        <w:rPr>
          <w:rFonts w:ascii="Arial" w:hAnsi="Arial" w:cs="Arial"/>
          <w:sz w:val="24"/>
          <w:szCs w:val="24"/>
        </w:rPr>
        <w:t xml:space="preserve"> currently offer</w:t>
      </w:r>
      <w:r>
        <w:rPr>
          <w:rFonts w:ascii="Arial" w:hAnsi="Arial" w:cs="Arial"/>
          <w:sz w:val="24"/>
          <w:szCs w:val="24"/>
        </w:rPr>
        <w:t>ed</w:t>
      </w:r>
      <w:r w:rsidR="003D7074" w:rsidRPr="00C55DD9">
        <w:rPr>
          <w:rFonts w:ascii="Arial" w:hAnsi="Arial" w:cs="Arial"/>
          <w:sz w:val="24"/>
          <w:szCs w:val="24"/>
        </w:rPr>
        <w:t xml:space="preserve"> via the PSU include:</w:t>
      </w:r>
    </w:p>
    <w:p w14:paraId="2B71C4A8" w14:textId="77777777" w:rsidR="003D7074" w:rsidRPr="00C55DD9" w:rsidRDefault="003D7074" w:rsidP="003D7074">
      <w:pPr>
        <w:rPr>
          <w:rFonts w:ascii="Arial" w:hAnsi="Arial" w:cs="Arial"/>
          <w:sz w:val="24"/>
          <w:szCs w:val="24"/>
        </w:rPr>
      </w:pPr>
    </w:p>
    <w:p w14:paraId="46923B52" w14:textId="77777777" w:rsidR="003D7074" w:rsidRPr="00C55DD9" w:rsidRDefault="003D7074" w:rsidP="00593E91">
      <w:pPr>
        <w:numPr>
          <w:ilvl w:val="0"/>
          <w:numId w:val="40"/>
        </w:numPr>
        <w:rPr>
          <w:rFonts w:ascii="Arial" w:hAnsi="Arial" w:cs="Arial"/>
          <w:sz w:val="24"/>
          <w:szCs w:val="24"/>
        </w:rPr>
      </w:pPr>
      <w:r w:rsidRPr="00C55DD9">
        <w:rPr>
          <w:rFonts w:ascii="Arial" w:hAnsi="Arial" w:cs="Arial"/>
          <w:sz w:val="24"/>
          <w:szCs w:val="24"/>
        </w:rPr>
        <w:t>Confidential 1:1 support or advice via the Single Point of Contact (SPOC)</w:t>
      </w:r>
    </w:p>
    <w:p w14:paraId="72FA8DE8" w14:textId="77777777" w:rsidR="003D7074" w:rsidRPr="00C55DD9" w:rsidRDefault="003D7074" w:rsidP="00593E91">
      <w:pPr>
        <w:numPr>
          <w:ilvl w:val="0"/>
          <w:numId w:val="40"/>
        </w:numPr>
        <w:rPr>
          <w:rFonts w:ascii="Arial" w:hAnsi="Arial" w:cs="Arial"/>
          <w:sz w:val="24"/>
          <w:szCs w:val="24"/>
        </w:rPr>
      </w:pPr>
      <w:r w:rsidRPr="00C55DD9">
        <w:rPr>
          <w:rFonts w:ascii="Arial" w:hAnsi="Arial" w:cs="Arial"/>
          <w:sz w:val="24"/>
          <w:szCs w:val="24"/>
        </w:rPr>
        <w:t>Individual Support Team (IST)</w:t>
      </w:r>
    </w:p>
    <w:p w14:paraId="1122E450" w14:textId="77777777" w:rsidR="003D7074" w:rsidRPr="00C55DD9" w:rsidRDefault="003D7074" w:rsidP="00593E91">
      <w:pPr>
        <w:numPr>
          <w:ilvl w:val="0"/>
          <w:numId w:val="40"/>
        </w:numPr>
        <w:rPr>
          <w:rFonts w:ascii="Arial" w:hAnsi="Arial" w:cs="Arial"/>
          <w:sz w:val="24"/>
          <w:szCs w:val="24"/>
        </w:rPr>
      </w:pPr>
      <w:r w:rsidRPr="00C55DD9">
        <w:rPr>
          <w:rFonts w:ascii="Arial" w:hAnsi="Arial" w:cs="Arial"/>
          <w:sz w:val="24"/>
          <w:szCs w:val="24"/>
        </w:rPr>
        <w:t>Coaching</w:t>
      </w:r>
    </w:p>
    <w:p w14:paraId="029D7B40" w14:textId="77777777" w:rsidR="003D7074" w:rsidRPr="00C55DD9" w:rsidRDefault="003D7074" w:rsidP="00593E91">
      <w:pPr>
        <w:numPr>
          <w:ilvl w:val="0"/>
          <w:numId w:val="40"/>
        </w:numPr>
        <w:rPr>
          <w:rFonts w:ascii="Arial" w:hAnsi="Arial" w:cs="Arial"/>
          <w:sz w:val="24"/>
          <w:szCs w:val="24"/>
        </w:rPr>
      </w:pPr>
      <w:r w:rsidRPr="00C55DD9">
        <w:rPr>
          <w:rFonts w:ascii="Arial" w:hAnsi="Arial" w:cs="Arial"/>
          <w:sz w:val="24"/>
          <w:szCs w:val="24"/>
        </w:rPr>
        <w:t>Careers advice</w:t>
      </w:r>
    </w:p>
    <w:p w14:paraId="6E8E03D7" w14:textId="77777777" w:rsidR="003D7074" w:rsidRPr="00C55DD9" w:rsidRDefault="003D7074" w:rsidP="00593E91">
      <w:pPr>
        <w:numPr>
          <w:ilvl w:val="0"/>
          <w:numId w:val="40"/>
        </w:numPr>
        <w:rPr>
          <w:rFonts w:ascii="Arial" w:hAnsi="Arial" w:cs="Arial"/>
          <w:sz w:val="24"/>
          <w:szCs w:val="24"/>
        </w:rPr>
      </w:pPr>
      <w:r w:rsidRPr="00C55DD9">
        <w:rPr>
          <w:rFonts w:ascii="Arial" w:hAnsi="Arial" w:cs="Arial"/>
          <w:sz w:val="24"/>
          <w:szCs w:val="24"/>
        </w:rPr>
        <w:t>Access to confidential Mental Health services for doctors &amp; dentists</w:t>
      </w:r>
    </w:p>
    <w:p w14:paraId="593634C9" w14:textId="77777777" w:rsidR="003D7074" w:rsidRPr="00C55DD9" w:rsidRDefault="003D7074" w:rsidP="00593E91">
      <w:pPr>
        <w:numPr>
          <w:ilvl w:val="0"/>
          <w:numId w:val="40"/>
        </w:numPr>
        <w:rPr>
          <w:rFonts w:ascii="Arial" w:hAnsi="Arial" w:cs="Arial"/>
          <w:sz w:val="24"/>
          <w:szCs w:val="24"/>
        </w:rPr>
      </w:pPr>
      <w:r w:rsidRPr="00C55DD9">
        <w:rPr>
          <w:rFonts w:ascii="Arial" w:hAnsi="Arial" w:cs="Arial"/>
          <w:sz w:val="24"/>
          <w:szCs w:val="24"/>
        </w:rPr>
        <w:t>Specialist Communication &amp; Li</w:t>
      </w:r>
      <w:r w:rsidR="00E16956">
        <w:rPr>
          <w:rFonts w:ascii="Arial" w:hAnsi="Arial" w:cs="Arial"/>
          <w:sz w:val="24"/>
          <w:szCs w:val="24"/>
        </w:rPr>
        <w:t>n</w:t>
      </w:r>
      <w:r w:rsidRPr="00C55DD9">
        <w:rPr>
          <w:rFonts w:ascii="Arial" w:hAnsi="Arial" w:cs="Arial"/>
          <w:sz w:val="24"/>
          <w:szCs w:val="24"/>
        </w:rPr>
        <w:t>guistics skills support</w:t>
      </w:r>
    </w:p>
    <w:p w14:paraId="0F93E029" w14:textId="77777777" w:rsidR="003D7074" w:rsidRPr="00C55DD9" w:rsidRDefault="003D7074" w:rsidP="00593E91">
      <w:pPr>
        <w:numPr>
          <w:ilvl w:val="0"/>
          <w:numId w:val="40"/>
        </w:numPr>
        <w:rPr>
          <w:rFonts w:ascii="Arial" w:hAnsi="Arial" w:cs="Arial"/>
          <w:sz w:val="24"/>
          <w:szCs w:val="24"/>
        </w:rPr>
      </w:pPr>
      <w:r w:rsidRPr="00C55DD9">
        <w:rPr>
          <w:rFonts w:ascii="Arial" w:hAnsi="Arial" w:cs="Arial"/>
          <w:sz w:val="24"/>
          <w:szCs w:val="24"/>
        </w:rPr>
        <w:t>Access to Dyslexia assessments</w:t>
      </w:r>
    </w:p>
    <w:p w14:paraId="370B2FE7" w14:textId="77777777" w:rsidR="003D7074" w:rsidRPr="00C55DD9" w:rsidRDefault="003D7074" w:rsidP="00593E91">
      <w:pPr>
        <w:numPr>
          <w:ilvl w:val="0"/>
          <w:numId w:val="40"/>
        </w:numPr>
        <w:rPr>
          <w:rFonts w:ascii="Arial" w:hAnsi="Arial" w:cs="Arial"/>
          <w:sz w:val="24"/>
          <w:szCs w:val="24"/>
        </w:rPr>
      </w:pPr>
      <w:r w:rsidRPr="00C55DD9">
        <w:rPr>
          <w:rFonts w:ascii="Arial" w:hAnsi="Arial" w:cs="Arial"/>
          <w:sz w:val="24"/>
          <w:szCs w:val="24"/>
        </w:rPr>
        <w:t>Support for those Returning to Practice</w:t>
      </w:r>
    </w:p>
    <w:p w14:paraId="433994CC" w14:textId="77777777" w:rsidR="003D7074" w:rsidRPr="00C55DD9" w:rsidRDefault="003D7074" w:rsidP="00593E91">
      <w:pPr>
        <w:numPr>
          <w:ilvl w:val="0"/>
          <w:numId w:val="40"/>
        </w:numPr>
        <w:rPr>
          <w:rFonts w:ascii="Arial" w:hAnsi="Arial" w:cs="Arial"/>
          <w:sz w:val="24"/>
          <w:szCs w:val="24"/>
        </w:rPr>
      </w:pPr>
      <w:r w:rsidRPr="00C55DD9">
        <w:rPr>
          <w:rFonts w:ascii="Arial" w:hAnsi="Arial" w:cs="Arial"/>
          <w:sz w:val="24"/>
          <w:szCs w:val="24"/>
        </w:rPr>
        <w:t>Free development courses, conferences &amp; e-leaning</w:t>
      </w:r>
    </w:p>
    <w:p w14:paraId="130E34D2" w14:textId="77777777" w:rsidR="003D7074" w:rsidRDefault="003D7074" w:rsidP="00593E91">
      <w:pPr>
        <w:numPr>
          <w:ilvl w:val="0"/>
          <w:numId w:val="40"/>
        </w:numPr>
        <w:rPr>
          <w:rFonts w:ascii="Arial" w:hAnsi="Arial" w:cs="Arial"/>
          <w:sz w:val="24"/>
          <w:szCs w:val="24"/>
        </w:rPr>
      </w:pPr>
      <w:r w:rsidRPr="00C55DD9">
        <w:rPr>
          <w:rFonts w:ascii="Arial" w:hAnsi="Arial" w:cs="Arial"/>
          <w:sz w:val="24"/>
          <w:szCs w:val="24"/>
        </w:rPr>
        <w:t>Access to wellbeing &amp; self-management resources</w:t>
      </w:r>
    </w:p>
    <w:p w14:paraId="230D268C" w14:textId="77777777" w:rsidR="00C55DD9" w:rsidRDefault="00C55DD9" w:rsidP="003D7074">
      <w:pPr>
        <w:rPr>
          <w:rFonts w:ascii="Arial" w:hAnsi="Arial" w:cs="Arial"/>
          <w:sz w:val="24"/>
          <w:szCs w:val="24"/>
        </w:rPr>
      </w:pPr>
    </w:p>
    <w:p w14:paraId="4A8C7C8F" w14:textId="77777777" w:rsidR="00C55DD9" w:rsidRPr="00C55DD9" w:rsidRDefault="00C55DD9" w:rsidP="003D7074">
      <w:pPr>
        <w:rPr>
          <w:rFonts w:ascii="Arial" w:hAnsi="Arial" w:cs="Arial"/>
          <w:sz w:val="24"/>
          <w:szCs w:val="24"/>
        </w:rPr>
      </w:pPr>
    </w:p>
    <w:p w14:paraId="0A936088" w14:textId="77777777" w:rsidR="00C55DD9" w:rsidRPr="00C55DD9" w:rsidRDefault="00C55DD9" w:rsidP="00C55DD9">
      <w:pPr>
        <w:rPr>
          <w:rFonts w:ascii="Arial" w:hAnsi="Arial" w:cs="Arial"/>
          <w:b/>
          <w:sz w:val="24"/>
          <w:szCs w:val="24"/>
        </w:rPr>
      </w:pPr>
      <w:r w:rsidRPr="00C55DD9">
        <w:rPr>
          <w:rFonts w:ascii="Arial" w:hAnsi="Arial" w:cs="Arial"/>
          <w:b/>
          <w:sz w:val="24"/>
          <w:szCs w:val="24"/>
        </w:rPr>
        <w:t xml:space="preserve">PSU support </w:t>
      </w:r>
      <w:r w:rsidR="00432474">
        <w:rPr>
          <w:rFonts w:ascii="Arial" w:hAnsi="Arial" w:cs="Arial"/>
          <w:b/>
          <w:sz w:val="24"/>
          <w:szCs w:val="24"/>
        </w:rPr>
        <w:t>post</w:t>
      </w:r>
      <w:r w:rsidRPr="00C55DD9">
        <w:rPr>
          <w:rFonts w:ascii="Arial" w:hAnsi="Arial" w:cs="Arial"/>
          <w:b/>
          <w:sz w:val="24"/>
          <w:szCs w:val="24"/>
        </w:rPr>
        <w:t xml:space="preserve"> COVID-19 pandemic</w:t>
      </w:r>
    </w:p>
    <w:p w14:paraId="52EAE812" w14:textId="77777777" w:rsidR="00C55DD9" w:rsidRPr="00C55DD9" w:rsidRDefault="00C55DD9" w:rsidP="00C55DD9">
      <w:pPr>
        <w:rPr>
          <w:rFonts w:ascii="Arial" w:hAnsi="Arial" w:cs="Arial"/>
          <w:b/>
          <w:sz w:val="24"/>
          <w:szCs w:val="24"/>
        </w:rPr>
      </w:pPr>
    </w:p>
    <w:p w14:paraId="18D5C9E4" w14:textId="77777777" w:rsidR="00C55DD9" w:rsidRPr="00C55DD9" w:rsidRDefault="00C55DD9" w:rsidP="00C55DD9">
      <w:pPr>
        <w:rPr>
          <w:rFonts w:ascii="Arial" w:hAnsi="Arial" w:cs="Arial"/>
          <w:sz w:val="24"/>
          <w:szCs w:val="24"/>
        </w:rPr>
      </w:pPr>
      <w:r>
        <w:rPr>
          <w:rFonts w:ascii="Arial" w:hAnsi="Arial" w:cs="Arial"/>
          <w:sz w:val="24"/>
          <w:szCs w:val="24"/>
        </w:rPr>
        <w:t>PSU</w:t>
      </w:r>
      <w:r w:rsidRPr="00C55DD9">
        <w:rPr>
          <w:rFonts w:ascii="Arial" w:hAnsi="Arial" w:cs="Arial"/>
          <w:sz w:val="24"/>
          <w:szCs w:val="24"/>
        </w:rPr>
        <w:t xml:space="preserve"> </w:t>
      </w:r>
      <w:r w:rsidR="00432474">
        <w:rPr>
          <w:rFonts w:ascii="Arial" w:hAnsi="Arial" w:cs="Arial"/>
          <w:sz w:val="24"/>
          <w:szCs w:val="24"/>
        </w:rPr>
        <w:t>has</w:t>
      </w:r>
      <w:r w:rsidRPr="00C55DD9">
        <w:rPr>
          <w:rFonts w:ascii="Arial" w:hAnsi="Arial" w:cs="Arial"/>
          <w:sz w:val="24"/>
          <w:szCs w:val="24"/>
        </w:rPr>
        <w:t xml:space="preserve"> increased and adapted the rang</w:t>
      </w:r>
      <w:r>
        <w:rPr>
          <w:rFonts w:ascii="Arial" w:hAnsi="Arial" w:cs="Arial"/>
          <w:sz w:val="24"/>
          <w:szCs w:val="24"/>
        </w:rPr>
        <w:t>e of our services to support</w:t>
      </w:r>
      <w:r w:rsidR="00432474">
        <w:rPr>
          <w:rFonts w:ascii="Arial" w:hAnsi="Arial" w:cs="Arial"/>
          <w:sz w:val="24"/>
          <w:szCs w:val="24"/>
        </w:rPr>
        <w:t xml:space="preserve"> </w:t>
      </w:r>
      <w:r w:rsidRPr="00C55DD9">
        <w:rPr>
          <w:rFonts w:ascii="Arial" w:hAnsi="Arial" w:cs="Arial"/>
          <w:sz w:val="24"/>
          <w:szCs w:val="24"/>
        </w:rPr>
        <w:t>unprecedented circumstances during the COVID-19 pandemi</w:t>
      </w:r>
      <w:r>
        <w:rPr>
          <w:rFonts w:ascii="Arial" w:hAnsi="Arial" w:cs="Arial"/>
          <w:sz w:val="24"/>
          <w:szCs w:val="24"/>
        </w:rPr>
        <w:t xml:space="preserve">c. PSU </w:t>
      </w:r>
      <w:r w:rsidRPr="00C55DD9">
        <w:rPr>
          <w:rFonts w:ascii="Arial" w:hAnsi="Arial" w:cs="Arial"/>
          <w:sz w:val="24"/>
          <w:szCs w:val="24"/>
        </w:rPr>
        <w:t>COVID-19 Wellbeing hub has further information regarding:</w:t>
      </w:r>
    </w:p>
    <w:p w14:paraId="5CAEF104" w14:textId="77777777" w:rsidR="00C55DD9" w:rsidRPr="00C55DD9" w:rsidRDefault="00C55DD9" w:rsidP="00C55DD9">
      <w:pPr>
        <w:rPr>
          <w:rFonts w:ascii="Arial" w:hAnsi="Arial" w:cs="Arial"/>
          <w:sz w:val="24"/>
          <w:szCs w:val="24"/>
        </w:rPr>
      </w:pPr>
    </w:p>
    <w:p w14:paraId="3E610157" w14:textId="77777777" w:rsidR="00C55DD9" w:rsidRDefault="00C55DD9" w:rsidP="00286F97">
      <w:pPr>
        <w:numPr>
          <w:ilvl w:val="0"/>
          <w:numId w:val="42"/>
        </w:numPr>
        <w:rPr>
          <w:rFonts w:ascii="Arial" w:hAnsi="Arial" w:cs="Arial"/>
          <w:sz w:val="24"/>
          <w:szCs w:val="24"/>
        </w:rPr>
      </w:pPr>
      <w:r w:rsidRPr="00C55DD9">
        <w:rPr>
          <w:rFonts w:ascii="Arial" w:hAnsi="Arial" w:cs="Arial"/>
          <w:sz w:val="24"/>
          <w:szCs w:val="24"/>
        </w:rPr>
        <w:t>Online Wellbeing Resources (podcasts, webinars, self-support advice, links to HEE &amp; external resources available for trainees)</w:t>
      </w:r>
    </w:p>
    <w:p w14:paraId="2A7D4D1C" w14:textId="77777777" w:rsidR="00432474" w:rsidRPr="00C55DD9" w:rsidRDefault="00432474" w:rsidP="00C55DD9">
      <w:pPr>
        <w:rPr>
          <w:rFonts w:ascii="Arial" w:hAnsi="Arial" w:cs="Arial"/>
          <w:sz w:val="24"/>
          <w:szCs w:val="24"/>
        </w:rPr>
      </w:pPr>
    </w:p>
    <w:p w14:paraId="2403F13B" w14:textId="77777777" w:rsidR="00C55DD9" w:rsidRPr="00C55DD9" w:rsidRDefault="00C55DD9" w:rsidP="00286F97">
      <w:pPr>
        <w:numPr>
          <w:ilvl w:val="0"/>
          <w:numId w:val="42"/>
        </w:numPr>
        <w:rPr>
          <w:rFonts w:ascii="Arial" w:hAnsi="Arial" w:cs="Arial"/>
          <w:sz w:val="24"/>
          <w:szCs w:val="24"/>
        </w:rPr>
      </w:pPr>
      <w:r w:rsidRPr="00C55DD9">
        <w:rPr>
          <w:rFonts w:ascii="Arial" w:hAnsi="Arial" w:cs="Arial"/>
          <w:sz w:val="24"/>
          <w:szCs w:val="24"/>
        </w:rPr>
        <w:lastRenderedPageBreak/>
        <w:t>1:1 Support (free, confidential &amp; independent 1:1 conversation with a senior PSU lead via telephone or on-line teleconferencing platforms)</w:t>
      </w:r>
    </w:p>
    <w:p w14:paraId="464A37E7" w14:textId="77777777" w:rsidR="00286F97" w:rsidRDefault="00286F97" w:rsidP="00C55DD9">
      <w:pPr>
        <w:rPr>
          <w:rFonts w:ascii="Arial" w:hAnsi="Arial" w:cs="Arial"/>
          <w:sz w:val="24"/>
          <w:szCs w:val="24"/>
        </w:rPr>
      </w:pPr>
    </w:p>
    <w:p w14:paraId="284F8019" w14:textId="77777777" w:rsidR="00C55DD9" w:rsidRDefault="00C55DD9" w:rsidP="00286F97">
      <w:pPr>
        <w:numPr>
          <w:ilvl w:val="0"/>
          <w:numId w:val="42"/>
        </w:numPr>
        <w:rPr>
          <w:rFonts w:ascii="Arial" w:hAnsi="Arial" w:cs="Arial"/>
          <w:sz w:val="24"/>
          <w:szCs w:val="24"/>
        </w:rPr>
      </w:pPr>
      <w:r w:rsidRPr="00C55DD9">
        <w:rPr>
          <w:rFonts w:ascii="Arial" w:hAnsi="Arial" w:cs="Arial"/>
          <w:sz w:val="24"/>
          <w:szCs w:val="24"/>
        </w:rPr>
        <w:t xml:space="preserve">Virtual Group Support (free, confidential trainee peer support groups </w:t>
      </w:r>
      <w:r w:rsidR="00432474">
        <w:rPr>
          <w:rFonts w:ascii="Arial" w:hAnsi="Arial" w:cs="Arial"/>
          <w:sz w:val="24"/>
          <w:szCs w:val="24"/>
        </w:rPr>
        <w:t>facilitated</w:t>
      </w:r>
      <w:r w:rsidRPr="00C55DD9">
        <w:rPr>
          <w:rFonts w:ascii="Arial" w:hAnsi="Arial" w:cs="Arial"/>
          <w:sz w:val="24"/>
          <w:szCs w:val="24"/>
        </w:rPr>
        <w:t xml:space="preserve"> by a trained group facilitator)</w:t>
      </w:r>
    </w:p>
    <w:p w14:paraId="0CF1F722" w14:textId="77777777" w:rsidR="00286F97" w:rsidRPr="00C55DD9" w:rsidRDefault="00286F97" w:rsidP="00286F97">
      <w:pPr>
        <w:rPr>
          <w:rFonts w:ascii="Arial" w:hAnsi="Arial" w:cs="Arial"/>
          <w:sz w:val="24"/>
          <w:szCs w:val="24"/>
        </w:rPr>
      </w:pPr>
    </w:p>
    <w:p w14:paraId="39A281BC" w14:textId="77777777" w:rsidR="00C55DD9" w:rsidRPr="00C55DD9" w:rsidRDefault="00C55DD9" w:rsidP="00286F97">
      <w:pPr>
        <w:numPr>
          <w:ilvl w:val="0"/>
          <w:numId w:val="42"/>
        </w:numPr>
        <w:rPr>
          <w:rFonts w:ascii="Arial" w:hAnsi="Arial" w:cs="Arial"/>
          <w:sz w:val="24"/>
          <w:szCs w:val="24"/>
        </w:rPr>
      </w:pPr>
      <w:r w:rsidRPr="00C55DD9">
        <w:rPr>
          <w:rFonts w:ascii="Arial" w:hAnsi="Arial" w:cs="Arial"/>
          <w:sz w:val="24"/>
          <w:szCs w:val="24"/>
        </w:rPr>
        <w:t>Online Courses (a range of e-learning and wellbeing/support courses we will be delivering via teleconferencing platforms)</w:t>
      </w:r>
    </w:p>
    <w:p w14:paraId="2A57CD7C" w14:textId="77777777" w:rsidR="00C55DD9" w:rsidRPr="00C55DD9" w:rsidRDefault="00C55DD9" w:rsidP="00C55DD9">
      <w:pPr>
        <w:rPr>
          <w:rFonts w:ascii="Arial" w:hAnsi="Arial" w:cs="Arial"/>
          <w:b/>
          <w:sz w:val="24"/>
          <w:szCs w:val="24"/>
        </w:rPr>
      </w:pPr>
      <w:r w:rsidRPr="00C55DD9">
        <w:rPr>
          <w:rFonts w:ascii="Arial" w:hAnsi="Arial" w:cs="Arial"/>
          <w:b/>
          <w:sz w:val="24"/>
          <w:szCs w:val="24"/>
        </w:rPr>
        <w:t xml:space="preserve"> </w:t>
      </w:r>
    </w:p>
    <w:p w14:paraId="0572CCC4" w14:textId="77777777" w:rsidR="00C55DD9" w:rsidRPr="00C55DD9" w:rsidRDefault="00C55DD9" w:rsidP="00C55DD9">
      <w:pPr>
        <w:rPr>
          <w:rFonts w:ascii="Arial" w:hAnsi="Arial" w:cs="Arial"/>
          <w:b/>
          <w:sz w:val="24"/>
          <w:szCs w:val="24"/>
        </w:rPr>
      </w:pPr>
    </w:p>
    <w:p w14:paraId="20262FF4" w14:textId="77777777" w:rsidR="00C55DD9" w:rsidRPr="00C55DD9" w:rsidRDefault="00C55DD9" w:rsidP="00C55DD9">
      <w:pPr>
        <w:rPr>
          <w:rFonts w:ascii="Arial" w:hAnsi="Arial" w:cs="Arial"/>
          <w:b/>
          <w:sz w:val="24"/>
          <w:szCs w:val="24"/>
        </w:rPr>
      </w:pPr>
      <w:r w:rsidRPr="00C55DD9">
        <w:rPr>
          <w:rFonts w:ascii="Arial" w:hAnsi="Arial" w:cs="Arial"/>
          <w:b/>
          <w:sz w:val="24"/>
          <w:szCs w:val="24"/>
        </w:rPr>
        <w:t>Urgent/immediate psychological support in a crisis</w:t>
      </w:r>
    </w:p>
    <w:p w14:paraId="740A78AE" w14:textId="77777777" w:rsidR="00C55DD9" w:rsidRPr="00C55DD9" w:rsidRDefault="00C55DD9" w:rsidP="00C55DD9">
      <w:pPr>
        <w:rPr>
          <w:rFonts w:ascii="Arial" w:hAnsi="Arial" w:cs="Arial"/>
          <w:b/>
          <w:sz w:val="24"/>
          <w:szCs w:val="24"/>
        </w:rPr>
      </w:pPr>
    </w:p>
    <w:p w14:paraId="50C4B1A2" w14:textId="77777777" w:rsidR="00286F97" w:rsidRDefault="00C55DD9" w:rsidP="00C55DD9">
      <w:pPr>
        <w:rPr>
          <w:rFonts w:ascii="Arial" w:hAnsi="Arial" w:cs="Arial"/>
          <w:sz w:val="24"/>
          <w:szCs w:val="24"/>
        </w:rPr>
      </w:pPr>
      <w:r w:rsidRPr="00C55DD9">
        <w:rPr>
          <w:rFonts w:ascii="Arial" w:hAnsi="Arial" w:cs="Arial"/>
          <w:sz w:val="24"/>
          <w:szCs w:val="24"/>
        </w:rPr>
        <w:t>One can access free &amp; confidential psychological or mental health support 24/7 via</w:t>
      </w:r>
      <w:r w:rsidR="00286F97">
        <w:rPr>
          <w:rFonts w:ascii="Arial" w:hAnsi="Arial" w:cs="Arial"/>
          <w:sz w:val="24"/>
          <w:szCs w:val="24"/>
        </w:rPr>
        <w:t>:</w:t>
      </w:r>
    </w:p>
    <w:p w14:paraId="24DF6899" w14:textId="22151B2A" w:rsidR="00C55DD9" w:rsidRPr="00C55DD9" w:rsidRDefault="00C55DD9" w:rsidP="00286F97">
      <w:pPr>
        <w:numPr>
          <w:ilvl w:val="0"/>
          <w:numId w:val="41"/>
        </w:numPr>
        <w:rPr>
          <w:rFonts w:ascii="Arial" w:hAnsi="Arial" w:cs="Arial"/>
          <w:sz w:val="24"/>
          <w:szCs w:val="24"/>
        </w:rPr>
      </w:pPr>
      <w:r w:rsidRPr="00C55DD9">
        <w:rPr>
          <w:rFonts w:ascii="Arial" w:hAnsi="Arial" w:cs="Arial"/>
          <w:sz w:val="24"/>
          <w:szCs w:val="24"/>
        </w:rPr>
        <w:t xml:space="preserve">The NHS Frontline service for all NHS staff: Call 0300 131 </w:t>
      </w:r>
      <w:r w:rsidR="00447080" w:rsidRPr="00C55DD9">
        <w:rPr>
          <w:rFonts w:ascii="Arial" w:hAnsi="Arial" w:cs="Arial"/>
          <w:sz w:val="24"/>
          <w:szCs w:val="24"/>
        </w:rPr>
        <w:t>7000 (</w:t>
      </w:r>
      <w:r w:rsidRPr="00C55DD9">
        <w:rPr>
          <w:rFonts w:ascii="Arial" w:hAnsi="Arial" w:cs="Arial"/>
          <w:sz w:val="24"/>
          <w:szCs w:val="24"/>
        </w:rPr>
        <w:t>between 7am-11pm) or Text 'FRONTLINE' to 85258 (24hrs/day)</w:t>
      </w:r>
    </w:p>
    <w:p w14:paraId="29BC79C5" w14:textId="77777777" w:rsidR="00C55DD9" w:rsidRPr="00C55DD9" w:rsidRDefault="00C55DD9" w:rsidP="00286F97">
      <w:pPr>
        <w:numPr>
          <w:ilvl w:val="0"/>
          <w:numId w:val="41"/>
        </w:numPr>
        <w:rPr>
          <w:rFonts w:ascii="Arial" w:hAnsi="Arial" w:cs="Arial"/>
          <w:sz w:val="24"/>
          <w:szCs w:val="24"/>
        </w:rPr>
      </w:pPr>
      <w:r w:rsidRPr="00C55DD9">
        <w:rPr>
          <w:rFonts w:ascii="Arial" w:hAnsi="Arial" w:cs="Arial"/>
          <w:sz w:val="24"/>
          <w:szCs w:val="24"/>
        </w:rPr>
        <w:t>NHS Bereavement &amp; Loss Helpline for NHS staff: Call 0300 303 4434 (between 7am-11pm)</w:t>
      </w:r>
    </w:p>
    <w:p w14:paraId="3E983948" w14:textId="536F5285" w:rsidR="00C55DD9" w:rsidRPr="00C55DD9" w:rsidRDefault="00C55DD9" w:rsidP="00286F97">
      <w:pPr>
        <w:numPr>
          <w:ilvl w:val="0"/>
          <w:numId w:val="41"/>
        </w:numPr>
        <w:rPr>
          <w:rFonts w:ascii="Arial" w:hAnsi="Arial" w:cs="Arial"/>
          <w:sz w:val="24"/>
          <w:szCs w:val="24"/>
        </w:rPr>
      </w:pPr>
      <w:r w:rsidRPr="00C55DD9">
        <w:rPr>
          <w:rFonts w:ascii="Arial" w:hAnsi="Arial" w:cs="Arial"/>
          <w:sz w:val="24"/>
          <w:szCs w:val="24"/>
        </w:rPr>
        <w:t xml:space="preserve">The BMA's 24/7 counselling service for all doctors (including </w:t>
      </w:r>
      <w:r w:rsidR="00447080" w:rsidRPr="00C55DD9">
        <w:rPr>
          <w:rFonts w:ascii="Arial" w:hAnsi="Arial" w:cs="Arial"/>
          <w:sz w:val="24"/>
          <w:szCs w:val="24"/>
        </w:rPr>
        <w:t>non-BMA</w:t>
      </w:r>
      <w:r w:rsidRPr="00C55DD9">
        <w:rPr>
          <w:rFonts w:ascii="Arial" w:hAnsi="Arial" w:cs="Arial"/>
          <w:sz w:val="24"/>
          <w:szCs w:val="24"/>
        </w:rPr>
        <w:t xml:space="preserve"> members): Call 0330 123 1245 or visit </w:t>
      </w:r>
      <w:r w:rsidR="00447080" w:rsidRPr="00C55DD9">
        <w:rPr>
          <w:rFonts w:ascii="Arial" w:hAnsi="Arial" w:cs="Arial"/>
          <w:sz w:val="24"/>
          <w:szCs w:val="24"/>
        </w:rPr>
        <w:t>the</w:t>
      </w:r>
      <w:r w:rsidRPr="00C55DD9">
        <w:rPr>
          <w:rFonts w:ascii="Arial" w:hAnsi="Arial" w:cs="Arial"/>
          <w:sz w:val="24"/>
          <w:szCs w:val="24"/>
        </w:rPr>
        <w:t xml:space="preserve"> BMA</w:t>
      </w:r>
    </w:p>
    <w:p w14:paraId="70DA5A44" w14:textId="77777777" w:rsidR="00C55DD9" w:rsidRPr="00C55DD9" w:rsidRDefault="00C55DD9" w:rsidP="00286F97">
      <w:pPr>
        <w:numPr>
          <w:ilvl w:val="0"/>
          <w:numId w:val="41"/>
        </w:numPr>
        <w:rPr>
          <w:rFonts w:ascii="Arial" w:hAnsi="Arial" w:cs="Arial"/>
          <w:sz w:val="24"/>
          <w:szCs w:val="24"/>
        </w:rPr>
      </w:pPr>
      <w:r w:rsidRPr="00C55DD9">
        <w:rPr>
          <w:rFonts w:ascii="Arial" w:hAnsi="Arial" w:cs="Arial"/>
          <w:sz w:val="24"/>
          <w:szCs w:val="24"/>
        </w:rPr>
        <w:t xml:space="preserve">The Samaritans: Call 116 123 or visit Samaritans </w:t>
      </w:r>
    </w:p>
    <w:p w14:paraId="03C5DE1D" w14:textId="77777777" w:rsidR="00C55DD9" w:rsidRPr="00286F97" w:rsidRDefault="00C55DD9" w:rsidP="00E05CB8">
      <w:pPr>
        <w:numPr>
          <w:ilvl w:val="0"/>
          <w:numId w:val="41"/>
        </w:numPr>
        <w:rPr>
          <w:rFonts w:ascii="Arial" w:hAnsi="Arial" w:cs="Arial"/>
          <w:sz w:val="24"/>
          <w:szCs w:val="24"/>
        </w:rPr>
      </w:pPr>
      <w:r w:rsidRPr="00C55DD9">
        <w:rPr>
          <w:rFonts w:ascii="Arial" w:hAnsi="Arial" w:cs="Arial"/>
          <w:sz w:val="24"/>
          <w:szCs w:val="24"/>
        </w:rPr>
        <w:t>The Practitioner Support Programme's crisis line: Text NHSPH to 85258 or visit Practitioner Health</w:t>
      </w:r>
    </w:p>
    <w:p w14:paraId="58E6B84E" w14:textId="77777777" w:rsidR="00C55DD9" w:rsidRDefault="00C55DD9" w:rsidP="00E05CB8">
      <w:pPr>
        <w:rPr>
          <w:rFonts w:ascii="Arial" w:hAnsi="Arial" w:cs="Arial"/>
          <w:b/>
          <w:sz w:val="24"/>
          <w:szCs w:val="24"/>
        </w:rPr>
      </w:pPr>
    </w:p>
    <w:p w14:paraId="263963E6" w14:textId="77777777" w:rsidR="00C55DD9" w:rsidRDefault="00C55DD9" w:rsidP="00E05CB8">
      <w:pPr>
        <w:rPr>
          <w:rFonts w:ascii="Arial" w:hAnsi="Arial" w:cs="Arial"/>
          <w:b/>
          <w:sz w:val="24"/>
          <w:szCs w:val="24"/>
        </w:rPr>
      </w:pPr>
    </w:p>
    <w:p w14:paraId="02BA470D" w14:textId="77777777" w:rsidR="00027BA2" w:rsidRPr="00E05CB8" w:rsidRDefault="00286F97" w:rsidP="00E05CB8">
      <w:pPr>
        <w:rPr>
          <w:rFonts w:ascii="Arial" w:hAnsi="Arial" w:cs="Arial"/>
          <w:b/>
          <w:sz w:val="24"/>
          <w:szCs w:val="24"/>
        </w:rPr>
      </w:pPr>
      <w:r>
        <w:rPr>
          <w:rFonts w:ascii="Arial" w:hAnsi="Arial" w:cs="Arial"/>
          <w:b/>
          <w:sz w:val="24"/>
          <w:szCs w:val="24"/>
        </w:rPr>
        <w:br w:type="page"/>
      </w:r>
      <w:r w:rsidR="00E05CB8" w:rsidRPr="00E05CB8">
        <w:rPr>
          <w:rFonts w:ascii="Arial" w:hAnsi="Arial" w:cs="Arial"/>
          <w:b/>
          <w:sz w:val="24"/>
          <w:szCs w:val="24"/>
        </w:rPr>
        <w:lastRenderedPageBreak/>
        <w:t xml:space="preserve">16. </w:t>
      </w:r>
      <w:r w:rsidR="00135734" w:rsidRPr="00E05CB8">
        <w:rPr>
          <w:rFonts w:ascii="Arial" w:hAnsi="Arial" w:cs="Arial"/>
          <w:b/>
          <w:sz w:val="24"/>
          <w:szCs w:val="24"/>
        </w:rPr>
        <w:t>Contacts</w:t>
      </w:r>
      <w:r w:rsidR="00A02FF1" w:rsidRPr="00E05CB8">
        <w:rPr>
          <w:rFonts w:ascii="Arial" w:hAnsi="Arial" w:cs="Arial"/>
          <w:b/>
          <w:sz w:val="24"/>
          <w:szCs w:val="24"/>
        </w:rPr>
        <w:t xml:space="preserve"> and Who’s Who</w:t>
      </w:r>
      <w:r w:rsidR="00C55DD9">
        <w:rPr>
          <w:rFonts w:ascii="Arial" w:hAnsi="Arial" w:cs="Arial"/>
          <w:b/>
          <w:sz w:val="24"/>
          <w:szCs w:val="24"/>
        </w:rPr>
        <w:t xml:space="preserve"> in Kent Surrey and Sussex?</w:t>
      </w:r>
    </w:p>
    <w:p w14:paraId="3F445EB1" w14:textId="77777777" w:rsidR="00027BA2" w:rsidRPr="009735E1" w:rsidRDefault="00027BA2" w:rsidP="00027BA2">
      <w:pPr>
        <w:ind w:left="720"/>
        <w:rPr>
          <w:rFonts w:ascii="Arial" w:hAnsi="Arial" w:cs="Arial"/>
          <w:i/>
          <w:sz w:val="24"/>
          <w:szCs w:val="24"/>
        </w:rPr>
      </w:pPr>
    </w:p>
    <w:tbl>
      <w:tblPr>
        <w:tblW w:w="87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61"/>
        <w:gridCol w:w="4394"/>
      </w:tblGrid>
      <w:tr w:rsidR="00C55DD9" w:rsidRPr="00FC7B03" w14:paraId="31E16EA1" w14:textId="77777777" w:rsidTr="00FC7B03">
        <w:tc>
          <w:tcPr>
            <w:tcW w:w="4361" w:type="dxa"/>
            <w:shd w:val="clear" w:color="auto" w:fill="DBE5F1"/>
          </w:tcPr>
          <w:p w14:paraId="3CF18325" w14:textId="77777777" w:rsidR="00C55DD9" w:rsidRPr="00FC7B03" w:rsidRDefault="00C55DD9" w:rsidP="00FC7B03">
            <w:pPr>
              <w:rPr>
                <w:rFonts w:ascii="Arial" w:hAnsi="Arial" w:cs="Arial"/>
              </w:rPr>
            </w:pPr>
            <w:r w:rsidRPr="00FC7B03">
              <w:rPr>
                <w:rFonts w:ascii="Arial" w:hAnsi="Arial" w:cs="Arial"/>
              </w:rPr>
              <w:t xml:space="preserve">Regional and KSS Postgraduate Dean </w:t>
            </w:r>
          </w:p>
          <w:p w14:paraId="184100EE" w14:textId="77777777" w:rsidR="00C55DD9" w:rsidRPr="00FC7B03" w:rsidRDefault="00C55DD9" w:rsidP="00FC7B03">
            <w:pPr>
              <w:rPr>
                <w:rFonts w:ascii="Arial" w:hAnsi="Arial" w:cs="Arial"/>
              </w:rPr>
            </w:pPr>
          </w:p>
        </w:tc>
        <w:tc>
          <w:tcPr>
            <w:tcW w:w="4394" w:type="dxa"/>
            <w:shd w:val="clear" w:color="auto" w:fill="FFFFFF"/>
          </w:tcPr>
          <w:p w14:paraId="10CD5FD0" w14:textId="77777777" w:rsidR="00C55DD9" w:rsidRPr="00FC7B03" w:rsidRDefault="006054EA" w:rsidP="00FC7B03">
            <w:pPr>
              <w:rPr>
                <w:rFonts w:ascii="Arial" w:hAnsi="Arial" w:cs="Arial"/>
              </w:rPr>
            </w:pPr>
            <w:r>
              <w:rPr>
                <w:rFonts w:ascii="Arial" w:hAnsi="Arial" w:cs="Arial"/>
              </w:rPr>
              <w:t xml:space="preserve">Dr </w:t>
            </w:r>
            <w:r w:rsidR="00286F97">
              <w:rPr>
                <w:rFonts w:ascii="Arial" w:hAnsi="Arial" w:cs="Arial"/>
              </w:rPr>
              <w:t>Jo Szram</w:t>
            </w:r>
          </w:p>
        </w:tc>
      </w:tr>
      <w:tr w:rsidR="00C55DD9" w:rsidRPr="00FC7B03" w14:paraId="57C667F8" w14:textId="77777777" w:rsidTr="00FC7B03">
        <w:tc>
          <w:tcPr>
            <w:tcW w:w="4361" w:type="dxa"/>
            <w:shd w:val="clear" w:color="auto" w:fill="DBE5F1"/>
          </w:tcPr>
          <w:p w14:paraId="305DD594" w14:textId="77777777" w:rsidR="00C55DD9" w:rsidRDefault="000D38F8" w:rsidP="00FC7B03">
            <w:pPr>
              <w:rPr>
                <w:rFonts w:ascii="Arial" w:hAnsi="Arial" w:cs="Arial"/>
              </w:rPr>
            </w:pPr>
            <w:r w:rsidRPr="00FC7B03">
              <w:rPr>
                <w:rFonts w:ascii="Arial" w:hAnsi="Arial" w:cs="Arial"/>
              </w:rPr>
              <w:t xml:space="preserve">ACCS Chair and </w:t>
            </w:r>
            <w:r w:rsidR="00C55DD9" w:rsidRPr="00FC7B03">
              <w:rPr>
                <w:rFonts w:ascii="Arial" w:hAnsi="Arial" w:cs="Arial"/>
              </w:rPr>
              <w:t>Head of School for Emergency Medicine</w:t>
            </w:r>
            <w:r w:rsidR="00941B22">
              <w:rPr>
                <w:rFonts w:ascii="Arial" w:hAnsi="Arial" w:cs="Arial"/>
              </w:rPr>
              <w:t xml:space="preserve"> until </w:t>
            </w:r>
            <w:r w:rsidR="002A4B07">
              <w:rPr>
                <w:rFonts w:ascii="Arial" w:hAnsi="Arial" w:cs="Arial"/>
              </w:rPr>
              <w:t>Sept 30</w:t>
            </w:r>
            <w:r w:rsidR="00941B22">
              <w:rPr>
                <w:rFonts w:ascii="Arial" w:hAnsi="Arial" w:cs="Arial"/>
              </w:rPr>
              <w:t xml:space="preserve"> 2024</w:t>
            </w:r>
          </w:p>
          <w:p w14:paraId="1AD7665C" w14:textId="77777777" w:rsidR="00941B22" w:rsidRDefault="00941B22" w:rsidP="00FC7B03">
            <w:pPr>
              <w:rPr>
                <w:rFonts w:ascii="Arial" w:hAnsi="Arial" w:cs="Arial"/>
              </w:rPr>
            </w:pPr>
          </w:p>
          <w:p w14:paraId="547E97DC" w14:textId="77777777" w:rsidR="00941B22" w:rsidRPr="00FC7B03" w:rsidRDefault="00941B22" w:rsidP="00FC7B03">
            <w:pPr>
              <w:rPr>
                <w:rFonts w:ascii="Arial" w:hAnsi="Arial" w:cs="Arial"/>
              </w:rPr>
            </w:pPr>
            <w:r w:rsidRPr="00FC7B03">
              <w:rPr>
                <w:rFonts w:ascii="Arial" w:hAnsi="Arial" w:cs="Arial"/>
              </w:rPr>
              <w:t>ACCS Chair and Head of School for Emergency Medicine</w:t>
            </w:r>
            <w:r>
              <w:rPr>
                <w:rFonts w:ascii="Arial" w:hAnsi="Arial" w:cs="Arial"/>
              </w:rPr>
              <w:t xml:space="preserve"> from Oct 1 2024</w:t>
            </w:r>
          </w:p>
        </w:tc>
        <w:tc>
          <w:tcPr>
            <w:tcW w:w="4394" w:type="dxa"/>
            <w:shd w:val="clear" w:color="auto" w:fill="FFFFFF"/>
          </w:tcPr>
          <w:p w14:paraId="1794B4DB" w14:textId="77777777" w:rsidR="00C55DD9" w:rsidRPr="00FC7B03" w:rsidRDefault="00F9190E" w:rsidP="00FC7B03">
            <w:pPr>
              <w:rPr>
                <w:rFonts w:ascii="Arial" w:hAnsi="Arial" w:cs="Arial"/>
              </w:rPr>
            </w:pPr>
            <w:r>
              <w:rPr>
                <w:rFonts w:ascii="Arial" w:hAnsi="Arial" w:cs="Arial"/>
              </w:rPr>
              <w:t xml:space="preserve">Dr </w:t>
            </w:r>
            <w:r w:rsidR="00C55DD9" w:rsidRPr="00FC7B03">
              <w:rPr>
                <w:rFonts w:ascii="Arial" w:hAnsi="Arial" w:cs="Arial"/>
              </w:rPr>
              <w:t>Nandita Parmar</w:t>
            </w:r>
          </w:p>
          <w:p w14:paraId="3EEAF88B" w14:textId="77777777" w:rsidR="00C55DD9" w:rsidRPr="00FC7B03" w:rsidRDefault="00941B22" w:rsidP="00FC7B03">
            <w:pPr>
              <w:rPr>
                <w:rFonts w:ascii="Arial" w:hAnsi="Arial" w:cs="Arial"/>
              </w:rPr>
            </w:pPr>
            <w:r>
              <w:t>Nandita.Parmar1@nhs.net</w:t>
            </w:r>
          </w:p>
          <w:p w14:paraId="574DD52B" w14:textId="77777777" w:rsidR="00C55DD9" w:rsidRDefault="00C55DD9" w:rsidP="00FC7B03">
            <w:pPr>
              <w:rPr>
                <w:rStyle w:val="Hyperlink"/>
                <w:rFonts w:ascii="Arial" w:hAnsi="Arial" w:cs="Arial"/>
              </w:rPr>
            </w:pPr>
            <w:hyperlink r:id="rId29" w:history="1">
              <w:r w:rsidRPr="00FC7B03">
                <w:rPr>
                  <w:rStyle w:val="Hyperlink"/>
                  <w:rFonts w:ascii="Arial" w:hAnsi="Arial" w:cs="Arial"/>
                </w:rPr>
                <w:t>Nandita.Parmar@nhs.net</w:t>
              </w:r>
            </w:hyperlink>
          </w:p>
          <w:p w14:paraId="5FF7C94E" w14:textId="77777777" w:rsidR="00941B22" w:rsidRDefault="00941B22" w:rsidP="00FC7B03">
            <w:pPr>
              <w:rPr>
                <w:rFonts w:ascii="Arial" w:hAnsi="Arial" w:cs="Arial"/>
              </w:rPr>
            </w:pPr>
            <w:r>
              <w:rPr>
                <w:rFonts w:ascii="Arial" w:hAnsi="Arial" w:cs="Arial"/>
              </w:rPr>
              <w:t>Dr Lorraine Apps</w:t>
            </w:r>
          </w:p>
          <w:p w14:paraId="3FF2AAC0" w14:textId="77777777" w:rsidR="00941B22" w:rsidRDefault="00744324" w:rsidP="00FC7B03">
            <w:pPr>
              <w:rPr>
                <w:rFonts w:ascii="Arial" w:hAnsi="Arial" w:cs="Arial"/>
              </w:rPr>
            </w:pPr>
            <w:hyperlink r:id="rId30" w:history="1">
              <w:r w:rsidRPr="007F4DE8">
                <w:rPr>
                  <w:rStyle w:val="Hyperlink"/>
                  <w:rFonts w:ascii="Arial" w:hAnsi="Arial" w:cs="Arial"/>
                </w:rPr>
                <w:t>Lorraine.Apps2@nhs.net</w:t>
              </w:r>
            </w:hyperlink>
          </w:p>
          <w:p w14:paraId="5B8D536D" w14:textId="77777777" w:rsidR="00C55DD9" w:rsidRPr="00FC7B03" w:rsidRDefault="00C55DD9" w:rsidP="00FC7B03">
            <w:pPr>
              <w:rPr>
                <w:rFonts w:ascii="Arial" w:hAnsi="Arial" w:cs="Arial"/>
              </w:rPr>
            </w:pPr>
          </w:p>
        </w:tc>
      </w:tr>
      <w:tr w:rsidR="000D38F8" w:rsidRPr="00FC7B03" w14:paraId="1353CCB2" w14:textId="77777777" w:rsidTr="00FC7B03">
        <w:tc>
          <w:tcPr>
            <w:tcW w:w="4361" w:type="dxa"/>
            <w:shd w:val="clear" w:color="auto" w:fill="DBE5F1"/>
          </w:tcPr>
          <w:p w14:paraId="718F7A18" w14:textId="77777777" w:rsidR="000D38F8" w:rsidRPr="00FC7B03" w:rsidRDefault="000D38F8" w:rsidP="00FC7B03">
            <w:pPr>
              <w:rPr>
                <w:rFonts w:ascii="Arial" w:hAnsi="Arial" w:cs="Arial"/>
              </w:rPr>
            </w:pPr>
            <w:r w:rsidRPr="00FC7B03">
              <w:rPr>
                <w:rFonts w:ascii="Arial" w:hAnsi="Arial" w:cs="Arial"/>
              </w:rPr>
              <w:t>Head of School for Medicine</w:t>
            </w:r>
          </w:p>
        </w:tc>
        <w:tc>
          <w:tcPr>
            <w:tcW w:w="4394" w:type="dxa"/>
            <w:shd w:val="clear" w:color="auto" w:fill="FFFFFF"/>
          </w:tcPr>
          <w:p w14:paraId="284BE53A" w14:textId="77777777" w:rsidR="000D38F8" w:rsidRDefault="00F9190E" w:rsidP="00FC7B03">
            <w:pPr>
              <w:rPr>
                <w:rFonts w:ascii="Arial" w:hAnsi="Arial" w:cs="Arial"/>
              </w:rPr>
            </w:pPr>
            <w:r>
              <w:rPr>
                <w:rFonts w:ascii="Arial" w:hAnsi="Arial" w:cs="Arial"/>
              </w:rPr>
              <w:t xml:space="preserve">Prof </w:t>
            </w:r>
            <w:r w:rsidR="000D38F8" w:rsidRPr="00FC7B03">
              <w:rPr>
                <w:rFonts w:ascii="Arial" w:hAnsi="Arial" w:cs="Arial"/>
              </w:rPr>
              <w:t>Nik Patel</w:t>
            </w:r>
          </w:p>
          <w:p w14:paraId="02A5BB50" w14:textId="77777777" w:rsidR="00744324" w:rsidRDefault="00744324" w:rsidP="00FC7B03">
            <w:pPr>
              <w:rPr>
                <w:rFonts w:ascii="Arial" w:hAnsi="Arial" w:cs="Arial"/>
              </w:rPr>
            </w:pPr>
            <w:hyperlink r:id="rId31" w:history="1">
              <w:r w:rsidRPr="007F4DE8">
                <w:rPr>
                  <w:rStyle w:val="Hyperlink"/>
                  <w:rFonts w:ascii="Arial" w:hAnsi="Arial" w:cs="Arial"/>
                </w:rPr>
                <w:t>Nik.Patel4@nhs.net</w:t>
              </w:r>
            </w:hyperlink>
          </w:p>
          <w:p w14:paraId="2B0FAC5A" w14:textId="77777777" w:rsidR="00941B22" w:rsidRPr="00FC7B03" w:rsidRDefault="00941B22" w:rsidP="00FC7B03">
            <w:pPr>
              <w:rPr>
                <w:rFonts w:ascii="Arial" w:hAnsi="Arial" w:cs="Arial"/>
              </w:rPr>
            </w:pPr>
          </w:p>
        </w:tc>
      </w:tr>
      <w:tr w:rsidR="000D38F8" w:rsidRPr="00FC7B03" w14:paraId="166A5D6B" w14:textId="77777777" w:rsidTr="00FC7B03">
        <w:tc>
          <w:tcPr>
            <w:tcW w:w="4361" w:type="dxa"/>
            <w:shd w:val="clear" w:color="auto" w:fill="DBE5F1"/>
          </w:tcPr>
          <w:p w14:paraId="10E08489" w14:textId="77777777" w:rsidR="000D38F8" w:rsidRPr="00FC7B03" w:rsidRDefault="000D38F8" w:rsidP="00FC7B03">
            <w:pPr>
              <w:rPr>
                <w:rFonts w:ascii="Arial" w:hAnsi="Arial" w:cs="Arial"/>
              </w:rPr>
            </w:pPr>
            <w:r w:rsidRPr="00FC7B03">
              <w:rPr>
                <w:rFonts w:ascii="Arial" w:hAnsi="Arial" w:cs="Arial"/>
              </w:rPr>
              <w:t>Head of School for Anaesthetics</w:t>
            </w:r>
          </w:p>
        </w:tc>
        <w:tc>
          <w:tcPr>
            <w:tcW w:w="4394" w:type="dxa"/>
            <w:shd w:val="clear" w:color="auto" w:fill="FFFFFF"/>
          </w:tcPr>
          <w:p w14:paraId="10493445" w14:textId="77777777" w:rsidR="000D38F8" w:rsidRDefault="00F9190E" w:rsidP="00FC7B03">
            <w:pPr>
              <w:rPr>
                <w:rFonts w:ascii="Arial" w:hAnsi="Arial" w:cs="Arial"/>
              </w:rPr>
            </w:pPr>
            <w:r>
              <w:rPr>
                <w:rFonts w:ascii="Arial" w:hAnsi="Arial" w:cs="Arial"/>
              </w:rPr>
              <w:t xml:space="preserve">Dr </w:t>
            </w:r>
            <w:r w:rsidR="00286F97">
              <w:rPr>
                <w:rFonts w:ascii="Arial" w:hAnsi="Arial" w:cs="Arial"/>
              </w:rPr>
              <w:t xml:space="preserve">Mark </w:t>
            </w:r>
            <w:r w:rsidR="006054EA">
              <w:rPr>
                <w:rFonts w:ascii="Arial" w:hAnsi="Arial" w:cs="Arial"/>
              </w:rPr>
              <w:t>Way</w:t>
            </w:r>
          </w:p>
          <w:p w14:paraId="6366ECE4" w14:textId="77777777" w:rsidR="00744324" w:rsidRDefault="00744324" w:rsidP="00FC7B03">
            <w:pPr>
              <w:rPr>
                <w:rFonts w:ascii="Arial" w:hAnsi="Arial" w:cs="Arial"/>
              </w:rPr>
            </w:pPr>
            <w:r>
              <w:rPr>
                <w:rFonts w:ascii="Arial" w:hAnsi="Arial" w:cs="Arial"/>
              </w:rPr>
              <w:t xml:space="preserve">Mark </w:t>
            </w:r>
            <w:hyperlink r:id="rId32" w:history="1">
              <w:r w:rsidRPr="007F4DE8">
                <w:rPr>
                  <w:rStyle w:val="Hyperlink"/>
                  <w:rFonts w:ascii="Arial" w:hAnsi="Arial" w:cs="Arial"/>
                </w:rPr>
                <w:t>Way@nhs.net</w:t>
              </w:r>
            </w:hyperlink>
          </w:p>
          <w:p w14:paraId="7E9ADF02" w14:textId="77777777" w:rsidR="000D38F8" w:rsidRPr="00FC7B03" w:rsidRDefault="000D38F8" w:rsidP="00FC7B03">
            <w:pPr>
              <w:rPr>
                <w:rFonts w:ascii="Arial" w:hAnsi="Arial" w:cs="Arial"/>
              </w:rPr>
            </w:pPr>
          </w:p>
        </w:tc>
      </w:tr>
      <w:tr w:rsidR="00C55DD9" w:rsidRPr="00FC7B03" w14:paraId="1DCB89A4" w14:textId="77777777" w:rsidTr="00FC7B03">
        <w:tc>
          <w:tcPr>
            <w:tcW w:w="4361" w:type="dxa"/>
            <w:shd w:val="clear" w:color="auto" w:fill="DBE5F1"/>
          </w:tcPr>
          <w:p w14:paraId="098E97EF" w14:textId="77777777" w:rsidR="00C55DD9" w:rsidRPr="002A4B07" w:rsidRDefault="00C55DD9" w:rsidP="00FC7B03">
            <w:pPr>
              <w:rPr>
                <w:rFonts w:ascii="Arial" w:hAnsi="Arial" w:cs="Arial"/>
                <w:b/>
                <w:bCs/>
              </w:rPr>
            </w:pPr>
            <w:r w:rsidRPr="002A4B07">
              <w:rPr>
                <w:rFonts w:ascii="Arial" w:hAnsi="Arial" w:cs="Arial"/>
                <w:b/>
                <w:bCs/>
              </w:rPr>
              <w:t>Training Programme Directors</w:t>
            </w:r>
            <w:r w:rsidR="002A4B07">
              <w:rPr>
                <w:rFonts w:ascii="Arial" w:hAnsi="Arial" w:cs="Arial"/>
                <w:b/>
                <w:bCs/>
              </w:rPr>
              <w:t xml:space="preserve"> and Deanery team</w:t>
            </w:r>
          </w:p>
        </w:tc>
        <w:tc>
          <w:tcPr>
            <w:tcW w:w="4394" w:type="dxa"/>
            <w:shd w:val="clear" w:color="auto" w:fill="DBE5F1"/>
          </w:tcPr>
          <w:p w14:paraId="3E6758EE" w14:textId="77777777" w:rsidR="00C55DD9" w:rsidRPr="00FC7B03" w:rsidRDefault="00C55DD9" w:rsidP="00FC7B03">
            <w:pPr>
              <w:rPr>
                <w:rFonts w:ascii="Arial" w:hAnsi="Arial" w:cs="Arial"/>
              </w:rPr>
            </w:pPr>
          </w:p>
        </w:tc>
      </w:tr>
      <w:tr w:rsidR="00C55DD9" w:rsidRPr="00FC7B03" w14:paraId="427719A3" w14:textId="77777777" w:rsidTr="00FC7B03">
        <w:tc>
          <w:tcPr>
            <w:tcW w:w="4361" w:type="dxa"/>
            <w:shd w:val="clear" w:color="auto" w:fill="auto"/>
          </w:tcPr>
          <w:p w14:paraId="246C10A0" w14:textId="77777777" w:rsidR="00C55DD9" w:rsidRPr="00FC7B03" w:rsidRDefault="006054EA" w:rsidP="00FC7B03">
            <w:pPr>
              <w:rPr>
                <w:rFonts w:ascii="Arial" w:hAnsi="Arial" w:cs="Arial"/>
              </w:rPr>
            </w:pPr>
            <w:r>
              <w:rPr>
                <w:rFonts w:ascii="Arial" w:hAnsi="Arial" w:cs="Arial"/>
              </w:rPr>
              <w:t xml:space="preserve">ACCS EM ST1/2 </w:t>
            </w:r>
          </w:p>
        </w:tc>
        <w:tc>
          <w:tcPr>
            <w:tcW w:w="4394" w:type="dxa"/>
            <w:shd w:val="clear" w:color="auto" w:fill="auto"/>
          </w:tcPr>
          <w:p w14:paraId="60C69EDE" w14:textId="77777777" w:rsidR="00C55DD9" w:rsidRDefault="00F9190E" w:rsidP="00FC7B03">
            <w:pPr>
              <w:rPr>
                <w:rFonts w:ascii="Arial" w:hAnsi="Arial" w:cs="Arial"/>
              </w:rPr>
            </w:pPr>
            <w:r>
              <w:rPr>
                <w:rFonts w:ascii="Arial" w:hAnsi="Arial" w:cs="Arial"/>
              </w:rPr>
              <w:t xml:space="preserve">Dr </w:t>
            </w:r>
            <w:r w:rsidR="006054EA">
              <w:rPr>
                <w:rFonts w:ascii="Arial" w:hAnsi="Arial" w:cs="Arial"/>
              </w:rPr>
              <w:t xml:space="preserve">Jonathan Leung </w:t>
            </w:r>
          </w:p>
          <w:p w14:paraId="3EC99532" w14:textId="77777777" w:rsidR="00744324" w:rsidRDefault="00744324" w:rsidP="00FC7B03">
            <w:pPr>
              <w:rPr>
                <w:rFonts w:ascii="Arial" w:hAnsi="Arial" w:cs="Arial"/>
              </w:rPr>
            </w:pPr>
            <w:hyperlink r:id="rId33" w:history="1">
              <w:r w:rsidRPr="007F4DE8">
                <w:rPr>
                  <w:rStyle w:val="Hyperlink"/>
                  <w:rFonts w:ascii="Arial" w:hAnsi="Arial" w:cs="Arial"/>
                </w:rPr>
                <w:t>Jonathan.Leung4@nhs.net</w:t>
              </w:r>
            </w:hyperlink>
          </w:p>
          <w:p w14:paraId="566D843E" w14:textId="77777777" w:rsidR="00F9190E" w:rsidRPr="00FC7B03" w:rsidRDefault="00F9190E" w:rsidP="00941B22">
            <w:pPr>
              <w:rPr>
                <w:rFonts w:ascii="Arial" w:hAnsi="Arial" w:cs="Arial"/>
              </w:rPr>
            </w:pPr>
          </w:p>
        </w:tc>
      </w:tr>
      <w:tr w:rsidR="00C55DD9" w:rsidRPr="00FC7B03" w14:paraId="3130AAA4" w14:textId="77777777" w:rsidTr="00FC7B03">
        <w:tc>
          <w:tcPr>
            <w:tcW w:w="4361" w:type="dxa"/>
            <w:shd w:val="clear" w:color="auto" w:fill="auto"/>
          </w:tcPr>
          <w:p w14:paraId="6E1F5742" w14:textId="77777777" w:rsidR="00C55DD9" w:rsidRPr="00FC7B03" w:rsidRDefault="00C55DD9" w:rsidP="00FC7B03">
            <w:pPr>
              <w:rPr>
                <w:rFonts w:ascii="Arial" w:hAnsi="Arial" w:cs="Arial"/>
              </w:rPr>
            </w:pPr>
            <w:r w:rsidRPr="00FC7B03">
              <w:rPr>
                <w:rFonts w:ascii="Arial" w:hAnsi="Arial" w:cs="Arial"/>
              </w:rPr>
              <w:t>ACCS EM</w:t>
            </w:r>
            <w:r w:rsidR="006054EA">
              <w:rPr>
                <w:rFonts w:ascii="Arial" w:hAnsi="Arial" w:cs="Arial"/>
              </w:rPr>
              <w:t xml:space="preserve"> ST3 / EM ST4 </w:t>
            </w:r>
          </w:p>
        </w:tc>
        <w:tc>
          <w:tcPr>
            <w:tcW w:w="4394" w:type="dxa"/>
            <w:shd w:val="clear" w:color="auto" w:fill="auto"/>
          </w:tcPr>
          <w:p w14:paraId="43635F09" w14:textId="68D76942" w:rsidR="00C55DD9" w:rsidRPr="00FC7B03" w:rsidRDefault="00C55DD9" w:rsidP="00FC7B03">
            <w:pPr>
              <w:rPr>
                <w:rFonts w:ascii="Arial" w:hAnsi="Arial" w:cs="Arial"/>
              </w:rPr>
            </w:pPr>
          </w:p>
          <w:p w14:paraId="5641B103" w14:textId="77777777" w:rsidR="00F9190E" w:rsidRPr="00FC7B03" w:rsidRDefault="00F9190E" w:rsidP="00941B22">
            <w:pPr>
              <w:rPr>
                <w:rFonts w:ascii="Arial" w:hAnsi="Arial" w:cs="Arial"/>
              </w:rPr>
            </w:pPr>
          </w:p>
        </w:tc>
      </w:tr>
      <w:tr w:rsidR="00C55DD9" w:rsidRPr="00FC7B03" w14:paraId="373D867A" w14:textId="77777777" w:rsidTr="00FC7B03">
        <w:tc>
          <w:tcPr>
            <w:tcW w:w="4361" w:type="dxa"/>
            <w:shd w:val="clear" w:color="auto" w:fill="auto"/>
          </w:tcPr>
          <w:p w14:paraId="330F144B" w14:textId="77777777" w:rsidR="00C55DD9" w:rsidRPr="00FC7B03" w:rsidRDefault="00C55DD9" w:rsidP="00FC7B03">
            <w:pPr>
              <w:rPr>
                <w:rFonts w:ascii="Arial" w:hAnsi="Arial" w:cs="Arial"/>
              </w:rPr>
            </w:pPr>
            <w:r w:rsidRPr="00FC7B03">
              <w:rPr>
                <w:rFonts w:ascii="Arial" w:hAnsi="Arial" w:cs="Arial"/>
              </w:rPr>
              <w:t>ACCS Anaesthetics</w:t>
            </w:r>
          </w:p>
        </w:tc>
        <w:tc>
          <w:tcPr>
            <w:tcW w:w="4394" w:type="dxa"/>
            <w:shd w:val="clear" w:color="auto" w:fill="auto"/>
          </w:tcPr>
          <w:p w14:paraId="648A5C5B" w14:textId="77777777" w:rsidR="00C55DD9" w:rsidRDefault="00F9190E" w:rsidP="00FC7B03">
            <w:pPr>
              <w:rPr>
                <w:rFonts w:ascii="Arial" w:hAnsi="Arial" w:cs="Arial"/>
              </w:rPr>
            </w:pPr>
            <w:r>
              <w:rPr>
                <w:rFonts w:ascii="Arial" w:hAnsi="Arial" w:cs="Arial"/>
              </w:rPr>
              <w:t xml:space="preserve">Dr </w:t>
            </w:r>
            <w:r w:rsidR="00C55DD9" w:rsidRPr="00FC7B03">
              <w:rPr>
                <w:rFonts w:ascii="Arial" w:hAnsi="Arial" w:cs="Arial"/>
              </w:rPr>
              <w:t>Nicky Deacy</w:t>
            </w:r>
          </w:p>
          <w:p w14:paraId="2B060A78" w14:textId="77777777" w:rsidR="00744324" w:rsidRDefault="00744324" w:rsidP="00FC7B03">
            <w:pPr>
              <w:rPr>
                <w:rFonts w:ascii="Arial" w:hAnsi="Arial" w:cs="Arial"/>
              </w:rPr>
            </w:pPr>
            <w:hyperlink r:id="rId34" w:history="1">
              <w:r w:rsidRPr="007F4DE8">
                <w:rPr>
                  <w:rStyle w:val="Hyperlink"/>
                  <w:rFonts w:ascii="Arial" w:hAnsi="Arial" w:cs="Arial"/>
                </w:rPr>
                <w:t>Nicola.Deacy@nhs.net</w:t>
              </w:r>
            </w:hyperlink>
          </w:p>
          <w:p w14:paraId="21CC574A" w14:textId="77777777" w:rsidR="00C55DD9" w:rsidRPr="00FC7B03" w:rsidRDefault="00C55DD9" w:rsidP="00941B22">
            <w:pPr>
              <w:rPr>
                <w:rFonts w:ascii="Arial" w:hAnsi="Arial" w:cs="Arial"/>
              </w:rPr>
            </w:pPr>
          </w:p>
        </w:tc>
      </w:tr>
      <w:tr w:rsidR="00C55DD9" w:rsidRPr="00FC7B03" w14:paraId="58B9DFE6" w14:textId="77777777" w:rsidTr="00FC7B03">
        <w:tc>
          <w:tcPr>
            <w:tcW w:w="4361" w:type="dxa"/>
            <w:shd w:val="clear" w:color="auto" w:fill="auto"/>
          </w:tcPr>
          <w:p w14:paraId="4E5CD2EE" w14:textId="77777777" w:rsidR="00C55DD9" w:rsidRPr="00FC7B03" w:rsidRDefault="00C55DD9" w:rsidP="00FC7B03">
            <w:pPr>
              <w:rPr>
                <w:rFonts w:ascii="Arial" w:hAnsi="Arial" w:cs="Arial"/>
              </w:rPr>
            </w:pPr>
            <w:r w:rsidRPr="00FC7B03">
              <w:rPr>
                <w:rFonts w:ascii="Arial" w:hAnsi="Arial" w:cs="Arial"/>
              </w:rPr>
              <w:t>ACCS/ IMT AM</w:t>
            </w:r>
          </w:p>
        </w:tc>
        <w:tc>
          <w:tcPr>
            <w:tcW w:w="4394" w:type="dxa"/>
            <w:shd w:val="clear" w:color="auto" w:fill="auto"/>
          </w:tcPr>
          <w:p w14:paraId="5A14E1C8" w14:textId="77777777" w:rsidR="00C55DD9" w:rsidRDefault="00F9190E" w:rsidP="00FC7B03">
            <w:pPr>
              <w:rPr>
                <w:rFonts w:ascii="Arial" w:hAnsi="Arial" w:cs="Arial"/>
              </w:rPr>
            </w:pPr>
            <w:r>
              <w:rPr>
                <w:rFonts w:ascii="Arial" w:hAnsi="Arial" w:cs="Arial"/>
              </w:rPr>
              <w:t xml:space="preserve">Dr </w:t>
            </w:r>
            <w:r w:rsidR="006054EA">
              <w:rPr>
                <w:rFonts w:ascii="Arial" w:hAnsi="Arial" w:cs="Arial"/>
              </w:rPr>
              <w:t>Amir Jehangir</w:t>
            </w:r>
          </w:p>
          <w:p w14:paraId="6E269004" w14:textId="77777777" w:rsidR="00744324" w:rsidRDefault="00744324" w:rsidP="00FC7B03">
            <w:pPr>
              <w:rPr>
                <w:rFonts w:ascii="Arial" w:hAnsi="Arial" w:cs="Arial"/>
              </w:rPr>
            </w:pPr>
            <w:r>
              <w:rPr>
                <w:rFonts w:ascii="Arial" w:hAnsi="Arial" w:cs="Arial"/>
              </w:rPr>
              <w:t xml:space="preserve">Amir </w:t>
            </w:r>
            <w:hyperlink r:id="rId35" w:history="1">
              <w:r w:rsidRPr="007F4DE8">
                <w:rPr>
                  <w:rStyle w:val="Hyperlink"/>
                  <w:rFonts w:ascii="Arial" w:hAnsi="Arial" w:cs="Arial"/>
                </w:rPr>
                <w:t>Jehangir4@nhs.net</w:t>
              </w:r>
            </w:hyperlink>
          </w:p>
          <w:p w14:paraId="586FEBE7" w14:textId="77777777" w:rsidR="00F9190E" w:rsidRPr="006054EA" w:rsidRDefault="00F9190E" w:rsidP="00941B22"/>
        </w:tc>
      </w:tr>
      <w:tr w:rsidR="006054EA" w:rsidRPr="00FC7B03" w14:paraId="23FC8B3C" w14:textId="77777777" w:rsidTr="00FC7B03">
        <w:tc>
          <w:tcPr>
            <w:tcW w:w="4361" w:type="dxa"/>
            <w:shd w:val="clear" w:color="auto" w:fill="auto"/>
          </w:tcPr>
          <w:p w14:paraId="6DCF525E" w14:textId="77777777" w:rsidR="006054EA" w:rsidRPr="00FC7B03" w:rsidRDefault="005032C3" w:rsidP="00FC7B03">
            <w:pPr>
              <w:rPr>
                <w:rFonts w:ascii="Arial" w:hAnsi="Arial" w:cs="Arial"/>
              </w:rPr>
            </w:pPr>
            <w:r>
              <w:rPr>
                <w:rFonts w:ascii="Arial" w:hAnsi="Arial" w:cs="Arial"/>
              </w:rPr>
              <w:t xml:space="preserve">HST EM ST5 -6 </w:t>
            </w:r>
          </w:p>
        </w:tc>
        <w:tc>
          <w:tcPr>
            <w:tcW w:w="4394" w:type="dxa"/>
            <w:shd w:val="clear" w:color="auto" w:fill="auto"/>
          </w:tcPr>
          <w:p w14:paraId="4597DBDB" w14:textId="77777777" w:rsidR="006054EA" w:rsidRDefault="00F9190E" w:rsidP="00FC7B03">
            <w:pPr>
              <w:rPr>
                <w:rFonts w:ascii="Arial" w:hAnsi="Arial" w:cs="Arial"/>
              </w:rPr>
            </w:pPr>
            <w:r>
              <w:rPr>
                <w:rFonts w:ascii="Arial" w:hAnsi="Arial" w:cs="Arial"/>
              </w:rPr>
              <w:t>Dr</w:t>
            </w:r>
            <w:r w:rsidR="00744324">
              <w:rPr>
                <w:rFonts w:ascii="Arial" w:hAnsi="Arial" w:cs="Arial"/>
              </w:rPr>
              <w:t xml:space="preserve"> </w:t>
            </w:r>
            <w:r w:rsidR="005032C3">
              <w:rPr>
                <w:rFonts w:ascii="Arial" w:hAnsi="Arial" w:cs="Arial"/>
              </w:rPr>
              <w:t xml:space="preserve">Helen Cannon </w:t>
            </w:r>
          </w:p>
          <w:p w14:paraId="6DDA3633" w14:textId="77777777" w:rsidR="00744324" w:rsidRDefault="00744324" w:rsidP="00FC7B03">
            <w:pPr>
              <w:rPr>
                <w:rFonts w:ascii="Arial" w:hAnsi="Arial" w:cs="Arial"/>
              </w:rPr>
            </w:pPr>
            <w:r>
              <w:rPr>
                <w:rFonts w:ascii="Arial" w:hAnsi="Arial" w:cs="Arial"/>
              </w:rPr>
              <w:t>Helen.Cannon5@nhs.net</w:t>
            </w:r>
          </w:p>
          <w:p w14:paraId="675E33F7" w14:textId="77777777" w:rsidR="00F9190E" w:rsidRDefault="00F9190E" w:rsidP="00941B22">
            <w:pPr>
              <w:rPr>
                <w:rFonts w:ascii="Arial" w:hAnsi="Arial" w:cs="Arial"/>
              </w:rPr>
            </w:pPr>
          </w:p>
        </w:tc>
      </w:tr>
      <w:tr w:rsidR="00C55DD9" w:rsidRPr="00FC7B03" w14:paraId="754B424B" w14:textId="77777777" w:rsidTr="00FC7B03">
        <w:trPr>
          <w:trHeight w:val="275"/>
        </w:trPr>
        <w:tc>
          <w:tcPr>
            <w:tcW w:w="4361" w:type="dxa"/>
            <w:shd w:val="clear" w:color="auto" w:fill="auto"/>
          </w:tcPr>
          <w:p w14:paraId="2A7643FB" w14:textId="77777777" w:rsidR="00C55DD9" w:rsidRPr="00FC7B03" w:rsidRDefault="00C55DD9" w:rsidP="00FC7B03">
            <w:pPr>
              <w:rPr>
                <w:rFonts w:ascii="Arial" w:hAnsi="Arial" w:cs="Arial"/>
              </w:rPr>
            </w:pPr>
            <w:r w:rsidRPr="00FC7B03">
              <w:rPr>
                <w:rFonts w:ascii="Arial" w:hAnsi="Arial" w:cs="Arial"/>
              </w:rPr>
              <w:t>ACCS HET team</w:t>
            </w:r>
          </w:p>
        </w:tc>
        <w:tc>
          <w:tcPr>
            <w:tcW w:w="4394" w:type="dxa"/>
            <w:shd w:val="clear" w:color="auto" w:fill="auto"/>
          </w:tcPr>
          <w:p w14:paraId="161ABD17" w14:textId="77777777" w:rsidR="00C55DD9" w:rsidRDefault="00744324" w:rsidP="00FC7B03">
            <w:pPr>
              <w:rPr>
                <w:rFonts w:cs="Arial"/>
              </w:rPr>
            </w:pPr>
            <w:hyperlink r:id="rId36" w:history="1">
              <w:r w:rsidRPr="007F4DE8">
                <w:rPr>
                  <w:rStyle w:val="Hyperlink"/>
                  <w:rFonts w:cs="Arial"/>
                </w:rPr>
                <w:t>England.accs.lase@nhs.net</w:t>
              </w:r>
            </w:hyperlink>
          </w:p>
          <w:p w14:paraId="1AD4EB15" w14:textId="77777777" w:rsidR="00C55DD9" w:rsidRPr="00FC7B03" w:rsidRDefault="00C55DD9" w:rsidP="00FC7B03">
            <w:pPr>
              <w:rPr>
                <w:rFonts w:ascii="Arial" w:hAnsi="Arial" w:cs="Arial"/>
              </w:rPr>
            </w:pPr>
          </w:p>
        </w:tc>
      </w:tr>
      <w:tr w:rsidR="00C55DD9" w:rsidRPr="00FC7B03" w14:paraId="212F37DC" w14:textId="77777777" w:rsidTr="00FC7B03">
        <w:trPr>
          <w:trHeight w:val="275"/>
        </w:trPr>
        <w:tc>
          <w:tcPr>
            <w:tcW w:w="4361" w:type="dxa"/>
            <w:shd w:val="clear" w:color="auto" w:fill="auto"/>
          </w:tcPr>
          <w:p w14:paraId="633B23E4" w14:textId="14F52E1F" w:rsidR="00C55DD9" w:rsidRPr="00FC7B03" w:rsidRDefault="00447080" w:rsidP="00FC7B03">
            <w:pPr>
              <w:rPr>
                <w:rFonts w:ascii="Arial" w:hAnsi="Arial" w:cs="Arial"/>
              </w:rPr>
            </w:pPr>
            <w:r w:rsidRPr="00FC7B03">
              <w:rPr>
                <w:rFonts w:ascii="Arial" w:hAnsi="Arial" w:cs="Arial"/>
              </w:rPr>
              <w:t>EM HET</w:t>
            </w:r>
            <w:r w:rsidR="00C55DD9" w:rsidRPr="00FC7B03">
              <w:rPr>
                <w:rFonts w:ascii="Arial" w:hAnsi="Arial" w:cs="Arial"/>
              </w:rPr>
              <w:t xml:space="preserve"> team</w:t>
            </w:r>
          </w:p>
        </w:tc>
        <w:tc>
          <w:tcPr>
            <w:tcW w:w="4394" w:type="dxa"/>
            <w:shd w:val="clear" w:color="auto" w:fill="auto"/>
          </w:tcPr>
          <w:p w14:paraId="6EDCCA5A" w14:textId="77777777" w:rsidR="00C55DD9" w:rsidRDefault="00744324" w:rsidP="00FC7B03">
            <w:pPr>
              <w:rPr>
                <w:rFonts w:ascii="Arial" w:hAnsi="Arial" w:cs="Arial"/>
              </w:rPr>
            </w:pPr>
            <w:hyperlink r:id="rId37" w:history="1">
              <w:r w:rsidRPr="007F4DE8">
                <w:rPr>
                  <w:rStyle w:val="Hyperlink"/>
                  <w:rFonts w:ascii="Arial" w:hAnsi="Arial" w:cs="Arial"/>
                </w:rPr>
                <w:t>England.em.lase@nhs.net</w:t>
              </w:r>
            </w:hyperlink>
          </w:p>
          <w:p w14:paraId="274BC772" w14:textId="77777777" w:rsidR="005032C3" w:rsidRPr="00FC7B03" w:rsidRDefault="005032C3" w:rsidP="00FC7B03">
            <w:pPr>
              <w:rPr>
                <w:rFonts w:ascii="Arial" w:hAnsi="Arial" w:cs="Arial"/>
              </w:rPr>
            </w:pPr>
          </w:p>
        </w:tc>
      </w:tr>
      <w:tr w:rsidR="00C55DD9" w:rsidRPr="00FC7B03" w14:paraId="07A52063" w14:textId="77777777" w:rsidTr="00FC7B03">
        <w:tc>
          <w:tcPr>
            <w:tcW w:w="4361" w:type="dxa"/>
            <w:shd w:val="clear" w:color="auto" w:fill="DBE5F1"/>
          </w:tcPr>
          <w:p w14:paraId="2B7EA56D" w14:textId="77777777" w:rsidR="00C55DD9" w:rsidRPr="002A4B07" w:rsidRDefault="00C55DD9" w:rsidP="00FC7B03">
            <w:pPr>
              <w:rPr>
                <w:rFonts w:ascii="Arial" w:hAnsi="Arial" w:cs="Arial"/>
                <w:b/>
                <w:bCs/>
              </w:rPr>
            </w:pPr>
            <w:r w:rsidRPr="002A4B07">
              <w:rPr>
                <w:rFonts w:ascii="Arial" w:hAnsi="Arial" w:cs="Arial"/>
                <w:b/>
                <w:bCs/>
              </w:rPr>
              <w:t>Specialty tutors</w:t>
            </w:r>
          </w:p>
        </w:tc>
        <w:tc>
          <w:tcPr>
            <w:tcW w:w="4394" w:type="dxa"/>
            <w:shd w:val="clear" w:color="auto" w:fill="DBE5F1"/>
          </w:tcPr>
          <w:p w14:paraId="349D0A69" w14:textId="77777777" w:rsidR="00C55DD9" w:rsidRPr="00FC7B03" w:rsidRDefault="00C55DD9" w:rsidP="00FC7B03">
            <w:pPr>
              <w:rPr>
                <w:rFonts w:ascii="Arial" w:hAnsi="Arial" w:cs="Arial"/>
              </w:rPr>
            </w:pPr>
          </w:p>
        </w:tc>
      </w:tr>
      <w:tr w:rsidR="00C55DD9" w:rsidRPr="00FC7B03" w14:paraId="75F183A6" w14:textId="77777777" w:rsidTr="00FC7B03">
        <w:tc>
          <w:tcPr>
            <w:tcW w:w="4361" w:type="dxa"/>
            <w:shd w:val="clear" w:color="auto" w:fill="auto"/>
          </w:tcPr>
          <w:p w14:paraId="64D818F4" w14:textId="77777777" w:rsidR="00C55DD9" w:rsidRPr="00FC7B03" w:rsidRDefault="00C55DD9" w:rsidP="00FC7B03">
            <w:pPr>
              <w:rPr>
                <w:rFonts w:ascii="Arial" w:hAnsi="Arial" w:cs="Arial"/>
              </w:rPr>
            </w:pPr>
            <w:r w:rsidRPr="00FC7B03">
              <w:rPr>
                <w:rFonts w:ascii="Arial" w:hAnsi="Arial" w:cs="Arial"/>
              </w:rPr>
              <w:t>Royal Sussex County, Brighton</w:t>
            </w:r>
          </w:p>
        </w:tc>
        <w:tc>
          <w:tcPr>
            <w:tcW w:w="4394" w:type="dxa"/>
            <w:shd w:val="clear" w:color="auto" w:fill="auto"/>
          </w:tcPr>
          <w:p w14:paraId="5142422C" w14:textId="77777777" w:rsidR="00C55DD9" w:rsidRPr="00FC7B03" w:rsidRDefault="00F9190E" w:rsidP="00FC7B03">
            <w:pPr>
              <w:rPr>
                <w:rFonts w:ascii="Arial" w:hAnsi="Arial" w:cs="Arial"/>
              </w:rPr>
            </w:pPr>
            <w:r>
              <w:rPr>
                <w:rFonts w:ascii="Arial" w:hAnsi="Arial" w:cs="Arial"/>
              </w:rPr>
              <w:t xml:space="preserve">Dr </w:t>
            </w:r>
            <w:r w:rsidR="00C55DD9" w:rsidRPr="00FC7B03">
              <w:rPr>
                <w:rFonts w:ascii="Arial" w:hAnsi="Arial" w:cs="Arial"/>
              </w:rPr>
              <w:t>Alison Ogilvie</w:t>
            </w:r>
          </w:p>
        </w:tc>
      </w:tr>
      <w:tr w:rsidR="00C55DD9" w:rsidRPr="00FC7B03" w14:paraId="247CD798" w14:textId="77777777" w:rsidTr="00FC7B03">
        <w:tc>
          <w:tcPr>
            <w:tcW w:w="4361" w:type="dxa"/>
            <w:shd w:val="clear" w:color="auto" w:fill="auto"/>
          </w:tcPr>
          <w:p w14:paraId="4D546633" w14:textId="77777777" w:rsidR="00C55DD9" w:rsidRDefault="00C55DD9" w:rsidP="00FC7B03">
            <w:pPr>
              <w:rPr>
                <w:rFonts w:ascii="Arial" w:hAnsi="Arial" w:cs="Arial"/>
              </w:rPr>
            </w:pPr>
            <w:r w:rsidRPr="00FC7B03">
              <w:rPr>
                <w:rFonts w:ascii="Arial" w:hAnsi="Arial" w:cs="Arial"/>
              </w:rPr>
              <w:t>Conquest Hospital</w:t>
            </w:r>
          </w:p>
          <w:p w14:paraId="39E185C6" w14:textId="77777777" w:rsidR="00F9190E" w:rsidRPr="00FC7B03" w:rsidRDefault="00F9190E" w:rsidP="00FC7B03">
            <w:pPr>
              <w:rPr>
                <w:rFonts w:ascii="Arial" w:hAnsi="Arial" w:cs="Arial"/>
              </w:rPr>
            </w:pPr>
            <w:r>
              <w:rPr>
                <w:rFonts w:ascii="Arial" w:hAnsi="Arial" w:cs="Arial"/>
              </w:rPr>
              <w:t>Eastbourne Hospital</w:t>
            </w:r>
          </w:p>
        </w:tc>
        <w:tc>
          <w:tcPr>
            <w:tcW w:w="4394" w:type="dxa"/>
            <w:shd w:val="clear" w:color="auto" w:fill="auto"/>
          </w:tcPr>
          <w:p w14:paraId="1BD5CF34" w14:textId="77777777" w:rsidR="00C55DD9" w:rsidRDefault="00F9190E" w:rsidP="00FC7B03">
            <w:pPr>
              <w:rPr>
                <w:rFonts w:ascii="Arial" w:hAnsi="Arial" w:cs="Arial"/>
              </w:rPr>
            </w:pPr>
            <w:r>
              <w:rPr>
                <w:rFonts w:ascii="Arial" w:hAnsi="Arial" w:cs="Arial"/>
              </w:rPr>
              <w:t xml:space="preserve">Dr </w:t>
            </w:r>
            <w:r w:rsidR="00C55DD9" w:rsidRPr="00FC7B03">
              <w:rPr>
                <w:rFonts w:ascii="Arial" w:hAnsi="Arial" w:cs="Arial"/>
              </w:rPr>
              <w:t>Danielle Vidler</w:t>
            </w:r>
          </w:p>
          <w:p w14:paraId="747AC24C" w14:textId="77777777" w:rsidR="00F9190E" w:rsidRPr="00FC7B03" w:rsidRDefault="00F9190E" w:rsidP="00FC7B03">
            <w:pPr>
              <w:rPr>
                <w:rFonts w:ascii="Arial" w:hAnsi="Arial" w:cs="Arial"/>
              </w:rPr>
            </w:pPr>
            <w:r>
              <w:rPr>
                <w:rFonts w:ascii="Arial" w:hAnsi="Arial" w:cs="Arial"/>
              </w:rPr>
              <w:t>Dr Uthamalingam Shanker</w:t>
            </w:r>
          </w:p>
        </w:tc>
      </w:tr>
      <w:tr w:rsidR="00C55DD9" w:rsidRPr="00FC7B03" w14:paraId="1A9A0FD6" w14:textId="77777777" w:rsidTr="00FC7B03">
        <w:tc>
          <w:tcPr>
            <w:tcW w:w="4361" w:type="dxa"/>
            <w:shd w:val="clear" w:color="auto" w:fill="auto"/>
          </w:tcPr>
          <w:p w14:paraId="6467B0F7" w14:textId="77777777" w:rsidR="00C55DD9" w:rsidRPr="00FC7B03" w:rsidRDefault="00C55DD9" w:rsidP="00FC7B03">
            <w:pPr>
              <w:rPr>
                <w:rFonts w:ascii="Arial" w:hAnsi="Arial" w:cs="Arial"/>
              </w:rPr>
            </w:pPr>
            <w:r w:rsidRPr="00FC7B03">
              <w:rPr>
                <w:rFonts w:ascii="Arial" w:hAnsi="Arial" w:cs="Arial"/>
              </w:rPr>
              <w:t>Worthing Hospital</w:t>
            </w:r>
          </w:p>
        </w:tc>
        <w:tc>
          <w:tcPr>
            <w:tcW w:w="4394" w:type="dxa"/>
            <w:shd w:val="clear" w:color="auto" w:fill="auto"/>
          </w:tcPr>
          <w:p w14:paraId="78FCF042" w14:textId="77777777" w:rsidR="00C55DD9" w:rsidRPr="00FC7B03" w:rsidRDefault="00F9190E" w:rsidP="00FC7B03">
            <w:pPr>
              <w:rPr>
                <w:rFonts w:ascii="Arial" w:hAnsi="Arial" w:cs="Arial"/>
              </w:rPr>
            </w:pPr>
            <w:r>
              <w:rPr>
                <w:rFonts w:ascii="Arial" w:hAnsi="Arial" w:cs="Arial"/>
              </w:rPr>
              <w:t xml:space="preserve">Dr </w:t>
            </w:r>
            <w:r w:rsidR="005032C3">
              <w:rPr>
                <w:rFonts w:ascii="Arial" w:hAnsi="Arial" w:cs="Arial"/>
              </w:rPr>
              <w:t>Wendy Collyer</w:t>
            </w:r>
          </w:p>
        </w:tc>
      </w:tr>
      <w:tr w:rsidR="00C55DD9" w:rsidRPr="00FC7B03" w14:paraId="33D9CEA1" w14:textId="77777777" w:rsidTr="00FC7B03">
        <w:tc>
          <w:tcPr>
            <w:tcW w:w="4361" w:type="dxa"/>
            <w:shd w:val="clear" w:color="auto" w:fill="auto"/>
          </w:tcPr>
          <w:p w14:paraId="235E41F6" w14:textId="77777777" w:rsidR="00C55DD9" w:rsidRPr="00FC7B03" w:rsidRDefault="00C55DD9" w:rsidP="00FC7B03">
            <w:pPr>
              <w:rPr>
                <w:rFonts w:ascii="Arial" w:hAnsi="Arial" w:cs="Arial"/>
              </w:rPr>
            </w:pPr>
            <w:r w:rsidRPr="00FC7B03">
              <w:rPr>
                <w:rFonts w:ascii="Arial" w:hAnsi="Arial" w:cs="Arial"/>
              </w:rPr>
              <w:t>St Richards, Chichester</w:t>
            </w:r>
          </w:p>
        </w:tc>
        <w:tc>
          <w:tcPr>
            <w:tcW w:w="4394" w:type="dxa"/>
            <w:shd w:val="clear" w:color="auto" w:fill="auto"/>
          </w:tcPr>
          <w:p w14:paraId="72153D33" w14:textId="77777777" w:rsidR="00C55DD9" w:rsidRPr="00FC7B03" w:rsidRDefault="00F9190E" w:rsidP="00FC7B03">
            <w:pPr>
              <w:rPr>
                <w:rFonts w:ascii="Arial" w:hAnsi="Arial" w:cs="Arial"/>
              </w:rPr>
            </w:pPr>
            <w:r>
              <w:rPr>
                <w:rFonts w:ascii="Arial" w:hAnsi="Arial" w:cs="Arial"/>
              </w:rPr>
              <w:t xml:space="preserve">Dr </w:t>
            </w:r>
            <w:r w:rsidR="005032C3">
              <w:rPr>
                <w:rFonts w:ascii="Arial" w:hAnsi="Arial" w:cs="Arial"/>
              </w:rPr>
              <w:t>David Neal</w:t>
            </w:r>
          </w:p>
        </w:tc>
      </w:tr>
      <w:tr w:rsidR="00C55DD9" w:rsidRPr="00FC7B03" w14:paraId="6D238493" w14:textId="77777777" w:rsidTr="00FC7B03">
        <w:tc>
          <w:tcPr>
            <w:tcW w:w="4361" w:type="dxa"/>
            <w:shd w:val="clear" w:color="auto" w:fill="auto"/>
          </w:tcPr>
          <w:p w14:paraId="45D8CF21" w14:textId="77777777" w:rsidR="00C55DD9" w:rsidRPr="00FC7B03" w:rsidRDefault="00C55DD9" w:rsidP="00FC7B03">
            <w:pPr>
              <w:rPr>
                <w:rFonts w:ascii="Arial" w:hAnsi="Arial" w:cs="Arial"/>
              </w:rPr>
            </w:pPr>
            <w:r w:rsidRPr="00FC7B03">
              <w:rPr>
                <w:rFonts w:ascii="Arial" w:hAnsi="Arial" w:cs="Arial"/>
              </w:rPr>
              <w:t>East Surrey</w:t>
            </w:r>
          </w:p>
        </w:tc>
        <w:tc>
          <w:tcPr>
            <w:tcW w:w="4394" w:type="dxa"/>
            <w:shd w:val="clear" w:color="auto" w:fill="auto"/>
          </w:tcPr>
          <w:p w14:paraId="298EFA42" w14:textId="235CD571" w:rsidR="00C55DD9" w:rsidRPr="00FC7B03" w:rsidRDefault="00C55DD9" w:rsidP="00FC7B03">
            <w:pPr>
              <w:rPr>
                <w:rFonts w:ascii="Arial" w:hAnsi="Arial" w:cs="Arial"/>
              </w:rPr>
            </w:pPr>
          </w:p>
        </w:tc>
      </w:tr>
      <w:tr w:rsidR="00C55DD9" w:rsidRPr="00FC7B03" w14:paraId="26C65445" w14:textId="77777777" w:rsidTr="00FC7B03">
        <w:tc>
          <w:tcPr>
            <w:tcW w:w="4361" w:type="dxa"/>
            <w:shd w:val="clear" w:color="auto" w:fill="auto"/>
          </w:tcPr>
          <w:p w14:paraId="06A1EA00" w14:textId="77777777" w:rsidR="00C55DD9" w:rsidRPr="00FC7B03" w:rsidRDefault="00C55DD9" w:rsidP="00FC7B03">
            <w:pPr>
              <w:rPr>
                <w:rFonts w:ascii="Arial" w:hAnsi="Arial" w:cs="Arial"/>
              </w:rPr>
            </w:pPr>
            <w:r w:rsidRPr="00FC7B03">
              <w:rPr>
                <w:rFonts w:ascii="Arial" w:hAnsi="Arial" w:cs="Arial"/>
              </w:rPr>
              <w:t>St Peters</w:t>
            </w:r>
          </w:p>
        </w:tc>
        <w:tc>
          <w:tcPr>
            <w:tcW w:w="4394" w:type="dxa"/>
            <w:shd w:val="clear" w:color="auto" w:fill="auto"/>
          </w:tcPr>
          <w:p w14:paraId="0C9AB960" w14:textId="77777777" w:rsidR="00C55DD9" w:rsidRPr="00FC7B03" w:rsidRDefault="00F9190E" w:rsidP="00FC7B03">
            <w:pPr>
              <w:rPr>
                <w:rFonts w:ascii="Arial" w:hAnsi="Arial" w:cs="Arial"/>
              </w:rPr>
            </w:pPr>
            <w:r>
              <w:rPr>
                <w:rFonts w:ascii="Arial" w:hAnsi="Arial" w:cs="Arial"/>
              </w:rPr>
              <w:t xml:space="preserve">Dr </w:t>
            </w:r>
            <w:r w:rsidR="00C55DD9" w:rsidRPr="00FC7B03">
              <w:rPr>
                <w:rFonts w:ascii="Arial" w:hAnsi="Arial" w:cs="Arial"/>
              </w:rPr>
              <w:t>Santosh Pradhan</w:t>
            </w:r>
          </w:p>
        </w:tc>
      </w:tr>
      <w:tr w:rsidR="00C55DD9" w:rsidRPr="00FC7B03" w14:paraId="5E924C7C" w14:textId="77777777" w:rsidTr="00FC7B03">
        <w:tc>
          <w:tcPr>
            <w:tcW w:w="4361" w:type="dxa"/>
            <w:shd w:val="clear" w:color="auto" w:fill="auto"/>
          </w:tcPr>
          <w:p w14:paraId="219B9DFB" w14:textId="77777777" w:rsidR="00C55DD9" w:rsidRPr="00FC7B03" w:rsidRDefault="00C55DD9" w:rsidP="00FC7B03">
            <w:pPr>
              <w:rPr>
                <w:rFonts w:ascii="Arial" w:hAnsi="Arial" w:cs="Arial"/>
              </w:rPr>
            </w:pPr>
            <w:r w:rsidRPr="00FC7B03">
              <w:rPr>
                <w:rFonts w:ascii="Arial" w:hAnsi="Arial" w:cs="Arial"/>
              </w:rPr>
              <w:t>Royal Surrey County, Guildford</w:t>
            </w:r>
          </w:p>
        </w:tc>
        <w:tc>
          <w:tcPr>
            <w:tcW w:w="4394" w:type="dxa"/>
            <w:shd w:val="clear" w:color="auto" w:fill="auto"/>
          </w:tcPr>
          <w:p w14:paraId="6A086186" w14:textId="77777777" w:rsidR="00C55DD9" w:rsidRPr="00FC7B03" w:rsidRDefault="00F9190E" w:rsidP="00FC7B03">
            <w:pPr>
              <w:rPr>
                <w:rFonts w:ascii="Arial" w:hAnsi="Arial" w:cs="Arial"/>
              </w:rPr>
            </w:pPr>
            <w:r>
              <w:rPr>
                <w:rFonts w:ascii="Arial" w:hAnsi="Arial" w:cs="Arial"/>
              </w:rPr>
              <w:t xml:space="preserve">Dr </w:t>
            </w:r>
            <w:r w:rsidR="005032C3">
              <w:rPr>
                <w:rFonts w:ascii="Arial" w:hAnsi="Arial" w:cs="Arial"/>
              </w:rPr>
              <w:t>Rachel Viv</w:t>
            </w:r>
            <w:r w:rsidR="004375A5">
              <w:rPr>
                <w:rFonts w:ascii="Arial" w:hAnsi="Arial" w:cs="Arial"/>
              </w:rPr>
              <w:t>i</w:t>
            </w:r>
            <w:r w:rsidR="005032C3">
              <w:rPr>
                <w:rFonts w:ascii="Arial" w:hAnsi="Arial" w:cs="Arial"/>
              </w:rPr>
              <w:t>an</w:t>
            </w:r>
          </w:p>
        </w:tc>
      </w:tr>
      <w:tr w:rsidR="00C55DD9" w:rsidRPr="00FC7B03" w14:paraId="26D0D66B" w14:textId="77777777" w:rsidTr="00FC7B03">
        <w:tc>
          <w:tcPr>
            <w:tcW w:w="4361" w:type="dxa"/>
            <w:shd w:val="clear" w:color="auto" w:fill="auto"/>
          </w:tcPr>
          <w:p w14:paraId="2D8D2616" w14:textId="77777777" w:rsidR="00C55DD9" w:rsidRPr="00FC7B03" w:rsidRDefault="00C55DD9" w:rsidP="00FC7B03">
            <w:pPr>
              <w:rPr>
                <w:rFonts w:ascii="Arial" w:hAnsi="Arial" w:cs="Arial"/>
              </w:rPr>
            </w:pPr>
            <w:r w:rsidRPr="00FC7B03">
              <w:rPr>
                <w:rFonts w:ascii="Arial" w:hAnsi="Arial" w:cs="Arial"/>
              </w:rPr>
              <w:t>Frimley Park</w:t>
            </w:r>
          </w:p>
        </w:tc>
        <w:tc>
          <w:tcPr>
            <w:tcW w:w="4394" w:type="dxa"/>
            <w:shd w:val="clear" w:color="auto" w:fill="auto"/>
          </w:tcPr>
          <w:p w14:paraId="1AFAE932" w14:textId="77777777" w:rsidR="00C55DD9" w:rsidRPr="00FC7B03" w:rsidRDefault="00F9190E" w:rsidP="00FC7B03">
            <w:pPr>
              <w:rPr>
                <w:rFonts w:ascii="Arial" w:hAnsi="Arial" w:cs="Arial"/>
              </w:rPr>
            </w:pPr>
            <w:r>
              <w:rPr>
                <w:rFonts w:ascii="Arial" w:hAnsi="Arial" w:cs="Arial"/>
              </w:rPr>
              <w:t xml:space="preserve">Dr </w:t>
            </w:r>
            <w:r w:rsidR="005032C3">
              <w:rPr>
                <w:rFonts w:ascii="Arial" w:hAnsi="Arial" w:cs="Arial"/>
              </w:rPr>
              <w:t>Lorraine Apps</w:t>
            </w:r>
          </w:p>
        </w:tc>
      </w:tr>
      <w:tr w:rsidR="00C55DD9" w:rsidRPr="00FC7B03" w14:paraId="4F389C32" w14:textId="77777777" w:rsidTr="00FC7B03">
        <w:tc>
          <w:tcPr>
            <w:tcW w:w="4361" w:type="dxa"/>
            <w:shd w:val="clear" w:color="auto" w:fill="auto"/>
          </w:tcPr>
          <w:p w14:paraId="34BE83A4" w14:textId="77777777" w:rsidR="00C55DD9" w:rsidRPr="00FC7B03" w:rsidRDefault="00C55DD9" w:rsidP="00FC7B03">
            <w:pPr>
              <w:rPr>
                <w:rFonts w:ascii="Arial" w:hAnsi="Arial" w:cs="Arial"/>
              </w:rPr>
            </w:pPr>
            <w:r w:rsidRPr="00FC7B03">
              <w:rPr>
                <w:rFonts w:ascii="Arial" w:hAnsi="Arial" w:cs="Arial"/>
              </w:rPr>
              <w:t>Darent Valley</w:t>
            </w:r>
          </w:p>
        </w:tc>
        <w:tc>
          <w:tcPr>
            <w:tcW w:w="4394" w:type="dxa"/>
            <w:shd w:val="clear" w:color="auto" w:fill="auto"/>
          </w:tcPr>
          <w:p w14:paraId="0BCCE9F9" w14:textId="77777777" w:rsidR="00C55DD9" w:rsidRPr="00FC7B03" w:rsidRDefault="00F9190E" w:rsidP="00FC7B03">
            <w:pPr>
              <w:rPr>
                <w:rFonts w:ascii="Arial" w:hAnsi="Arial" w:cs="Arial"/>
              </w:rPr>
            </w:pPr>
            <w:r>
              <w:rPr>
                <w:rFonts w:ascii="Arial" w:hAnsi="Arial" w:cs="Arial"/>
              </w:rPr>
              <w:t xml:space="preserve">Dr </w:t>
            </w:r>
            <w:r w:rsidR="005032C3">
              <w:rPr>
                <w:rFonts w:ascii="Arial" w:hAnsi="Arial" w:cs="Arial"/>
              </w:rPr>
              <w:t>Asghar</w:t>
            </w:r>
            <w:r w:rsidR="004375A5">
              <w:rPr>
                <w:rFonts w:ascii="Arial" w:hAnsi="Arial" w:cs="Arial"/>
              </w:rPr>
              <w:t xml:space="preserve"> A</w:t>
            </w:r>
            <w:r w:rsidR="005032C3">
              <w:rPr>
                <w:rFonts w:ascii="Arial" w:hAnsi="Arial" w:cs="Arial"/>
              </w:rPr>
              <w:t xml:space="preserve"> Wain</w:t>
            </w:r>
          </w:p>
        </w:tc>
      </w:tr>
      <w:tr w:rsidR="00C55DD9" w:rsidRPr="00FC7B03" w14:paraId="6692FDCC" w14:textId="77777777" w:rsidTr="00FC7B03">
        <w:tc>
          <w:tcPr>
            <w:tcW w:w="4361" w:type="dxa"/>
            <w:shd w:val="clear" w:color="auto" w:fill="auto"/>
          </w:tcPr>
          <w:p w14:paraId="49CD007B" w14:textId="77777777" w:rsidR="00C55DD9" w:rsidRPr="00FC7B03" w:rsidRDefault="00C55DD9" w:rsidP="00FC7B03">
            <w:pPr>
              <w:rPr>
                <w:rFonts w:ascii="Arial" w:hAnsi="Arial" w:cs="Arial"/>
              </w:rPr>
            </w:pPr>
            <w:r w:rsidRPr="00FC7B03">
              <w:rPr>
                <w:rFonts w:ascii="Arial" w:hAnsi="Arial" w:cs="Arial"/>
              </w:rPr>
              <w:t>Willian Harvey</w:t>
            </w:r>
          </w:p>
        </w:tc>
        <w:tc>
          <w:tcPr>
            <w:tcW w:w="4394" w:type="dxa"/>
            <w:shd w:val="clear" w:color="auto" w:fill="auto"/>
          </w:tcPr>
          <w:p w14:paraId="5898521D" w14:textId="77777777" w:rsidR="00C55DD9" w:rsidRPr="00FC7B03" w:rsidRDefault="00F9190E" w:rsidP="00FC7B03">
            <w:pPr>
              <w:rPr>
                <w:rFonts w:ascii="Arial" w:hAnsi="Arial" w:cs="Arial"/>
              </w:rPr>
            </w:pPr>
            <w:r>
              <w:rPr>
                <w:rFonts w:ascii="Arial" w:hAnsi="Arial" w:cs="Arial"/>
              </w:rPr>
              <w:t xml:space="preserve">Dr </w:t>
            </w:r>
            <w:r w:rsidR="00C55DD9" w:rsidRPr="00FC7B03">
              <w:rPr>
                <w:rFonts w:ascii="Arial" w:hAnsi="Arial" w:cs="Arial"/>
              </w:rPr>
              <w:t>Jonathan Leung</w:t>
            </w:r>
          </w:p>
        </w:tc>
      </w:tr>
      <w:tr w:rsidR="00C55DD9" w:rsidRPr="00FC7B03" w14:paraId="6E011D53" w14:textId="77777777" w:rsidTr="00FC7B03">
        <w:tc>
          <w:tcPr>
            <w:tcW w:w="4361" w:type="dxa"/>
            <w:shd w:val="clear" w:color="auto" w:fill="auto"/>
          </w:tcPr>
          <w:p w14:paraId="301F5E17" w14:textId="77777777" w:rsidR="00C55DD9" w:rsidRPr="00FC7B03" w:rsidRDefault="00C55DD9" w:rsidP="00FC7B03">
            <w:pPr>
              <w:rPr>
                <w:rFonts w:ascii="Arial" w:hAnsi="Arial" w:cs="Arial"/>
              </w:rPr>
            </w:pPr>
            <w:r w:rsidRPr="00FC7B03">
              <w:rPr>
                <w:rFonts w:ascii="Arial" w:hAnsi="Arial" w:cs="Arial"/>
              </w:rPr>
              <w:t>Medway</w:t>
            </w:r>
          </w:p>
        </w:tc>
        <w:tc>
          <w:tcPr>
            <w:tcW w:w="4394" w:type="dxa"/>
            <w:shd w:val="clear" w:color="auto" w:fill="auto"/>
          </w:tcPr>
          <w:p w14:paraId="3E69702C" w14:textId="77777777" w:rsidR="00C55DD9" w:rsidRPr="00FC7B03" w:rsidRDefault="00F9190E" w:rsidP="00FC7B03">
            <w:pPr>
              <w:rPr>
                <w:rFonts w:ascii="Arial" w:hAnsi="Arial" w:cs="Arial"/>
              </w:rPr>
            </w:pPr>
            <w:r>
              <w:rPr>
                <w:rFonts w:ascii="Arial" w:hAnsi="Arial" w:cs="Arial"/>
              </w:rPr>
              <w:t xml:space="preserve">Dr </w:t>
            </w:r>
            <w:r w:rsidR="00C55DD9" w:rsidRPr="00FC7B03">
              <w:rPr>
                <w:rFonts w:ascii="Arial" w:hAnsi="Arial" w:cs="Arial"/>
              </w:rPr>
              <w:t>Mandy Morrice</w:t>
            </w:r>
          </w:p>
        </w:tc>
      </w:tr>
      <w:tr w:rsidR="00C55DD9" w:rsidRPr="00FC7B03" w14:paraId="5DABB04C" w14:textId="77777777" w:rsidTr="00FC7B03">
        <w:tc>
          <w:tcPr>
            <w:tcW w:w="4361" w:type="dxa"/>
            <w:shd w:val="clear" w:color="auto" w:fill="auto"/>
          </w:tcPr>
          <w:p w14:paraId="3BCEF516" w14:textId="77777777" w:rsidR="00C55DD9" w:rsidRPr="00FC7B03" w:rsidRDefault="00C55DD9" w:rsidP="00FC7B03">
            <w:pPr>
              <w:rPr>
                <w:rFonts w:ascii="Arial" w:hAnsi="Arial" w:cs="Arial"/>
              </w:rPr>
            </w:pPr>
            <w:r w:rsidRPr="00FC7B03">
              <w:rPr>
                <w:rFonts w:ascii="Arial" w:hAnsi="Arial" w:cs="Arial"/>
              </w:rPr>
              <w:t>Maidstone and TW</w:t>
            </w:r>
          </w:p>
        </w:tc>
        <w:tc>
          <w:tcPr>
            <w:tcW w:w="4394" w:type="dxa"/>
            <w:shd w:val="clear" w:color="auto" w:fill="auto"/>
          </w:tcPr>
          <w:p w14:paraId="0D9D1141" w14:textId="77777777" w:rsidR="00C55DD9" w:rsidRPr="00FC7B03" w:rsidRDefault="00F9190E" w:rsidP="00FC7B03">
            <w:pPr>
              <w:rPr>
                <w:rFonts w:ascii="Arial" w:hAnsi="Arial" w:cs="Arial"/>
              </w:rPr>
            </w:pPr>
            <w:r>
              <w:rPr>
                <w:rFonts w:ascii="Arial" w:hAnsi="Arial" w:cs="Arial"/>
              </w:rPr>
              <w:t xml:space="preserve">Dr </w:t>
            </w:r>
            <w:r w:rsidR="004375A5">
              <w:rPr>
                <w:rFonts w:ascii="Arial" w:hAnsi="Arial" w:cs="Arial"/>
              </w:rPr>
              <w:t>Jamie Manuell</w:t>
            </w:r>
          </w:p>
        </w:tc>
      </w:tr>
      <w:tr w:rsidR="00C55DD9" w:rsidRPr="00FC7B03" w14:paraId="406E6B52" w14:textId="77777777" w:rsidTr="00FC7B03">
        <w:trPr>
          <w:trHeight w:val="345"/>
        </w:trPr>
        <w:tc>
          <w:tcPr>
            <w:tcW w:w="4361" w:type="dxa"/>
            <w:shd w:val="clear" w:color="auto" w:fill="auto"/>
          </w:tcPr>
          <w:p w14:paraId="1E972A9A" w14:textId="384A9801" w:rsidR="00C55DD9" w:rsidRPr="00FC7B03" w:rsidRDefault="00196C2D" w:rsidP="00FC7B03">
            <w:pPr>
              <w:rPr>
                <w:rFonts w:ascii="Arial" w:hAnsi="Arial" w:cs="Arial"/>
              </w:rPr>
            </w:pPr>
            <w:r w:rsidRPr="00FC7B03">
              <w:rPr>
                <w:rFonts w:ascii="Arial" w:hAnsi="Arial" w:cs="Arial"/>
              </w:rPr>
              <w:t>Maidstone and TW</w:t>
            </w:r>
          </w:p>
        </w:tc>
        <w:tc>
          <w:tcPr>
            <w:tcW w:w="4394" w:type="dxa"/>
            <w:shd w:val="clear" w:color="auto" w:fill="auto"/>
          </w:tcPr>
          <w:p w14:paraId="284A2B5E" w14:textId="77777777" w:rsidR="00C55DD9" w:rsidRPr="00FC7B03" w:rsidRDefault="00F9190E" w:rsidP="00FC7B03">
            <w:pPr>
              <w:rPr>
                <w:rFonts w:ascii="Arial" w:hAnsi="Arial" w:cs="Arial"/>
              </w:rPr>
            </w:pPr>
            <w:r>
              <w:rPr>
                <w:rFonts w:ascii="Arial" w:hAnsi="Arial" w:cs="Arial"/>
              </w:rPr>
              <w:t xml:space="preserve">Dr </w:t>
            </w:r>
            <w:r w:rsidR="00C55DD9" w:rsidRPr="00FC7B03">
              <w:rPr>
                <w:rFonts w:ascii="Arial" w:hAnsi="Arial" w:cs="Arial"/>
              </w:rPr>
              <w:t>Peter Martin</w:t>
            </w:r>
          </w:p>
        </w:tc>
      </w:tr>
      <w:tr w:rsidR="00C55DD9" w:rsidRPr="00FC7B03" w14:paraId="0CAD8E07" w14:textId="77777777" w:rsidTr="00FC7B03">
        <w:tc>
          <w:tcPr>
            <w:tcW w:w="4361" w:type="dxa"/>
            <w:shd w:val="clear" w:color="auto" w:fill="auto"/>
          </w:tcPr>
          <w:p w14:paraId="67180F24" w14:textId="77777777" w:rsidR="00C55DD9" w:rsidRPr="00FC7B03" w:rsidRDefault="004375A5" w:rsidP="00FC7B03">
            <w:pPr>
              <w:rPr>
                <w:rFonts w:ascii="Arial" w:hAnsi="Arial" w:cs="Arial"/>
              </w:rPr>
            </w:pPr>
            <w:r>
              <w:rPr>
                <w:rFonts w:ascii="Arial" w:hAnsi="Arial" w:cs="Arial"/>
              </w:rPr>
              <w:t>PEM leads</w:t>
            </w:r>
          </w:p>
        </w:tc>
        <w:tc>
          <w:tcPr>
            <w:tcW w:w="4394" w:type="dxa"/>
            <w:shd w:val="clear" w:color="auto" w:fill="auto"/>
          </w:tcPr>
          <w:p w14:paraId="2109B691" w14:textId="7481BDA7" w:rsidR="0064149E" w:rsidRPr="00FC7B03" w:rsidRDefault="00F9190E" w:rsidP="00FC7B03">
            <w:pPr>
              <w:rPr>
                <w:rFonts w:ascii="Arial" w:hAnsi="Arial" w:cs="Arial"/>
              </w:rPr>
            </w:pPr>
            <w:r>
              <w:rPr>
                <w:rFonts w:ascii="Arial" w:hAnsi="Arial" w:cs="Arial"/>
              </w:rPr>
              <w:t xml:space="preserve">Drs </w:t>
            </w:r>
            <w:r w:rsidR="004375A5">
              <w:rPr>
                <w:rFonts w:ascii="Arial" w:hAnsi="Arial" w:cs="Arial"/>
              </w:rPr>
              <w:t xml:space="preserve">Helen </w:t>
            </w:r>
            <w:r w:rsidR="0092007A">
              <w:rPr>
                <w:rFonts w:ascii="Arial" w:hAnsi="Arial" w:cs="Arial"/>
              </w:rPr>
              <w:t>Milne, Rachel</w:t>
            </w:r>
            <w:r w:rsidR="004375A5">
              <w:rPr>
                <w:rFonts w:ascii="Arial" w:hAnsi="Arial" w:cs="Arial"/>
              </w:rPr>
              <w:t xml:space="preserve"> Parish</w:t>
            </w:r>
            <w:r w:rsidR="0092007A">
              <w:rPr>
                <w:rFonts w:ascii="Arial" w:hAnsi="Arial" w:cs="Arial"/>
              </w:rPr>
              <w:t xml:space="preserve"> and Nicola Biggs</w:t>
            </w:r>
          </w:p>
        </w:tc>
      </w:tr>
      <w:tr w:rsidR="00C55DD9" w:rsidRPr="00FC7B03" w14:paraId="55A84594" w14:textId="77777777" w:rsidTr="00FC7B03">
        <w:tc>
          <w:tcPr>
            <w:tcW w:w="4361" w:type="dxa"/>
            <w:shd w:val="clear" w:color="auto" w:fill="auto"/>
          </w:tcPr>
          <w:p w14:paraId="792E629A" w14:textId="77777777" w:rsidR="00C55DD9" w:rsidRPr="00FC7B03" w:rsidRDefault="00C55DD9" w:rsidP="00FC7B03">
            <w:pPr>
              <w:rPr>
                <w:rFonts w:ascii="Arial" w:hAnsi="Arial" w:cs="Arial"/>
              </w:rPr>
            </w:pPr>
            <w:r w:rsidRPr="00FC7B03">
              <w:rPr>
                <w:rFonts w:ascii="Arial" w:hAnsi="Arial" w:cs="Arial"/>
              </w:rPr>
              <w:t xml:space="preserve">Frimley Park </w:t>
            </w:r>
          </w:p>
        </w:tc>
        <w:tc>
          <w:tcPr>
            <w:tcW w:w="4394" w:type="dxa"/>
            <w:shd w:val="clear" w:color="auto" w:fill="auto"/>
          </w:tcPr>
          <w:p w14:paraId="0389B9C4" w14:textId="77777777" w:rsidR="00C55DD9" w:rsidRPr="00FC7B03" w:rsidRDefault="00F9190E" w:rsidP="00FC7B03">
            <w:pPr>
              <w:rPr>
                <w:rFonts w:ascii="Arial" w:hAnsi="Arial" w:cs="Arial"/>
              </w:rPr>
            </w:pPr>
            <w:r>
              <w:rPr>
                <w:rFonts w:ascii="Arial" w:hAnsi="Arial" w:cs="Arial"/>
              </w:rPr>
              <w:t xml:space="preserve">Dr </w:t>
            </w:r>
            <w:r w:rsidR="00C55DD9" w:rsidRPr="00FC7B03">
              <w:rPr>
                <w:rFonts w:ascii="Arial" w:hAnsi="Arial" w:cs="Arial"/>
              </w:rPr>
              <w:t>Rachel Parish</w:t>
            </w:r>
            <w:r w:rsidR="004375A5">
              <w:rPr>
                <w:rFonts w:ascii="Arial" w:hAnsi="Arial" w:cs="Arial"/>
              </w:rPr>
              <w:t xml:space="preserve"> ACCS lead</w:t>
            </w:r>
          </w:p>
        </w:tc>
      </w:tr>
      <w:tr w:rsidR="005032C3" w14:paraId="24FEB58E" w14:textId="77777777">
        <w:tc>
          <w:tcPr>
            <w:tcW w:w="8755" w:type="dxa"/>
            <w:gridSpan w:val="2"/>
            <w:shd w:val="clear" w:color="auto" w:fill="44546A"/>
          </w:tcPr>
          <w:p w14:paraId="33823381" w14:textId="77777777" w:rsidR="005032C3" w:rsidRDefault="005032C3" w:rsidP="00FC7B03">
            <w:pPr>
              <w:rPr>
                <w:rFonts w:ascii="Arial" w:hAnsi="Arial" w:cs="Arial"/>
                <w:color w:val="FFFFFF"/>
              </w:rPr>
            </w:pPr>
          </w:p>
        </w:tc>
      </w:tr>
      <w:tr w:rsidR="00C55DD9" w:rsidRPr="00FC7B03" w14:paraId="32A063EA" w14:textId="77777777" w:rsidTr="00FC7B03">
        <w:tc>
          <w:tcPr>
            <w:tcW w:w="4361" w:type="dxa"/>
            <w:shd w:val="clear" w:color="auto" w:fill="auto"/>
          </w:tcPr>
          <w:p w14:paraId="5A87CC52" w14:textId="77777777" w:rsidR="00C55DD9" w:rsidRPr="00FC7B03" w:rsidRDefault="002A4B07" w:rsidP="00FC7B03">
            <w:pPr>
              <w:rPr>
                <w:rFonts w:ascii="Arial" w:hAnsi="Arial" w:cs="Arial"/>
              </w:rPr>
            </w:pPr>
            <w:r>
              <w:rPr>
                <w:rFonts w:ascii="Arial" w:hAnsi="Arial" w:cs="Arial"/>
              </w:rPr>
              <w:t>Supported Return to training champions</w:t>
            </w:r>
          </w:p>
        </w:tc>
        <w:tc>
          <w:tcPr>
            <w:tcW w:w="4394" w:type="dxa"/>
            <w:shd w:val="clear" w:color="auto" w:fill="auto"/>
          </w:tcPr>
          <w:p w14:paraId="26B6476C" w14:textId="77777777" w:rsidR="00C55DD9" w:rsidRPr="00FC7B03" w:rsidRDefault="00F9190E" w:rsidP="00FC7B03">
            <w:pPr>
              <w:rPr>
                <w:rFonts w:ascii="Arial" w:hAnsi="Arial" w:cs="Arial"/>
              </w:rPr>
            </w:pPr>
            <w:r>
              <w:rPr>
                <w:rFonts w:ascii="Arial" w:hAnsi="Arial" w:cs="Arial"/>
              </w:rPr>
              <w:t xml:space="preserve">Dr </w:t>
            </w:r>
            <w:r w:rsidR="00C55DD9" w:rsidRPr="00FC7B03">
              <w:rPr>
                <w:rFonts w:ascii="Arial" w:hAnsi="Arial" w:cs="Arial"/>
              </w:rPr>
              <w:t>Helen Cannon</w:t>
            </w:r>
          </w:p>
          <w:p w14:paraId="39DEC7B6" w14:textId="77777777" w:rsidR="00D55884" w:rsidRPr="00FC7B03" w:rsidRDefault="00F9190E" w:rsidP="00FC7B03">
            <w:pPr>
              <w:rPr>
                <w:rFonts w:ascii="Arial" w:hAnsi="Arial" w:cs="Arial"/>
              </w:rPr>
            </w:pPr>
            <w:r>
              <w:rPr>
                <w:rFonts w:ascii="Arial" w:hAnsi="Arial" w:cs="Arial"/>
              </w:rPr>
              <w:t xml:space="preserve">Dr </w:t>
            </w:r>
            <w:r w:rsidR="00C55DD9" w:rsidRPr="00FC7B03">
              <w:rPr>
                <w:rFonts w:ascii="Arial" w:hAnsi="Arial" w:cs="Arial"/>
              </w:rPr>
              <w:t>Mandy Morrice</w:t>
            </w:r>
          </w:p>
        </w:tc>
      </w:tr>
      <w:tr w:rsidR="00C55DD9" w:rsidRPr="00FC7B03" w14:paraId="14C84754" w14:textId="77777777" w:rsidTr="00FC7B03">
        <w:tc>
          <w:tcPr>
            <w:tcW w:w="4361" w:type="dxa"/>
            <w:shd w:val="clear" w:color="auto" w:fill="auto"/>
          </w:tcPr>
          <w:p w14:paraId="4E25D6D5" w14:textId="77777777" w:rsidR="00C55DD9" w:rsidRPr="00FC7B03" w:rsidRDefault="005032C3" w:rsidP="00FC7B03">
            <w:pPr>
              <w:rPr>
                <w:rFonts w:ascii="Arial" w:hAnsi="Arial" w:cs="Arial"/>
              </w:rPr>
            </w:pPr>
            <w:r>
              <w:rPr>
                <w:rFonts w:ascii="Arial" w:hAnsi="Arial" w:cs="Arial"/>
              </w:rPr>
              <w:t>KSS Sim lea</w:t>
            </w:r>
            <w:r w:rsidR="00D55884">
              <w:rPr>
                <w:rFonts w:ascii="Arial" w:hAnsi="Arial" w:cs="Arial"/>
              </w:rPr>
              <w:t>d</w:t>
            </w:r>
          </w:p>
        </w:tc>
        <w:tc>
          <w:tcPr>
            <w:tcW w:w="4394" w:type="dxa"/>
            <w:shd w:val="clear" w:color="auto" w:fill="auto"/>
          </w:tcPr>
          <w:p w14:paraId="1CAF8684" w14:textId="77777777" w:rsidR="005032C3" w:rsidRPr="00FC7B03" w:rsidRDefault="00F9190E" w:rsidP="00FC7B03">
            <w:pPr>
              <w:rPr>
                <w:rFonts w:ascii="Arial" w:hAnsi="Arial" w:cs="Arial"/>
              </w:rPr>
            </w:pPr>
            <w:r>
              <w:rPr>
                <w:rFonts w:ascii="Arial" w:hAnsi="Arial" w:cs="Arial"/>
              </w:rPr>
              <w:t xml:space="preserve">Dr </w:t>
            </w:r>
            <w:r w:rsidR="00C55DD9" w:rsidRPr="00FC7B03">
              <w:rPr>
                <w:rFonts w:ascii="Arial" w:hAnsi="Arial" w:cs="Arial"/>
              </w:rPr>
              <w:t>Matthew Staniforth</w:t>
            </w:r>
          </w:p>
        </w:tc>
      </w:tr>
      <w:tr w:rsidR="00C55DD9" w:rsidRPr="00FC7B03" w14:paraId="100EFBA8" w14:textId="77777777" w:rsidTr="00FC7B03">
        <w:tc>
          <w:tcPr>
            <w:tcW w:w="4361" w:type="dxa"/>
            <w:shd w:val="clear" w:color="auto" w:fill="auto"/>
          </w:tcPr>
          <w:p w14:paraId="62651F08" w14:textId="77777777" w:rsidR="00C55DD9" w:rsidRPr="00FC7B03" w:rsidRDefault="00C55DD9" w:rsidP="00FC7B03">
            <w:pPr>
              <w:rPr>
                <w:rFonts w:ascii="Arial" w:hAnsi="Arial" w:cs="Arial"/>
              </w:rPr>
            </w:pPr>
            <w:r w:rsidRPr="00FC7B03">
              <w:rPr>
                <w:rFonts w:ascii="Arial" w:hAnsi="Arial" w:cs="Arial"/>
              </w:rPr>
              <w:t>USS lead</w:t>
            </w:r>
            <w:r w:rsidR="005032C3">
              <w:rPr>
                <w:rFonts w:ascii="Arial" w:hAnsi="Arial" w:cs="Arial"/>
              </w:rPr>
              <w:t xml:space="preserve"> [Sussex based]</w:t>
            </w:r>
          </w:p>
        </w:tc>
        <w:tc>
          <w:tcPr>
            <w:tcW w:w="4394" w:type="dxa"/>
            <w:shd w:val="clear" w:color="auto" w:fill="auto"/>
          </w:tcPr>
          <w:p w14:paraId="5C64549D" w14:textId="77777777" w:rsidR="00D55884" w:rsidRPr="00FC7B03" w:rsidRDefault="00F9190E" w:rsidP="00FC7B03">
            <w:pPr>
              <w:rPr>
                <w:rFonts w:ascii="Arial" w:hAnsi="Arial" w:cs="Arial"/>
              </w:rPr>
            </w:pPr>
            <w:r>
              <w:rPr>
                <w:rFonts w:ascii="Arial" w:hAnsi="Arial" w:cs="Arial"/>
              </w:rPr>
              <w:t>Dr Evan Coughlan</w:t>
            </w:r>
          </w:p>
        </w:tc>
      </w:tr>
      <w:tr w:rsidR="00C55DD9" w:rsidRPr="00FC7B03" w14:paraId="5885F19D" w14:textId="77777777" w:rsidTr="00FC7B03">
        <w:tc>
          <w:tcPr>
            <w:tcW w:w="4361" w:type="dxa"/>
            <w:shd w:val="clear" w:color="auto" w:fill="auto"/>
          </w:tcPr>
          <w:p w14:paraId="29D90FBC" w14:textId="77777777" w:rsidR="00C55DD9" w:rsidRPr="00FC7B03" w:rsidRDefault="00C55DD9" w:rsidP="00FC7B03">
            <w:pPr>
              <w:rPr>
                <w:rFonts w:ascii="Arial" w:hAnsi="Arial" w:cs="Arial"/>
              </w:rPr>
            </w:pPr>
            <w:r w:rsidRPr="00FC7B03">
              <w:rPr>
                <w:rFonts w:ascii="Arial" w:hAnsi="Arial" w:cs="Arial"/>
              </w:rPr>
              <w:t>USS Deputy Lead</w:t>
            </w:r>
            <w:r w:rsidR="005032C3">
              <w:rPr>
                <w:rFonts w:ascii="Arial" w:hAnsi="Arial" w:cs="Arial"/>
              </w:rPr>
              <w:t xml:space="preserve"> [Surrey based]</w:t>
            </w:r>
          </w:p>
        </w:tc>
        <w:tc>
          <w:tcPr>
            <w:tcW w:w="4394" w:type="dxa"/>
            <w:shd w:val="clear" w:color="auto" w:fill="auto"/>
          </w:tcPr>
          <w:p w14:paraId="073D5F84" w14:textId="7AD61E85" w:rsidR="00D55884" w:rsidRPr="00FC7B03" w:rsidRDefault="00F9190E" w:rsidP="00FC7B03">
            <w:pPr>
              <w:rPr>
                <w:rFonts w:ascii="Arial" w:hAnsi="Arial" w:cs="Arial"/>
              </w:rPr>
            </w:pPr>
            <w:r>
              <w:rPr>
                <w:rFonts w:ascii="Arial" w:hAnsi="Arial" w:cs="Arial"/>
              </w:rPr>
              <w:t xml:space="preserve">Dr </w:t>
            </w:r>
            <w:r w:rsidR="002F783E">
              <w:rPr>
                <w:rFonts w:ascii="Aptos Narrow" w:hAnsi="Aptos Narrow"/>
                <w:color w:val="242424"/>
                <w:sz w:val="22"/>
                <w:szCs w:val="22"/>
                <w:shd w:val="clear" w:color="auto" w:fill="FFFFFF"/>
              </w:rPr>
              <w:t>Robert Kalebka</w:t>
            </w:r>
          </w:p>
        </w:tc>
      </w:tr>
      <w:tr w:rsidR="00C55DD9" w:rsidRPr="00FC7B03" w14:paraId="68419113" w14:textId="77777777" w:rsidTr="00FC7B03">
        <w:tc>
          <w:tcPr>
            <w:tcW w:w="4361" w:type="dxa"/>
            <w:shd w:val="clear" w:color="auto" w:fill="auto"/>
          </w:tcPr>
          <w:p w14:paraId="259309C0" w14:textId="77777777" w:rsidR="00C55DD9" w:rsidRPr="00FC7B03" w:rsidRDefault="00C55DD9" w:rsidP="00FC7B03">
            <w:pPr>
              <w:rPr>
                <w:rFonts w:ascii="Arial" w:hAnsi="Arial" w:cs="Arial"/>
              </w:rPr>
            </w:pPr>
            <w:r w:rsidRPr="00FC7B03">
              <w:rPr>
                <w:rFonts w:ascii="Arial" w:hAnsi="Arial" w:cs="Arial"/>
              </w:rPr>
              <w:t>USS Deputy Lead</w:t>
            </w:r>
            <w:r w:rsidR="005032C3">
              <w:rPr>
                <w:rFonts w:ascii="Arial" w:hAnsi="Arial" w:cs="Arial"/>
              </w:rPr>
              <w:t xml:space="preserve"> [Kent based]</w:t>
            </w:r>
          </w:p>
        </w:tc>
        <w:tc>
          <w:tcPr>
            <w:tcW w:w="4394" w:type="dxa"/>
            <w:shd w:val="clear" w:color="auto" w:fill="auto"/>
          </w:tcPr>
          <w:p w14:paraId="14E9CBF1" w14:textId="77777777" w:rsidR="00C55DD9" w:rsidRPr="00FC7B03" w:rsidRDefault="00F9190E" w:rsidP="00FC7B03">
            <w:pPr>
              <w:rPr>
                <w:rFonts w:ascii="Arial" w:hAnsi="Arial" w:cs="Arial"/>
              </w:rPr>
            </w:pPr>
            <w:r>
              <w:rPr>
                <w:rFonts w:ascii="Arial" w:hAnsi="Arial" w:cs="Arial"/>
              </w:rPr>
              <w:t xml:space="preserve">Dr </w:t>
            </w:r>
            <w:r w:rsidR="00C55DD9" w:rsidRPr="00FC7B03">
              <w:rPr>
                <w:rFonts w:ascii="Arial" w:hAnsi="Arial" w:cs="Arial"/>
              </w:rPr>
              <w:t>Jonathan Leung</w:t>
            </w:r>
          </w:p>
        </w:tc>
      </w:tr>
      <w:tr w:rsidR="00C55DD9" w:rsidRPr="00FC7B03" w14:paraId="4FEBE693" w14:textId="77777777" w:rsidTr="00FC7B03">
        <w:tc>
          <w:tcPr>
            <w:tcW w:w="4361" w:type="dxa"/>
            <w:shd w:val="clear" w:color="auto" w:fill="DBE5F1"/>
          </w:tcPr>
          <w:p w14:paraId="36676C68" w14:textId="77777777" w:rsidR="0064149E" w:rsidRPr="00FC7B03" w:rsidRDefault="0064149E" w:rsidP="00FC7B03">
            <w:pPr>
              <w:rPr>
                <w:rFonts w:ascii="Arial" w:hAnsi="Arial" w:cs="Arial"/>
              </w:rPr>
            </w:pPr>
            <w:r>
              <w:rPr>
                <w:rFonts w:ascii="Arial" w:hAnsi="Arial" w:cs="Arial"/>
              </w:rPr>
              <w:t>KSS Leadership lead</w:t>
            </w:r>
          </w:p>
        </w:tc>
        <w:tc>
          <w:tcPr>
            <w:tcW w:w="4394" w:type="dxa"/>
            <w:shd w:val="clear" w:color="auto" w:fill="auto"/>
          </w:tcPr>
          <w:p w14:paraId="38B697D7" w14:textId="77777777" w:rsidR="005032C3" w:rsidRPr="00FC7B03" w:rsidRDefault="003B0B5D" w:rsidP="00FC7B03">
            <w:pPr>
              <w:rPr>
                <w:rFonts w:ascii="Arial" w:hAnsi="Arial" w:cs="Arial"/>
              </w:rPr>
            </w:pPr>
            <w:r>
              <w:rPr>
                <w:rFonts w:ascii="Arial" w:hAnsi="Arial" w:cs="Arial"/>
              </w:rPr>
              <w:t xml:space="preserve">Dr </w:t>
            </w:r>
            <w:r w:rsidR="005032C3">
              <w:rPr>
                <w:rFonts w:ascii="Arial" w:hAnsi="Arial" w:cs="Arial"/>
              </w:rPr>
              <w:t>Behnaz Mahmoodian</w:t>
            </w:r>
            <w:r w:rsidR="005032C3">
              <w:t xml:space="preserve"> </w:t>
            </w:r>
          </w:p>
        </w:tc>
      </w:tr>
      <w:tr w:rsidR="00C55DD9" w:rsidRPr="00FC7B03" w14:paraId="114FD200" w14:textId="77777777" w:rsidTr="00FC7B03">
        <w:tc>
          <w:tcPr>
            <w:tcW w:w="8755" w:type="dxa"/>
            <w:gridSpan w:val="2"/>
            <w:shd w:val="clear" w:color="auto" w:fill="B8CCE4"/>
          </w:tcPr>
          <w:p w14:paraId="27F97C95" w14:textId="77777777" w:rsidR="004375A5" w:rsidRDefault="004375A5" w:rsidP="00FC7B03">
            <w:pPr>
              <w:rPr>
                <w:rFonts w:ascii="Arial" w:hAnsi="Arial" w:cs="Arial"/>
              </w:rPr>
            </w:pPr>
          </w:p>
          <w:p w14:paraId="292D182D" w14:textId="77777777" w:rsidR="004375A5" w:rsidRDefault="004375A5" w:rsidP="00FC7B03">
            <w:pPr>
              <w:rPr>
                <w:rFonts w:ascii="Arial" w:hAnsi="Arial" w:cs="Arial"/>
              </w:rPr>
            </w:pPr>
          </w:p>
          <w:p w14:paraId="42054B17" w14:textId="77777777" w:rsidR="00C55DD9" w:rsidRDefault="00C55DD9" w:rsidP="00FC7B03">
            <w:pPr>
              <w:rPr>
                <w:rFonts w:ascii="Arial" w:hAnsi="Arial" w:cs="Arial"/>
              </w:rPr>
            </w:pPr>
            <w:r w:rsidRPr="00FC7B03">
              <w:rPr>
                <w:rFonts w:ascii="Arial" w:hAnsi="Arial" w:cs="Arial"/>
              </w:rPr>
              <w:t>Trainee Reps</w:t>
            </w:r>
            <w:r w:rsidR="00744324">
              <w:rPr>
                <w:rFonts w:ascii="Arial" w:hAnsi="Arial" w:cs="Arial"/>
              </w:rPr>
              <w:t>- To be confirmed</w:t>
            </w:r>
          </w:p>
          <w:p w14:paraId="601E9BE7" w14:textId="77777777" w:rsidR="00F05CC1" w:rsidRPr="00FC7B03" w:rsidRDefault="00F05CC1" w:rsidP="00FC7B03">
            <w:pPr>
              <w:rPr>
                <w:rFonts w:ascii="Arial" w:hAnsi="Arial" w:cs="Arial"/>
              </w:rPr>
            </w:pPr>
          </w:p>
        </w:tc>
      </w:tr>
    </w:tbl>
    <w:p w14:paraId="3E37FEC0" w14:textId="77777777" w:rsidR="006B1542" w:rsidRDefault="006B1542" w:rsidP="00027BA2">
      <w:pPr>
        <w:ind w:left="720"/>
        <w:rPr>
          <w:rFonts w:ascii="Arial" w:hAnsi="Arial" w:cs="Arial"/>
          <w:i/>
          <w:sz w:val="24"/>
          <w:szCs w:val="24"/>
        </w:rPr>
      </w:pPr>
    </w:p>
    <w:p w14:paraId="0534E0CC" w14:textId="77777777" w:rsidR="00C55DD9" w:rsidRPr="00C55DD9" w:rsidRDefault="00C55DD9" w:rsidP="00C55DD9">
      <w:pPr>
        <w:rPr>
          <w:rFonts w:ascii="Arial" w:hAnsi="Arial" w:cs="Arial"/>
          <w:i/>
          <w:color w:val="FF0000"/>
          <w:sz w:val="24"/>
          <w:szCs w:val="24"/>
        </w:rPr>
      </w:pPr>
    </w:p>
    <w:p w14:paraId="58A0ABCE" w14:textId="77777777" w:rsidR="00701E06" w:rsidRDefault="000A54BA" w:rsidP="00744324">
      <w:pPr>
        <w:spacing w:after="240"/>
        <w:rPr>
          <w:rFonts w:ascii="Arial" w:hAnsi="Arial" w:cs="Arial"/>
          <w:b/>
          <w:sz w:val="24"/>
          <w:szCs w:val="24"/>
        </w:rPr>
      </w:pPr>
      <w:r>
        <w:rPr>
          <w:rFonts w:ascii="Arial" w:hAnsi="Arial" w:cs="Arial"/>
          <w:b/>
          <w:sz w:val="24"/>
          <w:szCs w:val="24"/>
        </w:rPr>
        <w:t xml:space="preserve">17. </w:t>
      </w:r>
      <w:r w:rsidR="00D90ECE" w:rsidRPr="00E05CB8">
        <w:rPr>
          <w:rFonts w:ascii="Arial" w:hAnsi="Arial" w:cs="Arial"/>
          <w:b/>
          <w:sz w:val="24"/>
          <w:szCs w:val="24"/>
        </w:rPr>
        <w:t>Key links</w:t>
      </w:r>
    </w:p>
    <w:p w14:paraId="26EBD26F" w14:textId="77777777" w:rsidR="00744324" w:rsidRDefault="00206EA5" w:rsidP="000A54BA">
      <w:pPr>
        <w:spacing w:after="120"/>
        <w:rPr>
          <w:rFonts w:ascii="Arial" w:hAnsi="Arial" w:cs="Arial"/>
          <w:b/>
          <w:sz w:val="24"/>
          <w:szCs w:val="24"/>
        </w:rPr>
      </w:pPr>
      <w:r w:rsidRPr="009735E1">
        <w:rPr>
          <w:rFonts w:ascii="Arial" w:hAnsi="Arial" w:cs="Arial"/>
          <w:b/>
          <w:sz w:val="24"/>
          <w:szCs w:val="24"/>
        </w:rPr>
        <w:t>Deanery website:</w:t>
      </w:r>
      <w:r w:rsidR="00744324">
        <w:rPr>
          <w:rFonts w:ascii="Arial" w:hAnsi="Arial" w:cs="Arial"/>
          <w:b/>
          <w:sz w:val="24"/>
          <w:szCs w:val="24"/>
        </w:rPr>
        <w:t xml:space="preserve"> </w:t>
      </w:r>
      <w:hyperlink r:id="rId38" w:history="1">
        <w:r w:rsidR="00744324" w:rsidRPr="007F4DE8">
          <w:rPr>
            <w:rStyle w:val="Hyperlink"/>
            <w:rFonts w:ascii="Arial" w:hAnsi="Arial" w:cs="Arial"/>
            <w:b/>
            <w:sz w:val="24"/>
            <w:szCs w:val="24"/>
          </w:rPr>
          <w:t>https://kss.hee.nhs.uk/</w:t>
        </w:r>
      </w:hyperlink>
    </w:p>
    <w:p w14:paraId="3FF4A293" w14:textId="77777777" w:rsidR="00744324" w:rsidRDefault="00744324" w:rsidP="000A54BA">
      <w:pPr>
        <w:spacing w:after="120"/>
        <w:rPr>
          <w:rFonts w:ascii="Arial" w:hAnsi="Arial" w:cs="Arial"/>
          <w:b/>
          <w:sz w:val="24"/>
          <w:szCs w:val="24"/>
        </w:rPr>
      </w:pPr>
      <w:r>
        <w:rPr>
          <w:rFonts w:ascii="Arial" w:hAnsi="Arial" w:cs="Arial"/>
          <w:b/>
          <w:sz w:val="24"/>
          <w:szCs w:val="24"/>
        </w:rPr>
        <w:t>Regional training days – on events calendar- for boiking in advance- atleast 6 weeks notice.</w:t>
      </w:r>
      <w:r w:rsidRPr="00744324">
        <w:t xml:space="preserve"> </w:t>
      </w:r>
      <w:hyperlink r:id="rId39" w:history="1">
        <w:r w:rsidRPr="00744324">
          <w:rPr>
            <w:color w:val="0000FF"/>
            <w:u w:val="single"/>
          </w:rPr>
          <w:t>Events from March 21 – September 26 – Working across Kent, Surrey and Sussex (hee.nhs.uk)</w:t>
        </w:r>
      </w:hyperlink>
      <w:r>
        <w:rPr>
          <w:rFonts w:ascii="Arial" w:hAnsi="Arial" w:cs="Arial"/>
          <w:b/>
          <w:sz w:val="24"/>
          <w:szCs w:val="24"/>
        </w:rPr>
        <w:t xml:space="preserve"> </w:t>
      </w:r>
    </w:p>
    <w:p w14:paraId="270DA85C" w14:textId="77777777" w:rsidR="009620AE" w:rsidRDefault="009620AE" w:rsidP="009620AE">
      <w:pPr>
        <w:rPr>
          <w:rFonts w:ascii="Arial" w:hAnsi="Arial" w:cs="Arial"/>
          <w:b/>
          <w:sz w:val="24"/>
          <w:szCs w:val="24"/>
        </w:rPr>
      </w:pPr>
    </w:p>
    <w:p w14:paraId="5200ABC9" w14:textId="77777777" w:rsidR="00206EA5" w:rsidRDefault="00206EA5" w:rsidP="009620AE">
      <w:pPr>
        <w:rPr>
          <w:rFonts w:ascii="Arial" w:hAnsi="Arial" w:cs="Arial"/>
          <w:b/>
          <w:sz w:val="24"/>
          <w:szCs w:val="24"/>
        </w:rPr>
      </w:pPr>
      <w:r w:rsidRPr="009735E1">
        <w:rPr>
          <w:rFonts w:ascii="Arial" w:hAnsi="Arial" w:cs="Arial"/>
          <w:b/>
          <w:sz w:val="24"/>
          <w:szCs w:val="24"/>
        </w:rPr>
        <w:t>National ACCS webs</w:t>
      </w:r>
      <w:r w:rsidR="009620AE">
        <w:rPr>
          <w:rFonts w:ascii="Arial" w:hAnsi="Arial" w:cs="Arial"/>
          <w:b/>
          <w:sz w:val="24"/>
          <w:szCs w:val="24"/>
        </w:rPr>
        <w:t>ite:</w:t>
      </w:r>
      <w:r w:rsidR="009620AE" w:rsidRPr="009620AE">
        <w:t xml:space="preserve"> </w:t>
      </w:r>
      <w:hyperlink r:id="rId40" w:history="1">
        <w:r w:rsidR="009620AE" w:rsidRPr="00400A8E">
          <w:rPr>
            <w:rStyle w:val="Hyperlink"/>
            <w:rFonts w:ascii="Arial" w:hAnsi="Arial" w:cs="Arial"/>
            <w:b/>
            <w:sz w:val="24"/>
            <w:szCs w:val="24"/>
          </w:rPr>
          <w:t>https://www.accs.ac.uk</w:t>
        </w:r>
      </w:hyperlink>
    </w:p>
    <w:p w14:paraId="7ECB1A1A" w14:textId="77777777" w:rsidR="009620AE" w:rsidRPr="009620AE" w:rsidRDefault="009620AE" w:rsidP="009620AE">
      <w:pPr>
        <w:rPr>
          <w:rFonts w:ascii="Arial" w:hAnsi="Arial" w:cs="Arial"/>
          <w:b/>
          <w:sz w:val="24"/>
          <w:szCs w:val="24"/>
        </w:rPr>
      </w:pPr>
    </w:p>
    <w:p w14:paraId="50B560B7" w14:textId="77777777" w:rsidR="004375A5" w:rsidRDefault="000D38F8" w:rsidP="000A54BA">
      <w:pPr>
        <w:spacing w:after="240"/>
        <w:rPr>
          <w:rFonts w:ascii="Arial" w:hAnsi="Arial" w:cs="Arial"/>
          <w:sz w:val="24"/>
          <w:szCs w:val="24"/>
          <w:lang w:eastAsia="en-GB"/>
        </w:rPr>
      </w:pPr>
      <w:r w:rsidRPr="000D38F8">
        <w:rPr>
          <w:rFonts w:ascii="Arial" w:hAnsi="Arial" w:cs="Arial"/>
          <w:b/>
          <w:sz w:val="24"/>
          <w:szCs w:val="24"/>
          <w:lang w:eastAsia="en-GB"/>
        </w:rPr>
        <w:t>RCEM Curriculu</w:t>
      </w:r>
      <w:r w:rsidR="001F296A">
        <w:rPr>
          <w:rFonts w:ascii="Arial" w:hAnsi="Arial" w:cs="Arial"/>
          <w:b/>
          <w:sz w:val="24"/>
          <w:szCs w:val="24"/>
          <w:lang w:eastAsia="en-GB"/>
        </w:rPr>
        <w:t>m info</w:t>
      </w:r>
      <w:r>
        <w:rPr>
          <w:rFonts w:ascii="Arial" w:hAnsi="Arial" w:cs="Arial"/>
          <w:sz w:val="24"/>
          <w:szCs w:val="24"/>
          <w:lang w:eastAsia="en-GB"/>
        </w:rPr>
        <w:t xml:space="preserve">: </w:t>
      </w:r>
      <w:hyperlink r:id="rId41" w:history="1">
        <w:r w:rsidR="004375A5" w:rsidRPr="002352CD">
          <w:rPr>
            <w:rStyle w:val="Hyperlink"/>
            <w:rFonts w:ascii="Arial" w:hAnsi="Arial" w:cs="Arial"/>
            <w:sz w:val="24"/>
            <w:szCs w:val="24"/>
            <w:lang w:eastAsia="en-GB"/>
          </w:rPr>
          <w:t>https://www.rcem.ac.uk/curriculum/</w:t>
        </w:r>
      </w:hyperlink>
    </w:p>
    <w:p w14:paraId="594C1D54" w14:textId="77777777" w:rsidR="00744324" w:rsidRDefault="00744324" w:rsidP="000A54BA">
      <w:pPr>
        <w:spacing w:after="240"/>
        <w:rPr>
          <w:rFonts w:ascii="Arial" w:hAnsi="Arial" w:cs="Arial"/>
          <w:sz w:val="24"/>
          <w:szCs w:val="24"/>
          <w:lang w:eastAsia="en-GB"/>
        </w:rPr>
      </w:pPr>
      <w:r>
        <w:rPr>
          <w:rFonts w:ascii="Arial" w:hAnsi="Arial" w:cs="Arial"/>
          <w:sz w:val="24"/>
          <w:szCs w:val="24"/>
          <w:lang w:eastAsia="en-GB"/>
        </w:rPr>
        <w:t xml:space="preserve">                                       </w:t>
      </w:r>
      <w:hyperlink r:id="rId42" w:history="1">
        <w:r w:rsidRPr="007F4DE8">
          <w:rPr>
            <w:rStyle w:val="Hyperlink"/>
            <w:rFonts w:ascii="Arial" w:hAnsi="Arial" w:cs="Arial"/>
            <w:sz w:val="24"/>
            <w:szCs w:val="24"/>
            <w:lang w:eastAsia="en-GB"/>
          </w:rPr>
          <w:t>https://rcemcurriculum.co.uk</w:t>
        </w:r>
      </w:hyperlink>
    </w:p>
    <w:p w14:paraId="580DF8FB" w14:textId="77777777" w:rsidR="00104D29" w:rsidRDefault="0044749C" w:rsidP="000A54BA">
      <w:pPr>
        <w:rPr>
          <w:rFonts w:ascii="Arial" w:hAnsi="Arial" w:cs="Arial"/>
          <w:b/>
          <w:sz w:val="24"/>
          <w:szCs w:val="24"/>
        </w:rPr>
      </w:pPr>
      <w:r w:rsidRPr="009735E1">
        <w:rPr>
          <w:rFonts w:ascii="Arial" w:hAnsi="Arial" w:cs="Arial"/>
          <w:b/>
          <w:sz w:val="24"/>
          <w:szCs w:val="24"/>
        </w:rPr>
        <w:t xml:space="preserve">Royal </w:t>
      </w:r>
      <w:r w:rsidR="00206EA5" w:rsidRPr="009735E1">
        <w:rPr>
          <w:rFonts w:ascii="Arial" w:hAnsi="Arial" w:cs="Arial"/>
          <w:b/>
          <w:sz w:val="24"/>
          <w:szCs w:val="24"/>
        </w:rPr>
        <w:t>College</w:t>
      </w:r>
      <w:r w:rsidR="00EA6C97">
        <w:rPr>
          <w:rFonts w:ascii="Arial" w:hAnsi="Arial" w:cs="Arial"/>
          <w:b/>
          <w:sz w:val="24"/>
          <w:szCs w:val="24"/>
        </w:rPr>
        <w:t>/Faculty</w:t>
      </w:r>
      <w:r w:rsidR="00206EA5" w:rsidRPr="009735E1">
        <w:rPr>
          <w:rFonts w:ascii="Arial" w:hAnsi="Arial" w:cs="Arial"/>
          <w:b/>
          <w:sz w:val="24"/>
          <w:szCs w:val="24"/>
        </w:rPr>
        <w:t xml:space="preserve"> websites:</w:t>
      </w:r>
    </w:p>
    <w:p w14:paraId="2B158A61" w14:textId="77777777" w:rsidR="00EA6C97" w:rsidRPr="00EA6C97" w:rsidRDefault="00EA6C97" w:rsidP="00AA1AED">
      <w:pPr>
        <w:rPr>
          <w:rFonts w:ascii="Arial" w:hAnsi="Arial" w:cs="Arial"/>
          <w:sz w:val="24"/>
          <w:szCs w:val="24"/>
        </w:rPr>
      </w:pPr>
      <w:r w:rsidRPr="00521930">
        <w:rPr>
          <w:rFonts w:ascii="Arial" w:hAnsi="Arial" w:cs="Arial"/>
          <w:sz w:val="24"/>
          <w:szCs w:val="24"/>
        </w:rPr>
        <w:fldChar w:fldCharType="begin"/>
      </w:r>
      <w:r w:rsidRPr="00521930">
        <w:rPr>
          <w:rFonts w:ascii="Arial" w:hAnsi="Arial" w:cs="Arial"/>
          <w:sz w:val="24"/>
          <w:szCs w:val="24"/>
        </w:rPr>
        <w:instrText xml:space="preserve"> HYPERLINK "http://www.rcoa.ac.uk/" </w:instrText>
      </w:r>
      <w:r w:rsidRPr="00521930">
        <w:rPr>
          <w:rFonts w:ascii="Arial" w:hAnsi="Arial" w:cs="Arial"/>
          <w:sz w:val="24"/>
          <w:szCs w:val="24"/>
        </w:rPr>
      </w:r>
      <w:r w:rsidRPr="00521930">
        <w:rPr>
          <w:rFonts w:ascii="Arial" w:hAnsi="Arial" w:cs="Arial"/>
          <w:sz w:val="24"/>
          <w:szCs w:val="24"/>
        </w:rPr>
        <w:fldChar w:fldCharType="separate"/>
      </w:r>
      <w:r w:rsidRPr="00521930">
        <w:rPr>
          <w:rStyle w:val="Hyperlink"/>
          <w:rFonts w:ascii="Arial" w:hAnsi="Arial" w:cs="Arial"/>
          <w:sz w:val="24"/>
          <w:szCs w:val="24"/>
        </w:rPr>
        <w:t>http://www.rcoa</w:t>
      </w:r>
      <w:r w:rsidRPr="00521930">
        <w:rPr>
          <w:rStyle w:val="Hyperlink"/>
          <w:rFonts w:ascii="Arial" w:hAnsi="Arial" w:cs="Arial"/>
          <w:sz w:val="24"/>
          <w:szCs w:val="24"/>
        </w:rPr>
        <w:t>.ac.uk/</w:t>
      </w:r>
      <w:r w:rsidRPr="00521930">
        <w:rPr>
          <w:rFonts w:ascii="Arial" w:hAnsi="Arial" w:cs="Arial"/>
          <w:sz w:val="24"/>
          <w:szCs w:val="24"/>
        </w:rPr>
        <w:fldChar w:fldCharType="end"/>
      </w:r>
    </w:p>
    <w:p w14:paraId="746A72DE" w14:textId="77777777" w:rsidR="0044749C" w:rsidRPr="00521930" w:rsidRDefault="0044749C" w:rsidP="00AA1AED">
      <w:pPr>
        <w:rPr>
          <w:rFonts w:ascii="Arial" w:hAnsi="Arial" w:cs="Arial"/>
          <w:sz w:val="24"/>
          <w:szCs w:val="24"/>
        </w:rPr>
      </w:pPr>
      <w:r w:rsidRPr="00521930">
        <w:rPr>
          <w:rFonts w:ascii="Arial" w:hAnsi="Arial" w:cs="Arial"/>
          <w:sz w:val="24"/>
          <w:szCs w:val="24"/>
        </w:rPr>
        <w:fldChar w:fldCharType="begin"/>
      </w:r>
      <w:r w:rsidRPr="00521930">
        <w:rPr>
          <w:rFonts w:ascii="Arial" w:hAnsi="Arial" w:cs="Arial"/>
          <w:sz w:val="24"/>
          <w:szCs w:val="24"/>
        </w:rPr>
        <w:instrText xml:space="preserve"> HYPERLINK "http://www.rcem.ac.uk/" </w:instrText>
      </w:r>
      <w:r w:rsidRPr="00521930">
        <w:rPr>
          <w:rFonts w:ascii="Arial" w:hAnsi="Arial" w:cs="Arial"/>
          <w:sz w:val="24"/>
          <w:szCs w:val="24"/>
        </w:rPr>
        <w:fldChar w:fldCharType="separate"/>
      </w:r>
      <w:r w:rsidRPr="00521930">
        <w:rPr>
          <w:rStyle w:val="Hyperlink"/>
          <w:rFonts w:ascii="Arial" w:hAnsi="Arial" w:cs="Arial"/>
          <w:sz w:val="24"/>
          <w:szCs w:val="24"/>
        </w:rPr>
        <w:t>http://www.rc</w:t>
      </w:r>
      <w:r w:rsidRPr="00521930">
        <w:rPr>
          <w:rStyle w:val="Hyperlink"/>
          <w:rFonts w:ascii="Arial" w:hAnsi="Arial" w:cs="Arial"/>
          <w:sz w:val="24"/>
          <w:szCs w:val="24"/>
        </w:rPr>
        <w:t>em.ac.uk/</w:t>
      </w:r>
      <w:r w:rsidRPr="00521930">
        <w:rPr>
          <w:rFonts w:ascii="Arial" w:hAnsi="Arial" w:cs="Arial"/>
          <w:sz w:val="24"/>
          <w:szCs w:val="24"/>
        </w:rPr>
        <w:fldChar w:fldCharType="end"/>
      </w:r>
    </w:p>
    <w:p w14:paraId="32C5A15D" w14:textId="77777777" w:rsidR="00206EA5" w:rsidRDefault="00206EA5" w:rsidP="00AA1AED">
      <w:pPr>
        <w:rPr>
          <w:rFonts w:ascii="Arial" w:hAnsi="Arial" w:cs="Arial"/>
          <w:sz w:val="24"/>
          <w:szCs w:val="24"/>
        </w:rPr>
      </w:pPr>
      <w:hyperlink r:id="rId43" w:history="1">
        <w:r w:rsidRPr="00521930">
          <w:rPr>
            <w:rStyle w:val="Hyperlink"/>
            <w:rFonts w:ascii="Arial" w:hAnsi="Arial" w:cs="Arial"/>
            <w:sz w:val="24"/>
            <w:szCs w:val="24"/>
          </w:rPr>
          <w:t>http://www.rc</w:t>
        </w:r>
        <w:r w:rsidRPr="00521930">
          <w:rPr>
            <w:rStyle w:val="Hyperlink"/>
            <w:rFonts w:ascii="Arial" w:hAnsi="Arial" w:cs="Arial"/>
            <w:sz w:val="24"/>
            <w:szCs w:val="24"/>
          </w:rPr>
          <w:t>p</w:t>
        </w:r>
        <w:r w:rsidRPr="00521930">
          <w:rPr>
            <w:rStyle w:val="Hyperlink"/>
            <w:rFonts w:ascii="Arial" w:hAnsi="Arial" w:cs="Arial"/>
            <w:sz w:val="24"/>
            <w:szCs w:val="24"/>
          </w:rPr>
          <w:t>london.a</w:t>
        </w:r>
        <w:r w:rsidRPr="00521930">
          <w:rPr>
            <w:rStyle w:val="Hyperlink"/>
            <w:rFonts w:ascii="Arial" w:hAnsi="Arial" w:cs="Arial"/>
            <w:sz w:val="24"/>
            <w:szCs w:val="24"/>
          </w:rPr>
          <w:t>c</w:t>
        </w:r>
        <w:r w:rsidRPr="00521930">
          <w:rPr>
            <w:rStyle w:val="Hyperlink"/>
            <w:rFonts w:ascii="Arial" w:hAnsi="Arial" w:cs="Arial"/>
            <w:sz w:val="24"/>
            <w:szCs w:val="24"/>
          </w:rPr>
          <w:t>.uk/Pages/index.aspx</w:t>
        </w:r>
      </w:hyperlink>
    </w:p>
    <w:p w14:paraId="62CC4A38" w14:textId="77777777" w:rsidR="00AA1AED" w:rsidRDefault="00AA1AED" w:rsidP="00AA1AED">
      <w:pPr>
        <w:rPr>
          <w:rFonts w:ascii="Arial" w:hAnsi="Arial" w:cs="Arial"/>
          <w:sz w:val="24"/>
          <w:szCs w:val="24"/>
        </w:rPr>
      </w:pPr>
    </w:p>
    <w:p w14:paraId="52483397" w14:textId="77777777" w:rsidR="00AA1AED" w:rsidRPr="00AA1AED" w:rsidRDefault="00AA1AED" w:rsidP="00AA1AED">
      <w:pPr>
        <w:rPr>
          <w:rFonts w:ascii="Arial" w:hAnsi="Arial" w:cs="Arial"/>
          <w:b/>
          <w:bCs/>
          <w:sz w:val="24"/>
          <w:szCs w:val="24"/>
        </w:rPr>
      </w:pPr>
      <w:r w:rsidRPr="00AA1AED">
        <w:rPr>
          <w:rFonts w:ascii="Arial" w:hAnsi="Arial" w:cs="Arial"/>
          <w:b/>
          <w:bCs/>
          <w:sz w:val="24"/>
          <w:szCs w:val="24"/>
        </w:rPr>
        <w:t>Joint Royal Colleges of Physicians Training Board</w:t>
      </w:r>
    </w:p>
    <w:p w14:paraId="36EFFB40" w14:textId="77777777" w:rsidR="00AA1AED" w:rsidRDefault="00AA1AED" w:rsidP="00AA1AED">
      <w:pPr>
        <w:rPr>
          <w:rFonts w:ascii="Arial" w:hAnsi="Arial" w:cs="Arial"/>
          <w:sz w:val="24"/>
          <w:szCs w:val="24"/>
        </w:rPr>
      </w:pPr>
      <w:hyperlink r:id="rId44" w:history="1">
        <w:r w:rsidRPr="0098756C">
          <w:rPr>
            <w:rStyle w:val="Hyperlink"/>
            <w:rFonts w:ascii="Arial" w:hAnsi="Arial" w:cs="Arial"/>
            <w:sz w:val="24"/>
            <w:szCs w:val="24"/>
          </w:rPr>
          <w:t>https://www.jrc</w:t>
        </w:r>
        <w:r w:rsidRPr="0098756C">
          <w:rPr>
            <w:rStyle w:val="Hyperlink"/>
            <w:rFonts w:ascii="Arial" w:hAnsi="Arial" w:cs="Arial"/>
            <w:sz w:val="24"/>
            <w:szCs w:val="24"/>
          </w:rPr>
          <w:t>p</w:t>
        </w:r>
        <w:r w:rsidRPr="0098756C">
          <w:rPr>
            <w:rStyle w:val="Hyperlink"/>
            <w:rFonts w:ascii="Arial" w:hAnsi="Arial" w:cs="Arial"/>
            <w:sz w:val="24"/>
            <w:szCs w:val="24"/>
          </w:rPr>
          <w:t>tb.org.uk/</w:t>
        </w:r>
      </w:hyperlink>
    </w:p>
    <w:p w14:paraId="2F86A676" w14:textId="77777777" w:rsidR="000D38F8" w:rsidRDefault="000D38F8" w:rsidP="00AA1AED">
      <w:pPr>
        <w:rPr>
          <w:rFonts w:ascii="Arial" w:hAnsi="Arial" w:cs="Arial"/>
          <w:sz w:val="24"/>
          <w:szCs w:val="24"/>
        </w:rPr>
      </w:pPr>
    </w:p>
    <w:p w14:paraId="5BACB909" w14:textId="77777777" w:rsidR="00AA1AED" w:rsidRDefault="00AA1AED" w:rsidP="000A54BA">
      <w:pPr>
        <w:rPr>
          <w:rFonts w:ascii="Arial" w:hAnsi="Arial" w:cs="Arial"/>
          <w:b/>
          <w:sz w:val="24"/>
          <w:szCs w:val="24"/>
        </w:rPr>
      </w:pPr>
    </w:p>
    <w:p w14:paraId="0C4362A4" w14:textId="77777777" w:rsidR="00EA6C97" w:rsidRDefault="00EA6C97" w:rsidP="000A54BA">
      <w:pPr>
        <w:rPr>
          <w:rFonts w:ascii="Arial" w:hAnsi="Arial" w:cs="Arial"/>
          <w:b/>
          <w:sz w:val="24"/>
          <w:szCs w:val="24"/>
        </w:rPr>
      </w:pPr>
      <w:r>
        <w:rPr>
          <w:rFonts w:ascii="Arial" w:hAnsi="Arial" w:cs="Arial"/>
          <w:b/>
          <w:sz w:val="24"/>
          <w:szCs w:val="24"/>
        </w:rPr>
        <w:t>Faculty of Intensive Care Medicine:</w:t>
      </w:r>
    </w:p>
    <w:p w14:paraId="102BF54A" w14:textId="77777777" w:rsidR="00EA6C97" w:rsidRPr="00EA6C97" w:rsidRDefault="00E05CB8" w:rsidP="000A54BA">
      <w:pPr>
        <w:spacing w:after="240"/>
        <w:rPr>
          <w:rFonts w:ascii="Arial" w:hAnsi="Arial" w:cs="Arial"/>
          <w:sz w:val="24"/>
          <w:szCs w:val="24"/>
        </w:rPr>
      </w:pPr>
      <w:hyperlink r:id="rId45" w:history="1">
        <w:r w:rsidR="00EA6C97" w:rsidRPr="00E05CB8">
          <w:rPr>
            <w:rStyle w:val="Hyperlink"/>
            <w:rFonts w:ascii="Arial" w:hAnsi="Arial" w:cs="Arial"/>
            <w:sz w:val="24"/>
            <w:szCs w:val="24"/>
          </w:rPr>
          <w:t>http://w</w:t>
        </w:r>
        <w:r w:rsidR="00EA6C97" w:rsidRPr="00E05CB8">
          <w:rPr>
            <w:rStyle w:val="Hyperlink"/>
            <w:rFonts w:ascii="Arial" w:hAnsi="Arial" w:cs="Arial"/>
            <w:sz w:val="24"/>
            <w:szCs w:val="24"/>
          </w:rPr>
          <w:t>w</w:t>
        </w:r>
        <w:r w:rsidR="00EA6C97" w:rsidRPr="00E05CB8">
          <w:rPr>
            <w:rStyle w:val="Hyperlink"/>
            <w:rFonts w:ascii="Arial" w:hAnsi="Arial" w:cs="Arial"/>
            <w:sz w:val="24"/>
            <w:szCs w:val="24"/>
          </w:rPr>
          <w:t>w.ficm.ac.uk/</w:t>
        </w:r>
      </w:hyperlink>
    </w:p>
    <w:p w14:paraId="016DC4D8" w14:textId="77777777" w:rsidR="007F7152" w:rsidRPr="009735E1" w:rsidRDefault="00206EA5" w:rsidP="000A54BA">
      <w:pPr>
        <w:rPr>
          <w:rFonts w:ascii="Arial" w:hAnsi="Arial" w:cs="Arial"/>
          <w:b/>
          <w:sz w:val="24"/>
          <w:szCs w:val="24"/>
        </w:rPr>
      </w:pPr>
      <w:r w:rsidRPr="009735E1">
        <w:rPr>
          <w:rFonts w:ascii="Arial" w:hAnsi="Arial" w:cs="Arial"/>
          <w:b/>
          <w:sz w:val="24"/>
          <w:szCs w:val="24"/>
        </w:rPr>
        <w:t>Gold Guide</w:t>
      </w:r>
      <w:r w:rsidR="00F22148">
        <w:rPr>
          <w:rFonts w:ascii="Arial" w:hAnsi="Arial" w:cs="Arial"/>
          <w:b/>
          <w:sz w:val="24"/>
          <w:szCs w:val="24"/>
        </w:rPr>
        <w:t xml:space="preserve"> 20</w:t>
      </w:r>
      <w:r w:rsidR="00AA1AED">
        <w:rPr>
          <w:rFonts w:ascii="Arial" w:hAnsi="Arial" w:cs="Arial"/>
          <w:b/>
          <w:sz w:val="24"/>
          <w:szCs w:val="24"/>
        </w:rPr>
        <w:t>20</w:t>
      </w:r>
      <w:r w:rsidR="007F7152" w:rsidRPr="009735E1">
        <w:rPr>
          <w:rFonts w:ascii="Arial" w:hAnsi="Arial" w:cs="Arial"/>
          <w:b/>
          <w:sz w:val="24"/>
          <w:szCs w:val="24"/>
        </w:rPr>
        <w:t>:</w:t>
      </w:r>
    </w:p>
    <w:p w14:paraId="6B254558" w14:textId="77777777" w:rsidR="00F22148" w:rsidRDefault="001F296A" w:rsidP="00E05CB8">
      <w:pPr>
        <w:rPr>
          <w:rFonts w:ascii="Arial" w:hAnsi="Arial" w:cs="Arial"/>
          <w:sz w:val="24"/>
          <w:szCs w:val="24"/>
        </w:rPr>
      </w:pPr>
      <w:r>
        <w:rPr>
          <w:rFonts w:ascii="Arial" w:hAnsi="Arial" w:cs="Arial"/>
          <w:sz w:val="24"/>
          <w:szCs w:val="24"/>
        </w:rPr>
        <w:fldChar w:fldCharType="begin"/>
      </w:r>
      <w:r>
        <w:rPr>
          <w:rFonts w:ascii="Arial" w:hAnsi="Arial" w:cs="Arial"/>
          <w:sz w:val="24"/>
          <w:szCs w:val="24"/>
        </w:rPr>
        <w:instrText>HYPERLINK "</w:instrText>
      </w:r>
      <w:r w:rsidRPr="001F296A">
        <w:rPr>
          <w:rFonts w:ascii="Arial" w:hAnsi="Arial" w:cs="Arial"/>
          <w:sz w:val="24"/>
          <w:szCs w:val="24"/>
        </w:rPr>
        <w:instrText>https://www.copmed.org.uk/images/docs/gold-guide-9th-edition/Gold-Guide-9th-Edition-August-2022.pdf</w:instrText>
      </w:r>
      <w:r>
        <w:rPr>
          <w:rFonts w:ascii="Arial" w:hAnsi="Arial" w:cs="Arial"/>
          <w:sz w:val="24"/>
          <w:szCs w:val="24"/>
        </w:rPr>
        <w:instrText>"</w:instrText>
      </w:r>
      <w:r>
        <w:rPr>
          <w:rFonts w:ascii="Arial" w:hAnsi="Arial" w:cs="Arial"/>
          <w:sz w:val="24"/>
          <w:szCs w:val="24"/>
        </w:rPr>
        <w:fldChar w:fldCharType="separate"/>
      </w:r>
      <w:r w:rsidRPr="00400A8E">
        <w:rPr>
          <w:rStyle w:val="Hyperlink"/>
          <w:rFonts w:ascii="Arial" w:hAnsi="Arial" w:cs="Arial"/>
          <w:sz w:val="24"/>
          <w:szCs w:val="24"/>
        </w:rPr>
        <w:t>https://www.copmed.org.uk/images/docs/gold-guide-9th-edition/Gold-Guide-9th-Edition-August-2022.pdf</w:t>
      </w:r>
      <w:r>
        <w:rPr>
          <w:rFonts w:ascii="Arial" w:hAnsi="Arial" w:cs="Arial"/>
          <w:sz w:val="24"/>
          <w:szCs w:val="24"/>
        </w:rPr>
        <w:fldChar w:fldCharType="end"/>
      </w:r>
    </w:p>
    <w:p w14:paraId="0FE227A0" w14:textId="77777777" w:rsidR="001F296A" w:rsidRDefault="001F296A" w:rsidP="00E05CB8">
      <w:pPr>
        <w:rPr>
          <w:rFonts w:ascii="Arial" w:hAnsi="Arial" w:cs="Arial"/>
          <w:sz w:val="24"/>
          <w:szCs w:val="24"/>
        </w:rPr>
      </w:pPr>
    </w:p>
    <w:p w14:paraId="7216DE4B" w14:textId="77777777" w:rsidR="00A225CA" w:rsidRPr="009735E1" w:rsidRDefault="00206EA5" w:rsidP="00E05CB8">
      <w:pPr>
        <w:rPr>
          <w:rFonts w:ascii="Arial" w:hAnsi="Arial" w:cs="Arial"/>
          <w:b/>
          <w:sz w:val="24"/>
          <w:szCs w:val="24"/>
        </w:rPr>
      </w:pPr>
      <w:r w:rsidRPr="009735E1">
        <w:rPr>
          <w:rFonts w:ascii="Arial" w:hAnsi="Arial" w:cs="Arial"/>
          <w:b/>
          <w:sz w:val="24"/>
          <w:szCs w:val="24"/>
        </w:rPr>
        <w:t>ACCS Curriculum:</w:t>
      </w:r>
    </w:p>
    <w:p w14:paraId="725AD3C9" w14:textId="77777777" w:rsidR="00AA1AED" w:rsidRDefault="00AA1AED" w:rsidP="000A54BA">
      <w:pPr>
        <w:rPr>
          <w:rFonts w:ascii="Arial" w:hAnsi="Arial" w:cs="Arial"/>
          <w:sz w:val="24"/>
          <w:szCs w:val="24"/>
        </w:rPr>
      </w:pPr>
      <w:r>
        <w:rPr>
          <w:rFonts w:ascii="Arial" w:hAnsi="Arial" w:cs="Arial"/>
          <w:sz w:val="24"/>
          <w:szCs w:val="24"/>
        </w:rPr>
        <w:fldChar w:fldCharType="begin"/>
      </w:r>
      <w:r>
        <w:rPr>
          <w:rFonts w:ascii="Arial" w:hAnsi="Arial" w:cs="Arial"/>
          <w:sz w:val="24"/>
          <w:szCs w:val="24"/>
        </w:rPr>
        <w:instrText xml:space="preserve"> HYPERLINK "</w:instrText>
      </w:r>
      <w:r w:rsidRPr="00AA1AED">
        <w:rPr>
          <w:rFonts w:ascii="Arial" w:hAnsi="Arial" w:cs="Arial"/>
          <w:sz w:val="24"/>
          <w:szCs w:val="24"/>
        </w:rPr>
        <w:instrText>https://www.accs.ac.uk/accs/2021-curriculum</w:instrText>
      </w:r>
      <w:r>
        <w:rPr>
          <w:rFonts w:ascii="Arial" w:hAnsi="Arial" w:cs="Arial"/>
          <w:sz w:val="24"/>
          <w:szCs w:val="24"/>
        </w:rPr>
        <w:instrText xml:space="preserve">" </w:instrText>
      </w:r>
      <w:r>
        <w:rPr>
          <w:rFonts w:ascii="Arial" w:hAnsi="Arial" w:cs="Arial"/>
          <w:sz w:val="24"/>
          <w:szCs w:val="24"/>
        </w:rPr>
        <w:fldChar w:fldCharType="separate"/>
      </w:r>
      <w:r w:rsidRPr="0098756C">
        <w:rPr>
          <w:rStyle w:val="Hyperlink"/>
          <w:rFonts w:ascii="Arial" w:hAnsi="Arial" w:cs="Arial"/>
          <w:sz w:val="24"/>
          <w:szCs w:val="24"/>
        </w:rPr>
        <w:t>https://www.accs.ac.uk/accs/202</w:t>
      </w:r>
      <w:r w:rsidRPr="0098756C">
        <w:rPr>
          <w:rStyle w:val="Hyperlink"/>
          <w:rFonts w:ascii="Arial" w:hAnsi="Arial" w:cs="Arial"/>
          <w:sz w:val="24"/>
          <w:szCs w:val="24"/>
        </w:rPr>
        <w:t>1</w:t>
      </w:r>
      <w:r w:rsidRPr="0098756C">
        <w:rPr>
          <w:rStyle w:val="Hyperlink"/>
          <w:rFonts w:ascii="Arial" w:hAnsi="Arial" w:cs="Arial"/>
          <w:sz w:val="24"/>
          <w:szCs w:val="24"/>
        </w:rPr>
        <w:t>-curriculum</w:t>
      </w:r>
      <w:r>
        <w:rPr>
          <w:rFonts w:ascii="Arial" w:hAnsi="Arial" w:cs="Arial"/>
          <w:sz w:val="24"/>
          <w:szCs w:val="24"/>
        </w:rPr>
        <w:fldChar w:fldCharType="end"/>
      </w:r>
    </w:p>
    <w:p w14:paraId="217BBFA1" w14:textId="77777777" w:rsidR="00AA1AED" w:rsidRDefault="00AA1AED" w:rsidP="000A54BA">
      <w:pPr>
        <w:rPr>
          <w:rFonts w:ascii="Arial" w:hAnsi="Arial" w:cs="Arial"/>
          <w:sz w:val="24"/>
          <w:szCs w:val="24"/>
        </w:rPr>
      </w:pPr>
    </w:p>
    <w:p w14:paraId="237355D6" w14:textId="77777777" w:rsidR="00AA1AED" w:rsidRDefault="00AA1AED" w:rsidP="000A54BA">
      <w:pPr>
        <w:rPr>
          <w:rFonts w:ascii="Arial" w:hAnsi="Arial" w:cs="Arial"/>
          <w:b/>
          <w:sz w:val="24"/>
          <w:szCs w:val="24"/>
        </w:rPr>
      </w:pPr>
      <w:r>
        <w:rPr>
          <w:rFonts w:ascii="Arial" w:hAnsi="Arial" w:cs="Arial"/>
          <w:b/>
          <w:sz w:val="24"/>
          <w:szCs w:val="24"/>
        </w:rPr>
        <w:t>RCEM Curriculum:</w:t>
      </w:r>
    </w:p>
    <w:p w14:paraId="1AB0BE1F" w14:textId="77777777" w:rsidR="00AA1AED" w:rsidRPr="00AA1AED" w:rsidRDefault="00AA1AED" w:rsidP="000A54BA">
      <w:pPr>
        <w:rPr>
          <w:rFonts w:ascii="Arial" w:hAnsi="Arial" w:cs="Arial"/>
          <w:bCs/>
          <w:sz w:val="24"/>
          <w:szCs w:val="24"/>
        </w:rPr>
      </w:pPr>
      <w:hyperlink r:id="rId46" w:history="1">
        <w:r w:rsidRPr="00AA1AED">
          <w:rPr>
            <w:rStyle w:val="Hyperlink"/>
            <w:rFonts w:ascii="Arial" w:hAnsi="Arial" w:cs="Arial"/>
            <w:bCs/>
            <w:sz w:val="24"/>
            <w:szCs w:val="24"/>
          </w:rPr>
          <w:t>https://rcemcur</w:t>
        </w:r>
        <w:r w:rsidRPr="00AA1AED">
          <w:rPr>
            <w:rStyle w:val="Hyperlink"/>
            <w:rFonts w:ascii="Arial" w:hAnsi="Arial" w:cs="Arial"/>
            <w:bCs/>
            <w:sz w:val="24"/>
            <w:szCs w:val="24"/>
          </w:rPr>
          <w:t>r</w:t>
        </w:r>
        <w:r w:rsidRPr="00AA1AED">
          <w:rPr>
            <w:rStyle w:val="Hyperlink"/>
            <w:rFonts w:ascii="Arial" w:hAnsi="Arial" w:cs="Arial"/>
            <w:bCs/>
            <w:sz w:val="24"/>
            <w:szCs w:val="24"/>
          </w:rPr>
          <w:t>iculum.co.uk/</w:t>
        </w:r>
      </w:hyperlink>
    </w:p>
    <w:p w14:paraId="097A7AC4" w14:textId="77777777" w:rsidR="00AA1AED" w:rsidRDefault="00AA1AED" w:rsidP="000A54BA">
      <w:pPr>
        <w:rPr>
          <w:rFonts w:ascii="Arial" w:hAnsi="Arial" w:cs="Arial"/>
          <w:b/>
          <w:sz w:val="24"/>
          <w:szCs w:val="24"/>
        </w:rPr>
      </w:pPr>
    </w:p>
    <w:p w14:paraId="3AC459F7" w14:textId="77777777" w:rsidR="00AA1AED" w:rsidRDefault="00AA1AED" w:rsidP="000A54BA">
      <w:pPr>
        <w:rPr>
          <w:rFonts w:ascii="Arial" w:hAnsi="Arial" w:cs="Arial"/>
          <w:b/>
          <w:sz w:val="24"/>
          <w:szCs w:val="24"/>
        </w:rPr>
      </w:pPr>
      <w:r>
        <w:rPr>
          <w:rFonts w:ascii="Arial" w:hAnsi="Arial" w:cs="Arial"/>
          <w:b/>
          <w:sz w:val="24"/>
          <w:szCs w:val="24"/>
        </w:rPr>
        <w:t>JRCPTB Internal Medicine &amp; Curriculum:</w:t>
      </w:r>
    </w:p>
    <w:p w14:paraId="19BC2B61" w14:textId="77777777" w:rsidR="00AA1AED" w:rsidRDefault="00AA1AED" w:rsidP="000A54BA">
      <w:pPr>
        <w:rPr>
          <w:rFonts w:ascii="Arial" w:hAnsi="Arial" w:cs="Arial"/>
          <w:bCs/>
          <w:sz w:val="24"/>
          <w:szCs w:val="24"/>
        </w:rPr>
      </w:pPr>
      <w:hyperlink r:id="rId47" w:history="1">
        <w:r w:rsidRPr="0098756C">
          <w:rPr>
            <w:rStyle w:val="Hyperlink"/>
            <w:rFonts w:ascii="Arial" w:hAnsi="Arial" w:cs="Arial"/>
            <w:bCs/>
            <w:sz w:val="24"/>
            <w:szCs w:val="24"/>
          </w:rPr>
          <w:t>https://www.jrcptb.org.uk/internal-medicine</w:t>
        </w:r>
      </w:hyperlink>
    </w:p>
    <w:p w14:paraId="62D8E920" w14:textId="77777777" w:rsidR="00AA1AED" w:rsidRDefault="00AA1AED" w:rsidP="000A54BA">
      <w:pPr>
        <w:rPr>
          <w:rFonts w:ascii="Arial" w:hAnsi="Arial" w:cs="Arial"/>
          <w:b/>
          <w:sz w:val="24"/>
          <w:szCs w:val="24"/>
        </w:rPr>
      </w:pPr>
    </w:p>
    <w:p w14:paraId="36745601" w14:textId="77777777" w:rsidR="00AA1AED" w:rsidRDefault="00AA1AED" w:rsidP="000A54BA">
      <w:pPr>
        <w:rPr>
          <w:rFonts w:ascii="Arial" w:hAnsi="Arial" w:cs="Arial"/>
          <w:b/>
          <w:sz w:val="24"/>
          <w:szCs w:val="24"/>
        </w:rPr>
      </w:pPr>
      <w:r>
        <w:rPr>
          <w:rFonts w:ascii="Arial" w:hAnsi="Arial" w:cs="Arial"/>
          <w:b/>
          <w:sz w:val="24"/>
          <w:szCs w:val="24"/>
        </w:rPr>
        <w:t>Anaesthetics Curriculum:</w:t>
      </w:r>
    </w:p>
    <w:p w14:paraId="281434FD" w14:textId="77777777" w:rsidR="00AA1AED" w:rsidRDefault="00AA1AED" w:rsidP="000A54BA">
      <w:pPr>
        <w:rPr>
          <w:rFonts w:ascii="Arial" w:hAnsi="Arial" w:cs="Arial"/>
          <w:bCs/>
          <w:sz w:val="24"/>
          <w:szCs w:val="24"/>
        </w:rPr>
      </w:pPr>
      <w:hyperlink r:id="rId48" w:history="1">
        <w:r w:rsidRPr="0098756C">
          <w:rPr>
            <w:rStyle w:val="Hyperlink"/>
            <w:rFonts w:ascii="Arial" w:hAnsi="Arial" w:cs="Arial"/>
            <w:bCs/>
            <w:sz w:val="24"/>
            <w:szCs w:val="24"/>
          </w:rPr>
          <w:t>https://rcoa.ac.uk/training-careers/training-anaesthesia/2021-anaesthetics-curriculum</w:t>
        </w:r>
      </w:hyperlink>
    </w:p>
    <w:p w14:paraId="2A419279" w14:textId="77777777" w:rsidR="00AA1AED" w:rsidRDefault="00AA1AED" w:rsidP="000A54BA">
      <w:pPr>
        <w:rPr>
          <w:rFonts w:ascii="Arial" w:hAnsi="Arial" w:cs="Arial"/>
          <w:b/>
          <w:sz w:val="24"/>
          <w:szCs w:val="24"/>
        </w:rPr>
      </w:pPr>
    </w:p>
    <w:p w14:paraId="309CE727" w14:textId="77777777" w:rsidR="00A07F33" w:rsidRPr="00A07F33" w:rsidRDefault="00A07F33" w:rsidP="000A54BA">
      <w:pPr>
        <w:rPr>
          <w:rFonts w:ascii="Arial" w:hAnsi="Arial" w:cs="Arial"/>
          <w:b/>
          <w:sz w:val="24"/>
          <w:szCs w:val="24"/>
        </w:rPr>
      </w:pPr>
      <w:r>
        <w:rPr>
          <w:rFonts w:ascii="Arial" w:hAnsi="Arial" w:cs="Arial"/>
          <w:b/>
          <w:sz w:val="24"/>
          <w:szCs w:val="24"/>
        </w:rPr>
        <w:t>Health Education England Specialty Training website:</w:t>
      </w:r>
    </w:p>
    <w:p w14:paraId="0E5C89AE" w14:textId="77777777" w:rsidR="00F22148" w:rsidRDefault="00F22148" w:rsidP="000A54BA">
      <w:pPr>
        <w:rPr>
          <w:rFonts w:ascii="Arial" w:hAnsi="Arial" w:cs="Arial"/>
          <w:sz w:val="24"/>
          <w:szCs w:val="24"/>
        </w:rPr>
      </w:pPr>
      <w:hyperlink r:id="rId49" w:history="1">
        <w:r w:rsidRPr="004645C7">
          <w:rPr>
            <w:rStyle w:val="Hyperlink"/>
            <w:rFonts w:ascii="Arial" w:hAnsi="Arial" w:cs="Arial"/>
            <w:sz w:val="24"/>
            <w:szCs w:val="24"/>
          </w:rPr>
          <w:t>https://hee.nh</w:t>
        </w:r>
        <w:r w:rsidRPr="004645C7">
          <w:rPr>
            <w:rStyle w:val="Hyperlink"/>
            <w:rFonts w:ascii="Arial" w:hAnsi="Arial" w:cs="Arial"/>
            <w:sz w:val="24"/>
            <w:szCs w:val="24"/>
          </w:rPr>
          <w:t>s</w:t>
        </w:r>
        <w:r w:rsidRPr="004645C7">
          <w:rPr>
            <w:rStyle w:val="Hyperlink"/>
            <w:rFonts w:ascii="Arial" w:hAnsi="Arial" w:cs="Arial"/>
            <w:sz w:val="24"/>
            <w:szCs w:val="24"/>
          </w:rPr>
          <w:t>.uk/our-work/do</w:t>
        </w:r>
        <w:r w:rsidRPr="004645C7">
          <w:rPr>
            <w:rStyle w:val="Hyperlink"/>
            <w:rFonts w:ascii="Arial" w:hAnsi="Arial" w:cs="Arial"/>
            <w:sz w:val="24"/>
            <w:szCs w:val="24"/>
          </w:rPr>
          <w:t>c</w:t>
        </w:r>
        <w:r w:rsidRPr="004645C7">
          <w:rPr>
            <w:rStyle w:val="Hyperlink"/>
            <w:rFonts w:ascii="Arial" w:hAnsi="Arial" w:cs="Arial"/>
            <w:sz w:val="24"/>
            <w:szCs w:val="24"/>
          </w:rPr>
          <w:t>tors-training</w:t>
        </w:r>
      </w:hyperlink>
    </w:p>
    <w:p w14:paraId="0F1A88C5" w14:textId="77777777" w:rsidR="00F22148" w:rsidRDefault="00F22148" w:rsidP="000A54BA">
      <w:pPr>
        <w:rPr>
          <w:rFonts w:ascii="Arial" w:hAnsi="Arial" w:cs="Arial"/>
          <w:sz w:val="24"/>
          <w:szCs w:val="24"/>
        </w:rPr>
      </w:pPr>
    </w:p>
    <w:p w14:paraId="07FD95A8" w14:textId="77777777" w:rsidR="00A225CA" w:rsidRPr="009735E1" w:rsidRDefault="00CB1376" w:rsidP="000A54BA">
      <w:pPr>
        <w:rPr>
          <w:rFonts w:ascii="Arial" w:hAnsi="Arial" w:cs="Arial"/>
          <w:b/>
          <w:sz w:val="24"/>
          <w:szCs w:val="24"/>
        </w:rPr>
      </w:pPr>
      <w:r w:rsidRPr="009735E1">
        <w:rPr>
          <w:rFonts w:ascii="Arial" w:hAnsi="Arial" w:cs="Arial"/>
          <w:b/>
          <w:sz w:val="24"/>
          <w:szCs w:val="24"/>
        </w:rPr>
        <w:t>GMC</w:t>
      </w:r>
      <w:r w:rsidR="00206EA5" w:rsidRPr="009735E1">
        <w:rPr>
          <w:rFonts w:ascii="Arial" w:hAnsi="Arial" w:cs="Arial"/>
          <w:b/>
          <w:sz w:val="24"/>
          <w:szCs w:val="24"/>
        </w:rPr>
        <w:t xml:space="preserve"> website:</w:t>
      </w:r>
    </w:p>
    <w:p w14:paraId="26630854" w14:textId="77777777" w:rsidR="00CB1376" w:rsidRDefault="00F22148" w:rsidP="000A54BA">
      <w:pPr>
        <w:spacing w:after="240"/>
        <w:rPr>
          <w:rFonts w:ascii="Arial" w:hAnsi="Arial" w:cs="Arial"/>
          <w:sz w:val="24"/>
          <w:szCs w:val="24"/>
        </w:rPr>
      </w:pPr>
      <w:r>
        <w:rPr>
          <w:rFonts w:ascii="Arial" w:hAnsi="Arial" w:cs="Arial"/>
          <w:sz w:val="24"/>
          <w:szCs w:val="24"/>
        </w:rPr>
        <w:fldChar w:fldCharType="begin"/>
      </w:r>
      <w:r>
        <w:rPr>
          <w:rFonts w:ascii="Arial" w:hAnsi="Arial" w:cs="Arial"/>
          <w:sz w:val="24"/>
          <w:szCs w:val="24"/>
        </w:rPr>
        <w:instrText xml:space="preserve"> HYPERLINK "</w:instrText>
      </w:r>
      <w:r w:rsidRPr="00F22148">
        <w:rPr>
          <w:rFonts w:ascii="Arial" w:hAnsi="Arial" w:cs="Arial"/>
          <w:sz w:val="24"/>
          <w:szCs w:val="24"/>
        </w:rPr>
        <w:instrText>https://www.gmc-uk.org/</w:instrText>
      </w:r>
      <w:r>
        <w:rPr>
          <w:rFonts w:ascii="Arial" w:hAnsi="Arial" w:cs="Arial"/>
          <w:sz w:val="24"/>
          <w:szCs w:val="24"/>
        </w:rPr>
        <w:instrText xml:space="preserve">" </w:instrText>
      </w:r>
      <w:r>
        <w:rPr>
          <w:rFonts w:ascii="Arial" w:hAnsi="Arial" w:cs="Arial"/>
          <w:sz w:val="24"/>
          <w:szCs w:val="24"/>
        </w:rPr>
        <w:fldChar w:fldCharType="separate"/>
      </w:r>
      <w:r w:rsidRPr="004645C7">
        <w:rPr>
          <w:rStyle w:val="Hyperlink"/>
          <w:rFonts w:ascii="Arial" w:hAnsi="Arial" w:cs="Arial"/>
          <w:sz w:val="24"/>
          <w:szCs w:val="24"/>
        </w:rPr>
        <w:t>https://www.g</w:t>
      </w:r>
      <w:r w:rsidRPr="004645C7">
        <w:rPr>
          <w:rStyle w:val="Hyperlink"/>
          <w:rFonts w:ascii="Arial" w:hAnsi="Arial" w:cs="Arial"/>
          <w:sz w:val="24"/>
          <w:szCs w:val="24"/>
        </w:rPr>
        <w:t>m</w:t>
      </w:r>
      <w:r w:rsidRPr="004645C7">
        <w:rPr>
          <w:rStyle w:val="Hyperlink"/>
          <w:rFonts w:ascii="Arial" w:hAnsi="Arial" w:cs="Arial"/>
          <w:sz w:val="24"/>
          <w:szCs w:val="24"/>
        </w:rPr>
        <w:t>c-uk.org/</w:t>
      </w:r>
      <w:r>
        <w:rPr>
          <w:rFonts w:ascii="Arial" w:hAnsi="Arial" w:cs="Arial"/>
          <w:sz w:val="24"/>
          <w:szCs w:val="24"/>
        </w:rPr>
        <w:fldChar w:fldCharType="end"/>
      </w:r>
    </w:p>
    <w:p w14:paraId="40433E21" w14:textId="77777777" w:rsidR="00A225CA" w:rsidRPr="009735E1" w:rsidRDefault="00A07F33" w:rsidP="000A54BA">
      <w:pPr>
        <w:rPr>
          <w:rFonts w:ascii="Arial" w:hAnsi="Arial" w:cs="Arial"/>
          <w:b/>
          <w:sz w:val="24"/>
          <w:szCs w:val="24"/>
        </w:rPr>
      </w:pPr>
      <w:r>
        <w:rPr>
          <w:rFonts w:ascii="Arial" w:hAnsi="Arial" w:cs="Arial"/>
          <w:b/>
          <w:sz w:val="24"/>
          <w:szCs w:val="24"/>
        </w:rPr>
        <w:t>RCEM Learning</w:t>
      </w:r>
      <w:r w:rsidR="006C10ED" w:rsidRPr="009735E1">
        <w:rPr>
          <w:rFonts w:ascii="Arial" w:hAnsi="Arial" w:cs="Arial"/>
          <w:b/>
          <w:sz w:val="24"/>
          <w:szCs w:val="24"/>
        </w:rPr>
        <w:t xml:space="preserve"> website:</w:t>
      </w:r>
    </w:p>
    <w:p w14:paraId="6EB359FE" w14:textId="77777777" w:rsidR="0044749C" w:rsidRDefault="00F22148" w:rsidP="000A54BA">
      <w:pPr>
        <w:spacing w:after="240"/>
        <w:rPr>
          <w:rFonts w:ascii="Arial" w:hAnsi="Arial" w:cs="Arial"/>
          <w:sz w:val="24"/>
          <w:szCs w:val="24"/>
        </w:rPr>
      </w:pPr>
      <w:r>
        <w:rPr>
          <w:rFonts w:ascii="Arial" w:hAnsi="Arial" w:cs="Arial"/>
          <w:sz w:val="24"/>
          <w:szCs w:val="24"/>
        </w:rPr>
        <w:fldChar w:fldCharType="begin"/>
      </w:r>
      <w:r>
        <w:rPr>
          <w:rFonts w:ascii="Arial" w:hAnsi="Arial" w:cs="Arial"/>
          <w:sz w:val="24"/>
          <w:szCs w:val="24"/>
        </w:rPr>
        <w:instrText xml:space="preserve"> HYPERLINK "</w:instrText>
      </w:r>
      <w:r w:rsidRPr="00F22148">
        <w:rPr>
          <w:rFonts w:ascii="Arial" w:hAnsi="Arial" w:cs="Arial"/>
          <w:sz w:val="24"/>
          <w:szCs w:val="24"/>
        </w:rPr>
        <w:instrText>https://www.rcemlearning.co.uk/</w:instrText>
      </w:r>
      <w:r>
        <w:rPr>
          <w:rFonts w:ascii="Arial" w:hAnsi="Arial" w:cs="Arial"/>
          <w:sz w:val="24"/>
          <w:szCs w:val="24"/>
        </w:rPr>
        <w:instrText xml:space="preserve">" </w:instrText>
      </w:r>
      <w:r>
        <w:rPr>
          <w:rFonts w:ascii="Arial" w:hAnsi="Arial" w:cs="Arial"/>
          <w:sz w:val="24"/>
          <w:szCs w:val="24"/>
        </w:rPr>
        <w:fldChar w:fldCharType="separate"/>
      </w:r>
      <w:r w:rsidRPr="004645C7">
        <w:rPr>
          <w:rStyle w:val="Hyperlink"/>
          <w:rFonts w:ascii="Arial" w:hAnsi="Arial" w:cs="Arial"/>
          <w:sz w:val="24"/>
          <w:szCs w:val="24"/>
        </w:rPr>
        <w:t>https://www.rcemlearning.co.uk/</w:t>
      </w:r>
      <w:r>
        <w:rPr>
          <w:rFonts w:ascii="Arial" w:hAnsi="Arial" w:cs="Arial"/>
          <w:sz w:val="24"/>
          <w:szCs w:val="24"/>
        </w:rPr>
        <w:fldChar w:fldCharType="end"/>
      </w:r>
    </w:p>
    <w:p w14:paraId="71905597" w14:textId="613A9BEA" w:rsidR="00A225CA" w:rsidRPr="009735E1" w:rsidRDefault="0044749C" w:rsidP="000A54BA">
      <w:pPr>
        <w:rPr>
          <w:rFonts w:ascii="Arial" w:hAnsi="Arial" w:cs="Arial"/>
          <w:b/>
          <w:sz w:val="24"/>
          <w:szCs w:val="24"/>
        </w:rPr>
      </w:pPr>
      <w:r w:rsidRPr="009735E1">
        <w:rPr>
          <w:rFonts w:ascii="Arial" w:hAnsi="Arial" w:cs="Arial"/>
          <w:b/>
          <w:sz w:val="24"/>
          <w:szCs w:val="24"/>
        </w:rPr>
        <w:t xml:space="preserve">e-Learning </w:t>
      </w:r>
      <w:r w:rsidR="0092007A" w:rsidRPr="009735E1">
        <w:rPr>
          <w:rFonts w:ascii="Arial" w:hAnsi="Arial" w:cs="Arial"/>
          <w:b/>
          <w:sz w:val="24"/>
          <w:szCs w:val="24"/>
        </w:rPr>
        <w:t>for</w:t>
      </w:r>
      <w:r w:rsidRPr="009735E1">
        <w:rPr>
          <w:rFonts w:ascii="Arial" w:hAnsi="Arial" w:cs="Arial"/>
          <w:b/>
          <w:sz w:val="24"/>
          <w:szCs w:val="24"/>
        </w:rPr>
        <w:t xml:space="preserve"> Health</w:t>
      </w:r>
      <w:r w:rsidR="006C10ED" w:rsidRPr="009735E1">
        <w:rPr>
          <w:rFonts w:ascii="Arial" w:hAnsi="Arial" w:cs="Arial"/>
          <w:b/>
          <w:sz w:val="24"/>
          <w:szCs w:val="24"/>
        </w:rPr>
        <w:t>:</w:t>
      </w:r>
    </w:p>
    <w:p w14:paraId="4930667C" w14:textId="77777777" w:rsidR="00F22148" w:rsidRDefault="00F22148" w:rsidP="000A54BA">
      <w:pPr>
        <w:pStyle w:val="Normal1"/>
        <w:spacing w:before="0" w:beforeAutospacing="0" w:after="120" w:afterAutospacing="0"/>
        <w:ind w:left="0"/>
        <w:jc w:val="both"/>
        <w:rPr>
          <w:rFonts w:ascii="Arial" w:hAnsi="Arial" w:cs="Arial"/>
          <w:lang w:eastAsia="en-US"/>
        </w:rPr>
      </w:pPr>
      <w:r>
        <w:rPr>
          <w:rFonts w:ascii="Arial" w:hAnsi="Arial" w:cs="Arial"/>
          <w:lang w:eastAsia="en-US"/>
        </w:rPr>
        <w:lastRenderedPageBreak/>
        <w:fldChar w:fldCharType="begin"/>
      </w:r>
      <w:r>
        <w:rPr>
          <w:rFonts w:ascii="Arial" w:hAnsi="Arial" w:cs="Arial"/>
          <w:lang w:eastAsia="en-US"/>
        </w:rPr>
        <w:instrText xml:space="preserve"> HYPERLINK "</w:instrText>
      </w:r>
      <w:r w:rsidRPr="00F22148">
        <w:rPr>
          <w:rFonts w:ascii="Arial" w:hAnsi="Arial" w:cs="Arial"/>
          <w:lang w:eastAsia="en-US"/>
        </w:rPr>
        <w:instrText>https://portal.e-lfh.org.uk/</w:instrText>
      </w:r>
      <w:r>
        <w:rPr>
          <w:rFonts w:ascii="Arial" w:hAnsi="Arial" w:cs="Arial"/>
          <w:lang w:eastAsia="en-US"/>
        </w:rPr>
        <w:instrText xml:space="preserve">" </w:instrText>
      </w:r>
      <w:r>
        <w:rPr>
          <w:rFonts w:ascii="Arial" w:hAnsi="Arial" w:cs="Arial"/>
          <w:lang w:eastAsia="en-US"/>
        </w:rPr>
        <w:fldChar w:fldCharType="separate"/>
      </w:r>
      <w:r w:rsidRPr="004645C7">
        <w:rPr>
          <w:rStyle w:val="Hyperlink"/>
          <w:rFonts w:ascii="Arial" w:hAnsi="Arial" w:cs="Arial"/>
          <w:lang w:eastAsia="en-US"/>
        </w:rPr>
        <w:t>https://portal.e-lfh.or</w:t>
      </w:r>
      <w:r w:rsidRPr="004645C7">
        <w:rPr>
          <w:rStyle w:val="Hyperlink"/>
          <w:rFonts w:ascii="Arial" w:hAnsi="Arial" w:cs="Arial"/>
          <w:lang w:eastAsia="en-US"/>
        </w:rPr>
        <w:t>g</w:t>
      </w:r>
      <w:r w:rsidRPr="004645C7">
        <w:rPr>
          <w:rStyle w:val="Hyperlink"/>
          <w:rFonts w:ascii="Arial" w:hAnsi="Arial" w:cs="Arial"/>
          <w:lang w:eastAsia="en-US"/>
        </w:rPr>
        <w:t>.uk/</w:t>
      </w:r>
      <w:r>
        <w:rPr>
          <w:rFonts w:ascii="Arial" w:hAnsi="Arial" w:cs="Arial"/>
          <w:lang w:eastAsia="en-US"/>
        </w:rPr>
        <w:fldChar w:fldCharType="end"/>
      </w:r>
    </w:p>
    <w:p w14:paraId="60D87AC9" w14:textId="77777777" w:rsidR="00B5239F" w:rsidRDefault="00B5239F" w:rsidP="000A54BA">
      <w:pPr>
        <w:pStyle w:val="Normal1"/>
        <w:spacing w:before="0" w:beforeAutospacing="0" w:after="120" w:afterAutospacing="0"/>
        <w:ind w:left="0"/>
        <w:jc w:val="both"/>
        <w:rPr>
          <w:rFonts w:ascii="Arial" w:hAnsi="Arial" w:cs="Arial"/>
          <w:b/>
          <w:iCs/>
          <w:lang w:val="pt-BR"/>
        </w:rPr>
      </w:pPr>
    </w:p>
    <w:p w14:paraId="6BEB65C1" w14:textId="77777777" w:rsidR="00B5239F" w:rsidRDefault="000A54BA" w:rsidP="000A54BA">
      <w:pPr>
        <w:pStyle w:val="Normal1"/>
        <w:spacing w:before="0" w:beforeAutospacing="0" w:after="120" w:afterAutospacing="0"/>
        <w:ind w:left="0"/>
        <w:jc w:val="both"/>
        <w:rPr>
          <w:rFonts w:ascii="Arial" w:hAnsi="Arial" w:cs="Arial"/>
          <w:b/>
          <w:iCs/>
          <w:lang w:val="pt-BR"/>
        </w:rPr>
      </w:pPr>
      <w:r>
        <w:rPr>
          <w:rFonts w:ascii="Arial" w:hAnsi="Arial" w:cs="Arial"/>
          <w:b/>
          <w:iCs/>
          <w:lang w:val="pt-BR"/>
        </w:rPr>
        <w:t>e-</w:t>
      </w:r>
      <w:r w:rsidR="00521930" w:rsidRPr="00521930">
        <w:rPr>
          <w:rFonts w:ascii="Arial" w:hAnsi="Arial" w:cs="Arial"/>
          <w:b/>
          <w:iCs/>
          <w:lang w:val="pt-BR"/>
        </w:rPr>
        <w:t>Portfolios:</w:t>
      </w:r>
    </w:p>
    <w:p w14:paraId="40AB9D2B" w14:textId="77777777" w:rsidR="000A54BA" w:rsidRPr="000A54BA" w:rsidRDefault="000A54BA" w:rsidP="000A54BA">
      <w:pPr>
        <w:pStyle w:val="Normal1"/>
        <w:spacing w:before="0" w:beforeAutospacing="0" w:after="0" w:afterAutospacing="0"/>
        <w:ind w:left="0"/>
        <w:jc w:val="both"/>
        <w:rPr>
          <w:rFonts w:ascii="Arial" w:hAnsi="Arial" w:cs="Arial"/>
          <w:b/>
          <w:iCs/>
          <w:lang w:val="pt-BR"/>
        </w:rPr>
      </w:pPr>
      <w:r w:rsidRPr="000A54BA">
        <w:rPr>
          <w:rFonts w:ascii="Arial" w:hAnsi="Arial" w:cs="Arial"/>
          <w:b/>
          <w:iCs/>
          <w:lang w:val="pt-BR"/>
        </w:rPr>
        <w:t>Anaesthesia</w:t>
      </w:r>
    </w:p>
    <w:p w14:paraId="12B93E6F" w14:textId="77777777" w:rsidR="00F22148" w:rsidRDefault="00AA1AED" w:rsidP="00F22148">
      <w:pPr>
        <w:rPr>
          <w:rFonts w:ascii="Arial" w:hAnsi="Arial" w:cs="Arial"/>
          <w:sz w:val="24"/>
          <w:szCs w:val="24"/>
          <w:lang w:val="es-ES"/>
        </w:rPr>
      </w:pPr>
      <w:hyperlink r:id="rId50" w:history="1">
        <w:r w:rsidRPr="0098756C">
          <w:rPr>
            <w:rStyle w:val="Hyperlink"/>
            <w:rFonts w:ascii="Arial" w:hAnsi="Arial" w:cs="Arial"/>
            <w:sz w:val="24"/>
            <w:szCs w:val="24"/>
            <w:lang w:val="es-ES"/>
          </w:rPr>
          <w:t>https://www.rcoa.a</w:t>
        </w:r>
        <w:r w:rsidRPr="0098756C">
          <w:rPr>
            <w:rStyle w:val="Hyperlink"/>
            <w:rFonts w:ascii="Arial" w:hAnsi="Arial" w:cs="Arial"/>
            <w:sz w:val="24"/>
            <w:szCs w:val="24"/>
            <w:lang w:val="es-ES"/>
          </w:rPr>
          <w:t>c</w:t>
        </w:r>
        <w:r w:rsidRPr="0098756C">
          <w:rPr>
            <w:rStyle w:val="Hyperlink"/>
            <w:rFonts w:ascii="Arial" w:hAnsi="Arial" w:cs="Arial"/>
            <w:sz w:val="24"/>
            <w:szCs w:val="24"/>
            <w:lang w:val="es-ES"/>
          </w:rPr>
          <w:t>.uk/training-c</w:t>
        </w:r>
        <w:r w:rsidRPr="0098756C">
          <w:rPr>
            <w:rStyle w:val="Hyperlink"/>
            <w:rFonts w:ascii="Arial" w:hAnsi="Arial" w:cs="Arial"/>
            <w:sz w:val="24"/>
            <w:szCs w:val="24"/>
            <w:lang w:val="es-ES"/>
          </w:rPr>
          <w:t>a</w:t>
        </w:r>
        <w:r w:rsidRPr="0098756C">
          <w:rPr>
            <w:rStyle w:val="Hyperlink"/>
            <w:rFonts w:ascii="Arial" w:hAnsi="Arial" w:cs="Arial"/>
            <w:sz w:val="24"/>
            <w:szCs w:val="24"/>
            <w:lang w:val="es-ES"/>
          </w:rPr>
          <w:t>reers/lifelo</w:t>
        </w:r>
        <w:r w:rsidRPr="0098756C">
          <w:rPr>
            <w:rStyle w:val="Hyperlink"/>
            <w:rFonts w:ascii="Arial" w:hAnsi="Arial" w:cs="Arial"/>
            <w:sz w:val="24"/>
            <w:szCs w:val="24"/>
            <w:lang w:val="es-ES"/>
          </w:rPr>
          <w:t>n</w:t>
        </w:r>
        <w:r w:rsidRPr="0098756C">
          <w:rPr>
            <w:rStyle w:val="Hyperlink"/>
            <w:rFonts w:ascii="Arial" w:hAnsi="Arial" w:cs="Arial"/>
            <w:sz w:val="24"/>
            <w:szCs w:val="24"/>
            <w:lang w:val="es-ES"/>
          </w:rPr>
          <w:t>g-learning</w:t>
        </w:r>
      </w:hyperlink>
    </w:p>
    <w:p w14:paraId="679CEA8F" w14:textId="77777777" w:rsidR="00B5239F" w:rsidRDefault="00B5239F" w:rsidP="000A54BA">
      <w:pPr>
        <w:rPr>
          <w:rFonts w:ascii="Arial" w:hAnsi="Arial" w:cs="Arial"/>
          <w:b/>
          <w:sz w:val="24"/>
          <w:szCs w:val="24"/>
        </w:rPr>
      </w:pPr>
    </w:p>
    <w:p w14:paraId="09DF5FAC" w14:textId="77777777" w:rsidR="00E05CB8" w:rsidRDefault="00E05CB8" w:rsidP="000A54BA">
      <w:pPr>
        <w:rPr>
          <w:rFonts w:ascii="Arial" w:hAnsi="Arial" w:cs="Arial"/>
          <w:b/>
          <w:sz w:val="24"/>
          <w:szCs w:val="24"/>
        </w:rPr>
      </w:pPr>
      <w:r w:rsidRPr="00E05CB8">
        <w:rPr>
          <w:rFonts w:ascii="Arial" w:hAnsi="Arial" w:cs="Arial"/>
          <w:b/>
          <w:sz w:val="24"/>
          <w:szCs w:val="24"/>
        </w:rPr>
        <w:t>Emergency Medicin</w:t>
      </w:r>
      <w:r w:rsidR="00521930" w:rsidRPr="00E05CB8">
        <w:rPr>
          <w:rFonts w:ascii="Arial" w:hAnsi="Arial" w:cs="Arial"/>
          <w:b/>
          <w:sz w:val="24"/>
          <w:szCs w:val="24"/>
        </w:rPr>
        <w:t xml:space="preserve">e: </w:t>
      </w:r>
    </w:p>
    <w:p w14:paraId="5965F64A" w14:textId="77777777" w:rsidR="000D38F8" w:rsidRDefault="000D38F8" w:rsidP="000A54BA">
      <w:pPr>
        <w:rPr>
          <w:rFonts w:ascii="Arial" w:hAnsi="Arial" w:cs="Arial"/>
          <w:b/>
          <w:sz w:val="24"/>
          <w:szCs w:val="24"/>
        </w:rPr>
      </w:pPr>
      <w:r>
        <w:rPr>
          <w:rFonts w:ascii="Arial" w:hAnsi="Arial" w:cs="Arial"/>
          <w:b/>
          <w:sz w:val="24"/>
          <w:szCs w:val="24"/>
        </w:rPr>
        <w:t>Kaizen</w:t>
      </w:r>
      <w:r w:rsidR="00744324">
        <w:rPr>
          <w:rFonts w:ascii="Arial" w:hAnsi="Arial" w:cs="Arial"/>
          <w:b/>
          <w:sz w:val="24"/>
          <w:szCs w:val="24"/>
        </w:rPr>
        <w:t>-RISR</w:t>
      </w:r>
      <w:r>
        <w:rPr>
          <w:rFonts w:ascii="Arial" w:hAnsi="Arial" w:cs="Arial"/>
          <w:b/>
          <w:sz w:val="24"/>
          <w:szCs w:val="24"/>
        </w:rPr>
        <w:t xml:space="preserve"> portfolio: </w:t>
      </w:r>
    </w:p>
    <w:p w14:paraId="37A6668D" w14:textId="77777777" w:rsidR="00F22148" w:rsidRDefault="00836488" w:rsidP="000A54BA">
      <w:pPr>
        <w:rPr>
          <w:rFonts w:ascii="Arial" w:hAnsi="Arial" w:cs="Arial"/>
          <w:sz w:val="24"/>
          <w:szCs w:val="24"/>
        </w:rPr>
      </w:pPr>
      <w:hyperlink r:id="rId51" w:history="1">
        <w:r w:rsidRPr="00400A8E">
          <w:rPr>
            <w:rStyle w:val="Hyperlink"/>
            <w:rFonts w:ascii="Arial" w:hAnsi="Arial" w:cs="Arial"/>
            <w:sz w:val="24"/>
            <w:szCs w:val="24"/>
          </w:rPr>
          <w:t>https://r</w:t>
        </w:r>
        <w:r w:rsidRPr="00400A8E">
          <w:rPr>
            <w:rStyle w:val="Hyperlink"/>
            <w:rFonts w:ascii="Arial" w:hAnsi="Arial" w:cs="Arial"/>
            <w:sz w:val="24"/>
            <w:szCs w:val="24"/>
          </w:rPr>
          <w:t>c</w:t>
        </w:r>
        <w:r w:rsidRPr="00400A8E">
          <w:rPr>
            <w:rStyle w:val="Hyperlink"/>
            <w:rFonts w:ascii="Arial" w:hAnsi="Arial" w:cs="Arial"/>
            <w:sz w:val="24"/>
            <w:szCs w:val="24"/>
          </w:rPr>
          <w:t>em.ac.uk/kaizen-eportfolio/</w:t>
        </w:r>
      </w:hyperlink>
    </w:p>
    <w:p w14:paraId="05B8F7C2" w14:textId="77777777" w:rsidR="00836488" w:rsidRDefault="00836488" w:rsidP="000A54BA">
      <w:pPr>
        <w:rPr>
          <w:rFonts w:ascii="Arial" w:hAnsi="Arial" w:cs="Arial"/>
          <w:sz w:val="24"/>
          <w:szCs w:val="24"/>
        </w:rPr>
      </w:pPr>
      <w:hyperlink r:id="rId52" w:history="1">
        <w:r w:rsidRPr="00400A8E">
          <w:rPr>
            <w:rStyle w:val="Hyperlink"/>
            <w:rFonts w:ascii="Arial" w:hAnsi="Arial" w:cs="Arial"/>
            <w:sz w:val="24"/>
            <w:szCs w:val="24"/>
          </w:rPr>
          <w:t>https://kai</w:t>
        </w:r>
        <w:r w:rsidRPr="00400A8E">
          <w:rPr>
            <w:rStyle w:val="Hyperlink"/>
            <w:rFonts w:ascii="Arial" w:hAnsi="Arial" w:cs="Arial"/>
            <w:sz w:val="24"/>
            <w:szCs w:val="24"/>
          </w:rPr>
          <w:t>z</w:t>
        </w:r>
        <w:r w:rsidRPr="00400A8E">
          <w:rPr>
            <w:rStyle w:val="Hyperlink"/>
            <w:rFonts w:ascii="Arial" w:hAnsi="Arial" w:cs="Arial"/>
            <w:sz w:val="24"/>
            <w:szCs w:val="24"/>
          </w:rPr>
          <w:t>enep.com</w:t>
        </w:r>
      </w:hyperlink>
    </w:p>
    <w:p w14:paraId="24057A5C" w14:textId="77777777" w:rsidR="00836488" w:rsidRDefault="00836488" w:rsidP="000A54BA">
      <w:pPr>
        <w:rPr>
          <w:rFonts w:ascii="Arial" w:hAnsi="Arial" w:cs="Arial"/>
          <w:sz w:val="24"/>
          <w:szCs w:val="24"/>
        </w:rPr>
      </w:pPr>
    </w:p>
    <w:p w14:paraId="0133EDB3" w14:textId="77777777" w:rsidR="00E05CB8" w:rsidRPr="000A54BA" w:rsidRDefault="00521930" w:rsidP="000A54BA">
      <w:pPr>
        <w:rPr>
          <w:rFonts w:ascii="Arial" w:hAnsi="Arial" w:cs="Arial"/>
          <w:b/>
          <w:sz w:val="24"/>
          <w:szCs w:val="24"/>
          <w:lang w:val="es-ES"/>
        </w:rPr>
      </w:pPr>
      <w:r w:rsidRPr="000A54BA">
        <w:rPr>
          <w:rFonts w:ascii="Arial" w:hAnsi="Arial" w:cs="Arial"/>
          <w:b/>
          <w:sz w:val="24"/>
          <w:szCs w:val="24"/>
          <w:lang w:val="es-ES"/>
        </w:rPr>
        <w:t xml:space="preserve">Acute Medicine: </w:t>
      </w:r>
    </w:p>
    <w:p w14:paraId="40328A13" w14:textId="77777777" w:rsidR="00521930" w:rsidRPr="00E05CB8" w:rsidRDefault="00E05CB8" w:rsidP="000A54BA">
      <w:pPr>
        <w:pStyle w:val="Normal1"/>
        <w:spacing w:before="0" w:beforeAutospacing="0" w:after="240" w:afterAutospacing="0"/>
        <w:ind w:left="0"/>
        <w:jc w:val="both"/>
        <w:rPr>
          <w:rStyle w:val="Hyperlink"/>
          <w:rFonts w:ascii="Arial" w:hAnsi="Arial" w:cs="Arial"/>
          <w:lang w:val="es-ES"/>
        </w:rPr>
      </w:pPr>
      <w:r>
        <w:rPr>
          <w:rFonts w:ascii="Arial" w:hAnsi="Arial" w:cs="Arial"/>
          <w:lang w:val="es-ES"/>
        </w:rPr>
        <w:fldChar w:fldCharType="begin"/>
      </w:r>
      <w:r>
        <w:rPr>
          <w:rFonts w:ascii="Arial" w:hAnsi="Arial" w:cs="Arial"/>
          <w:lang w:val="es-ES"/>
        </w:rPr>
        <w:instrText xml:space="preserve"> HYPERLINK "http://www.jrcptb.org.uk/ePortfolio/Pages/Introduction.aspx" </w:instrText>
      </w:r>
      <w:r>
        <w:rPr>
          <w:rFonts w:ascii="Arial" w:hAnsi="Arial" w:cs="Arial"/>
          <w:lang w:val="es-ES"/>
        </w:rPr>
      </w:r>
      <w:r>
        <w:rPr>
          <w:rFonts w:ascii="Arial" w:hAnsi="Arial" w:cs="Arial"/>
          <w:lang w:val="es-ES"/>
        </w:rPr>
        <w:fldChar w:fldCharType="separate"/>
      </w:r>
      <w:r w:rsidR="00521930" w:rsidRPr="00E05CB8">
        <w:rPr>
          <w:rStyle w:val="Hyperlink"/>
          <w:rFonts w:ascii="Arial" w:hAnsi="Arial" w:cs="Arial"/>
          <w:lang w:val="es-ES"/>
        </w:rPr>
        <w:t>http://www.</w:t>
      </w:r>
      <w:r w:rsidR="00521930" w:rsidRPr="00E05CB8">
        <w:rPr>
          <w:rStyle w:val="Hyperlink"/>
          <w:rFonts w:ascii="Arial" w:hAnsi="Arial" w:cs="Arial"/>
          <w:lang w:val="es-ES"/>
        </w:rPr>
        <w:t>j</w:t>
      </w:r>
      <w:r w:rsidR="00521930" w:rsidRPr="00E05CB8">
        <w:rPr>
          <w:rStyle w:val="Hyperlink"/>
          <w:rFonts w:ascii="Arial" w:hAnsi="Arial" w:cs="Arial"/>
          <w:lang w:val="es-ES"/>
        </w:rPr>
        <w:t>rcptb.org.uk</w:t>
      </w:r>
      <w:r w:rsidR="00521930" w:rsidRPr="00E05CB8">
        <w:rPr>
          <w:rStyle w:val="Hyperlink"/>
          <w:rFonts w:ascii="Arial" w:hAnsi="Arial" w:cs="Arial"/>
          <w:lang w:val="es-ES"/>
        </w:rPr>
        <w:t>/</w:t>
      </w:r>
      <w:r w:rsidR="00521930" w:rsidRPr="00E05CB8">
        <w:rPr>
          <w:rStyle w:val="Hyperlink"/>
          <w:rFonts w:ascii="Arial" w:hAnsi="Arial" w:cs="Arial"/>
          <w:lang w:val="es-ES"/>
        </w:rPr>
        <w:t>ePortfo</w:t>
      </w:r>
      <w:r w:rsidR="00521930" w:rsidRPr="00E05CB8">
        <w:rPr>
          <w:rStyle w:val="Hyperlink"/>
          <w:rFonts w:ascii="Arial" w:hAnsi="Arial" w:cs="Arial"/>
          <w:lang w:val="es-ES"/>
        </w:rPr>
        <w:t>l</w:t>
      </w:r>
      <w:r w:rsidR="00521930" w:rsidRPr="00E05CB8">
        <w:rPr>
          <w:rStyle w:val="Hyperlink"/>
          <w:rFonts w:ascii="Arial" w:hAnsi="Arial" w:cs="Arial"/>
          <w:lang w:val="es-ES"/>
        </w:rPr>
        <w:t>io/Pages/</w:t>
      </w:r>
      <w:r w:rsidR="00521930" w:rsidRPr="00E05CB8">
        <w:rPr>
          <w:rStyle w:val="Hyperlink"/>
          <w:rFonts w:ascii="Arial" w:hAnsi="Arial" w:cs="Arial"/>
          <w:lang w:val="es-ES"/>
        </w:rPr>
        <w:t>I</w:t>
      </w:r>
      <w:r w:rsidR="00521930" w:rsidRPr="00E05CB8">
        <w:rPr>
          <w:rStyle w:val="Hyperlink"/>
          <w:rFonts w:ascii="Arial" w:hAnsi="Arial" w:cs="Arial"/>
          <w:lang w:val="es-ES"/>
        </w:rPr>
        <w:t>ntroduction.aspx</w:t>
      </w:r>
    </w:p>
    <w:p w14:paraId="6DE7CE85" w14:textId="77777777" w:rsidR="00AA1AED" w:rsidRDefault="00E05CB8" w:rsidP="00AA1AED">
      <w:pPr>
        <w:pStyle w:val="Normal1"/>
        <w:spacing w:before="0" w:beforeAutospacing="0" w:after="0" w:afterAutospacing="0"/>
        <w:ind w:left="0"/>
        <w:jc w:val="both"/>
        <w:rPr>
          <w:rFonts w:ascii="Arial" w:hAnsi="Arial" w:cs="Arial"/>
          <w:lang w:val="es-ES"/>
        </w:rPr>
      </w:pPr>
      <w:r>
        <w:rPr>
          <w:rFonts w:ascii="Arial" w:hAnsi="Arial" w:cs="Arial"/>
          <w:lang w:val="es-ES"/>
        </w:rPr>
        <w:fldChar w:fldCharType="end"/>
      </w:r>
    </w:p>
    <w:p w14:paraId="70EAC4E4" w14:textId="77777777" w:rsidR="004375A5" w:rsidRDefault="004375A5" w:rsidP="00AA1AED">
      <w:pPr>
        <w:pStyle w:val="Normal1"/>
        <w:spacing w:before="0" w:beforeAutospacing="0" w:after="0" w:afterAutospacing="0"/>
        <w:ind w:left="0"/>
        <w:jc w:val="both"/>
        <w:rPr>
          <w:rFonts w:ascii="Verdana" w:hAnsi="Verdana"/>
          <w:sz w:val="20"/>
          <w:szCs w:val="20"/>
          <w:lang w:eastAsia="en-US"/>
        </w:rPr>
      </w:pPr>
      <w:r>
        <w:rPr>
          <w:rFonts w:ascii="Arial" w:hAnsi="Arial" w:cs="Arial"/>
          <w:lang w:val="es-ES"/>
        </w:rPr>
        <w:t>Gold guide- for overall training guidance:</w:t>
      </w:r>
      <w:r w:rsidRPr="004375A5">
        <w:rPr>
          <w:rFonts w:ascii="Verdana" w:hAnsi="Verdana"/>
          <w:sz w:val="20"/>
          <w:szCs w:val="20"/>
          <w:lang w:eastAsia="en-US"/>
        </w:rPr>
        <w:t xml:space="preserve"> </w:t>
      </w:r>
      <w:hyperlink r:id="rId53" w:history="1">
        <w:r w:rsidRPr="004375A5">
          <w:rPr>
            <w:rFonts w:ascii="Verdana" w:hAnsi="Verdana"/>
            <w:color w:val="0000FF"/>
            <w:sz w:val="20"/>
            <w:szCs w:val="20"/>
            <w:u w:val="single"/>
            <w:lang w:eastAsia="en-US"/>
          </w:rPr>
          <w:t>Gold Guide - 9th Edition - Conference Of Postgraduate Medical Deans (copmed.org.uk)</w:t>
        </w:r>
      </w:hyperlink>
    </w:p>
    <w:p w14:paraId="79905357" w14:textId="77777777" w:rsidR="004E6EFC" w:rsidRDefault="004E6EFC" w:rsidP="00AA1AED">
      <w:pPr>
        <w:pStyle w:val="Normal1"/>
        <w:spacing w:before="0" w:beforeAutospacing="0" w:after="0" w:afterAutospacing="0"/>
        <w:ind w:left="0"/>
        <w:jc w:val="both"/>
        <w:rPr>
          <w:rFonts w:ascii="Verdana" w:hAnsi="Verdana"/>
          <w:sz w:val="20"/>
          <w:szCs w:val="20"/>
          <w:lang w:eastAsia="en-US"/>
        </w:rPr>
      </w:pPr>
    </w:p>
    <w:p w14:paraId="30DA1BD4" w14:textId="77777777" w:rsidR="004E6EFC" w:rsidRDefault="004E6EFC" w:rsidP="00AA1AED">
      <w:pPr>
        <w:pStyle w:val="Normal1"/>
        <w:spacing w:before="0" w:beforeAutospacing="0" w:after="0" w:afterAutospacing="0"/>
        <w:ind w:left="0"/>
        <w:jc w:val="both"/>
        <w:rPr>
          <w:rFonts w:ascii="Verdana" w:hAnsi="Verdana"/>
          <w:sz w:val="20"/>
          <w:szCs w:val="20"/>
          <w:lang w:eastAsia="en-US"/>
        </w:rPr>
      </w:pPr>
    </w:p>
    <w:p w14:paraId="3A6A6B28" w14:textId="77777777" w:rsidR="004E6EFC" w:rsidRPr="004E6EFC" w:rsidRDefault="004E6EFC" w:rsidP="00AA1AED">
      <w:pPr>
        <w:pStyle w:val="Normal1"/>
        <w:spacing w:before="0" w:beforeAutospacing="0" w:after="0" w:afterAutospacing="0"/>
        <w:ind w:left="0"/>
        <w:jc w:val="both"/>
        <w:rPr>
          <w:rFonts w:ascii="Verdana" w:hAnsi="Verdana"/>
          <w:b/>
          <w:sz w:val="28"/>
          <w:szCs w:val="28"/>
          <w:lang w:eastAsia="en-US"/>
        </w:rPr>
      </w:pPr>
      <w:r w:rsidRPr="004E6EFC">
        <w:rPr>
          <w:rFonts w:ascii="Verdana" w:hAnsi="Verdana"/>
          <w:b/>
          <w:sz w:val="28"/>
          <w:szCs w:val="28"/>
          <w:lang w:eastAsia="en-US"/>
        </w:rPr>
        <w:t xml:space="preserve">RCEM Induction resources- lots of excellent presentations </w:t>
      </w:r>
    </w:p>
    <w:p w14:paraId="1F9DC0E3" w14:textId="77777777" w:rsidR="004E6EFC" w:rsidRDefault="004E6EFC" w:rsidP="00AA1AED">
      <w:pPr>
        <w:pStyle w:val="Normal1"/>
        <w:spacing w:before="0" w:beforeAutospacing="0" w:after="0" w:afterAutospacing="0"/>
        <w:ind w:left="0"/>
        <w:jc w:val="both"/>
        <w:rPr>
          <w:rFonts w:ascii="Verdana" w:hAnsi="Verdana"/>
          <w:sz w:val="20"/>
          <w:szCs w:val="20"/>
          <w:lang w:eastAsia="en-US"/>
        </w:rPr>
      </w:pPr>
      <w:hyperlink r:id="rId54" w:history="1">
        <w:r w:rsidRPr="004E6EFC">
          <w:rPr>
            <w:rFonts w:ascii="Verdana" w:hAnsi="Verdana"/>
            <w:color w:val="0000FF"/>
            <w:sz w:val="20"/>
            <w:szCs w:val="20"/>
            <w:u w:val="single"/>
            <w:lang w:eastAsia="en-US"/>
          </w:rPr>
          <w:t>RCEM Induction - RCEMLearning</w:t>
        </w:r>
      </w:hyperlink>
    </w:p>
    <w:p w14:paraId="01FD98C3" w14:textId="77777777" w:rsidR="004E6EFC" w:rsidRDefault="004E6EFC" w:rsidP="00AA1AED">
      <w:pPr>
        <w:pStyle w:val="Normal1"/>
        <w:spacing w:before="0" w:beforeAutospacing="0" w:after="0" w:afterAutospacing="0"/>
        <w:ind w:left="0"/>
        <w:jc w:val="both"/>
        <w:rPr>
          <w:rFonts w:ascii="Verdana" w:hAnsi="Verdana"/>
          <w:sz w:val="20"/>
          <w:szCs w:val="20"/>
          <w:lang w:eastAsia="en-US"/>
        </w:rPr>
      </w:pPr>
    </w:p>
    <w:p w14:paraId="78DA3193" w14:textId="77777777" w:rsidR="004E6EFC" w:rsidRDefault="004E6EFC" w:rsidP="00AA1AED">
      <w:pPr>
        <w:pStyle w:val="Normal1"/>
        <w:spacing w:before="0" w:beforeAutospacing="0" w:after="0" w:afterAutospacing="0"/>
        <w:ind w:left="0"/>
        <w:jc w:val="both"/>
        <w:rPr>
          <w:rFonts w:ascii="Verdana" w:hAnsi="Verdana"/>
          <w:sz w:val="20"/>
          <w:szCs w:val="20"/>
          <w:lang w:eastAsia="en-US"/>
        </w:rPr>
      </w:pPr>
    </w:p>
    <w:p w14:paraId="65ACD235" w14:textId="77777777" w:rsidR="004E6EFC" w:rsidRPr="004E6EFC" w:rsidRDefault="004E6EFC" w:rsidP="00AA1AED">
      <w:pPr>
        <w:pStyle w:val="Normal1"/>
        <w:spacing w:before="0" w:beforeAutospacing="0" w:after="0" w:afterAutospacing="0"/>
        <w:ind w:left="0"/>
        <w:jc w:val="both"/>
        <w:rPr>
          <w:rFonts w:ascii="Verdana" w:hAnsi="Verdana"/>
          <w:b/>
          <w:sz w:val="28"/>
          <w:szCs w:val="28"/>
          <w:lang w:eastAsia="en-US"/>
        </w:rPr>
      </w:pPr>
      <w:r>
        <w:rPr>
          <w:rFonts w:ascii="Verdana" w:hAnsi="Verdana"/>
          <w:b/>
          <w:sz w:val="28"/>
          <w:szCs w:val="28"/>
          <w:lang w:eastAsia="en-US"/>
        </w:rPr>
        <w:t>ST</w:t>
      </w:r>
      <w:r w:rsidRPr="004E6EFC">
        <w:rPr>
          <w:rFonts w:ascii="Verdana" w:hAnsi="Verdana"/>
          <w:b/>
          <w:sz w:val="28"/>
          <w:szCs w:val="28"/>
          <w:lang w:eastAsia="en-US"/>
        </w:rPr>
        <w:t>MELYN’S INDUCTION RESOURCES:</w:t>
      </w:r>
      <w:r w:rsidRPr="004E6EFC">
        <w:rPr>
          <w:rFonts w:ascii="Verdana" w:hAnsi="Verdana"/>
          <w:sz w:val="20"/>
          <w:szCs w:val="20"/>
          <w:lang w:eastAsia="en-US"/>
        </w:rPr>
        <w:t xml:space="preserve"> </w:t>
      </w:r>
      <w:hyperlink r:id="rId55" w:history="1">
        <w:r w:rsidRPr="004E6EFC">
          <w:rPr>
            <w:rFonts w:ascii="Verdana" w:hAnsi="Verdana"/>
            <w:color w:val="0000FF"/>
            <w:sz w:val="20"/>
            <w:szCs w:val="20"/>
            <w:u w:val="single"/>
            <w:lang w:eastAsia="en-US"/>
          </w:rPr>
          <w:t>St Emlyn's Lesson Plans Library - Induction • St Emlyn's (stemlynsblog.org)</w:t>
        </w:r>
      </w:hyperlink>
    </w:p>
    <w:p w14:paraId="32092B1F" w14:textId="77777777" w:rsidR="004E6EFC" w:rsidRPr="004E6EFC" w:rsidRDefault="004E6EFC" w:rsidP="00AA1AED">
      <w:pPr>
        <w:pStyle w:val="Normal1"/>
        <w:spacing w:before="0" w:beforeAutospacing="0" w:after="0" w:afterAutospacing="0"/>
        <w:ind w:left="0"/>
        <w:jc w:val="both"/>
        <w:rPr>
          <w:rFonts w:ascii="Arial" w:hAnsi="Arial" w:cs="Arial"/>
          <w:b/>
          <w:sz w:val="28"/>
          <w:szCs w:val="28"/>
        </w:rPr>
      </w:pPr>
    </w:p>
    <w:p w14:paraId="24C8255F" w14:textId="77777777" w:rsidR="00A97B4E" w:rsidRDefault="009C0CBA" w:rsidP="00A97B4E">
      <w:pPr>
        <w:rPr>
          <w:rFonts w:ascii="Arial" w:hAnsi="Arial" w:cs="Arial"/>
          <w:b/>
          <w:sz w:val="24"/>
          <w:szCs w:val="24"/>
          <w:lang w:eastAsia="en-GB"/>
        </w:rPr>
      </w:pPr>
      <w:r w:rsidRPr="004E6EFC">
        <w:rPr>
          <w:rFonts w:ascii="Arial" w:hAnsi="Arial" w:cs="Arial"/>
          <w:b/>
          <w:sz w:val="32"/>
          <w:szCs w:val="32"/>
          <w:lang w:eastAsia="en-GB"/>
        </w:rPr>
        <w:br w:type="page"/>
      </w:r>
      <w:r w:rsidR="00F05CC1">
        <w:rPr>
          <w:rFonts w:ascii="Arial" w:hAnsi="Arial" w:cs="Arial"/>
          <w:b/>
          <w:sz w:val="32"/>
          <w:szCs w:val="32"/>
          <w:lang w:eastAsia="en-GB"/>
        </w:rPr>
        <w:lastRenderedPageBreak/>
        <w:t>18.</w:t>
      </w:r>
      <w:r w:rsidR="000A54BA" w:rsidRPr="000A54BA">
        <w:rPr>
          <w:rFonts w:ascii="Arial" w:hAnsi="Arial" w:cs="Arial"/>
          <w:b/>
          <w:sz w:val="24"/>
          <w:szCs w:val="24"/>
          <w:lang w:eastAsia="en-GB"/>
        </w:rPr>
        <w:t>T</w:t>
      </w:r>
      <w:r w:rsidR="00206EA5" w:rsidRPr="000A54BA">
        <w:rPr>
          <w:rFonts w:ascii="Arial" w:hAnsi="Arial" w:cs="Arial"/>
          <w:b/>
          <w:sz w:val="24"/>
          <w:szCs w:val="24"/>
        </w:rPr>
        <w:t>imeline</w:t>
      </w:r>
    </w:p>
    <w:p w14:paraId="2D4E7093" w14:textId="77777777" w:rsidR="009C0CBA" w:rsidRDefault="009C0CBA" w:rsidP="00A97B4E">
      <w:pPr>
        <w:rPr>
          <w:rFonts w:ascii="Arial" w:hAnsi="Arial" w:cs="Arial"/>
          <w:b/>
          <w:sz w:val="24"/>
          <w:szCs w:val="24"/>
          <w:lang w:eastAsia="en-GB"/>
        </w:rPr>
      </w:pPr>
    </w:p>
    <w:tbl>
      <w:tblPr>
        <w:tblW w:w="9243" w:type="dxa"/>
        <w:tblInd w:w="738" w:type="dxa"/>
        <w:tblLook w:val="04A0" w:firstRow="1" w:lastRow="0" w:firstColumn="1" w:lastColumn="0" w:noHBand="0" w:noVBand="1"/>
      </w:tblPr>
      <w:tblGrid>
        <w:gridCol w:w="9021"/>
        <w:gridCol w:w="222"/>
      </w:tblGrid>
      <w:tr w:rsidR="00A97B4E" w:rsidRPr="009735E1" w14:paraId="27ABA9FB" w14:textId="77777777" w:rsidTr="009C0CBA">
        <w:tc>
          <w:tcPr>
            <w:tcW w:w="9021" w:type="dxa"/>
          </w:tcPr>
          <w:tbl>
            <w:tblPr>
              <w:tblW w:w="87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46"/>
              <w:gridCol w:w="7049"/>
            </w:tblGrid>
            <w:tr w:rsidR="00E46B52" w:rsidRPr="002827AA" w14:paraId="5F264500" w14:textId="77777777" w:rsidTr="009C0CBA">
              <w:tc>
                <w:tcPr>
                  <w:tcW w:w="1746" w:type="dxa"/>
                  <w:shd w:val="clear" w:color="auto" w:fill="auto"/>
                </w:tcPr>
                <w:p w14:paraId="354180AF" w14:textId="77777777" w:rsidR="00E46B52" w:rsidRPr="002827AA" w:rsidRDefault="00E46B52" w:rsidP="002827AA">
                  <w:pPr>
                    <w:spacing w:before="120" w:after="120"/>
                    <w:rPr>
                      <w:rFonts w:ascii="Arial" w:hAnsi="Arial" w:cs="Arial"/>
                      <w:b/>
                      <w:sz w:val="24"/>
                      <w:szCs w:val="24"/>
                    </w:rPr>
                  </w:pPr>
                  <w:r w:rsidRPr="002827AA">
                    <w:rPr>
                      <w:rFonts w:ascii="Arial" w:hAnsi="Arial" w:cs="Arial"/>
                      <w:b/>
                      <w:sz w:val="24"/>
                      <w:szCs w:val="24"/>
                    </w:rPr>
                    <w:t xml:space="preserve">August changeover   </w:t>
                  </w:r>
                </w:p>
              </w:tc>
              <w:tc>
                <w:tcPr>
                  <w:tcW w:w="7049" w:type="dxa"/>
                  <w:shd w:val="clear" w:color="auto" w:fill="auto"/>
                </w:tcPr>
                <w:p w14:paraId="2CF285C7" w14:textId="77777777" w:rsidR="00E46B52" w:rsidRPr="002827AA" w:rsidRDefault="00E46B52" w:rsidP="00E46B52">
                  <w:pPr>
                    <w:rPr>
                      <w:rFonts w:ascii="Arial" w:hAnsi="Arial" w:cs="Arial"/>
                      <w:b/>
                      <w:sz w:val="24"/>
                      <w:szCs w:val="24"/>
                    </w:rPr>
                  </w:pPr>
                  <w:r w:rsidRPr="002827AA">
                    <w:rPr>
                      <w:rFonts w:ascii="Arial" w:hAnsi="Arial" w:cs="Arial"/>
                      <w:sz w:val="24"/>
                      <w:szCs w:val="24"/>
                    </w:rPr>
                    <w:t>First day, local (Trust/Corporate) Induction.</w:t>
                  </w:r>
                </w:p>
                <w:p w14:paraId="6F02F2B7" w14:textId="77777777" w:rsidR="00E46B52" w:rsidRPr="002827AA" w:rsidRDefault="00E46B52" w:rsidP="00A97B4E">
                  <w:pPr>
                    <w:rPr>
                      <w:rFonts w:ascii="Arial" w:hAnsi="Arial" w:cs="Arial"/>
                      <w:b/>
                      <w:sz w:val="24"/>
                      <w:szCs w:val="24"/>
                    </w:rPr>
                  </w:pPr>
                </w:p>
              </w:tc>
            </w:tr>
            <w:tr w:rsidR="00E46B52" w:rsidRPr="002827AA" w14:paraId="37E741B1" w14:textId="77777777" w:rsidTr="009C0CBA">
              <w:tc>
                <w:tcPr>
                  <w:tcW w:w="1746" w:type="dxa"/>
                  <w:shd w:val="clear" w:color="auto" w:fill="auto"/>
                </w:tcPr>
                <w:p w14:paraId="5A31E7D7" w14:textId="77777777" w:rsidR="00E46B52" w:rsidRPr="002827AA" w:rsidRDefault="00E46B52" w:rsidP="002827AA">
                  <w:pPr>
                    <w:spacing w:before="120" w:after="120"/>
                    <w:rPr>
                      <w:rFonts w:ascii="Arial" w:hAnsi="Arial" w:cs="Arial"/>
                      <w:b/>
                      <w:sz w:val="24"/>
                      <w:szCs w:val="24"/>
                    </w:rPr>
                  </w:pPr>
                  <w:r w:rsidRPr="002827AA">
                    <w:rPr>
                      <w:rFonts w:ascii="Arial" w:hAnsi="Arial" w:cs="Arial"/>
                      <w:b/>
                      <w:sz w:val="24"/>
                      <w:szCs w:val="24"/>
                    </w:rPr>
                    <w:t>1</w:t>
                  </w:r>
                  <w:r w:rsidRPr="002827AA">
                    <w:rPr>
                      <w:rFonts w:ascii="Arial" w:hAnsi="Arial" w:cs="Arial"/>
                      <w:b/>
                      <w:sz w:val="24"/>
                      <w:szCs w:val="24"/>
                      <w:vertAlign w:val="superscript"/>
                    </w:rPr>
                    <w:t>st</w:t>
                  </w:r>
                  <w:r w:rsidRPr="002827AA">
                    <w:rPr>
                      <w:rFonts w:ascii="Arial" w:hAnsi="Arial" w:cs="Arial"/>
                      <w:b/>
                      <w:sz w:val="24"/>
                      <w:szCs w:val="24"/>
                    </w:rPr>
                    <w:t xml:space="preserve"> few days</w:t>
                  </w:r>
                </w:p>
              </w:tc>
              <w:tc>
                <w:tcPr>
                  <w:tcW w:w="7049" w:type="dxa"/>
                  <w:shd w:val="clear" w:color="auto" w:fill="auto"/>
                </w:tcPr>
                <w:p w14:paraId="479810F3" w14:textId="77777777" w:rsidR="00E46B52" w:rsidRPr="002827AA" w:rsidRDefault="00E46B52" w:rsidP="00E46B52">
                  <w:pPr>
                    <w:rPr>
                      <w:rFonts w:ascii="Arial" w:hAnsi="Arial" w:cs="Arial"/>
                      <w:sz w:val="24"/>
                      <w:szCs w:val="24"/>
                    </w:rPr>
                  </w:pPr>
                  <w:r w:rsidRPr="002827AA">
                    <w:rPr>
                      <w:rFonts w:ascii="Arial" w:hAnsi="Arial" w:cs="Arial"/>
                      <w:sz w:val="24"/>
                      <w:szCs w:val="24"/>
                    </w:rPr>
                    <w:t>Meeting with Clinical Supervisor, departmental/clinical</w:t>
                  </w:r>
                  <w:r w:rsidRPr="002827AA">
                    <w:rPr>
                      <w:rFonts w:ascii="Arial" w:hAnsi="Arial" w:cs="Arial"/>
                      <w:b/>
                      <w:sz w:val="24"/>
                      <w:szCs w:val="24"/>
                    </w:rPr>
                    <w:t xml:space="preserve"> </w:t>
                  </w:r>
                  <w:r w:rsidRPr="002827AA">
                    <w:rPr>
                      <w:rFonts w:ascii="Arial" w:hAnsi="Arial" w:cs="Arial"/>
                      <w:sz w:val="24"/>
                      <w:szCs w:val="24"/>
                    </w:rPr>
                    <w:t>Induction.</w:t>
                  </w:r>
                </w:p>
                <w:p w14:paraId="2FCF1F0F" w14:textId="77777777" w:rsidR="00E46B52" w:rsidRPr="002827AA" w:rsidRDefault="00E46B52" w:rsidP="00A97B4E">
                  <w:pPr>
                    <w:rPr>
                      <w:rFonts w:ascii="Arial" w:hAnsi="Arial" w:cs="Arial"/>
                      <w:b/>
                      <w:sz w:val="24"/>
                      <w:szCs w:val="24"/>
                    </w:rPr>
                  </w:pPr>
                </w:p>
              </w:tc>
            </w:tr>
            <w:tr w:rsidR="00E46B52" w:rsidRPr="002827AA" w14:paraId="478DC531" w14:textId="77777777" w:rsidTr="009C0CBA">
              <w:tc>
                <w:tcPr>
                  <w:tcW w:w="1746" w:type="dxa"/>
                  <w:shd w:val="clear" w:color="auto" w:fill="auto"/>
                </w:tcPr>
                <w:p w14:paraId="3DCFE277" w14:textId="77777777" w:rsidR="00E46B52" w:rsidRPr="002827AA" w:rsidRDefault="00E46B52" w:rsidP="002827AA">
                  <w:pPr>
                    <w:spacing w:before="120"/>
                    <w:rPr>
                      <w:rFonts w:ascii="Arial" w:hAnsi="Arial" w:cs="Arial"/>
                      <w:b/>
                      <w:sz w:val="24"/>
                      <w:szCs w:val="24"/>
                    </w:rPr>
                  </w:pPr>
                  <w:r w:rsidRPr="002827AA">
                    <w:rPr>
                      <w:rFonts w:ascii="Arial" w:hAnsi="Arial" w:cs="Arial"/>
                      <w:b/>
                      <w:sz w:val="24"/>
                      <w:szCs w:val="24"/>
                    </w:rPr>
                    <w:t>1</w:t>
                  </w:r>
                  <w:r w:rsidRPr="002827AA">
                    <w:rPr>
                      <w:rFonts w:ascii="Arial" w:hAnsi="Arial" w:cs="Arial"/>
                      <w:b/>
                      <w:sz w:val="24"/>
                      <w:szCs w:val="24"/>
                      <w:vertAlign w:val="superscript"/>
                    </w:rPr>
                    <w:t>st</w:t>
                  </w:r>
                  <w:r w:rsidRPr="002827AA">
                    <w:rPr>
                      <w:rFonts w:ascii="Arial" w:hAnsi="Arial" w:cs="Arial"/>
                      <w:b/>
                      <w:sz w:val="24"/>
                      <w:szCs w:val="24"/>
                    </w:rPr>
                    <w:t xml:space="preserve"> 2 weeks</w:t>
                  </w:r>
                </w:p>
              </w:tc>
              <w:tc>
                <w:tcPr>
                  <w:tcW w:w="7049" w:type="dxa"/>
                  <w:shd w:val="clear" w:color="auto" w:fill="auto"/>
                </w:tcPr>
                <w:p w14:paraId="6B2FCDCA" w14:textId="77777777" w:rsidR="00E46B52" w:rsidRPr="002827AA" w:rsidRDefault="00E46B52" w:rsidP="00E46B52">
                  <w:pPr>
                    <w:rPr>
                      <w:rFonts w:ascii="Arial" w:hAnsi="Arial" w:cs="Arial"/>
                      <w:sz w:val="24"/>
                      <w:szCs w:val="24"/>
                    </w:rPr>
                  </w:pPr>
                  <w:r w:rsidRPr="002827AA">
                    <w:rPr>
                      <w:rFonts w:ascii="Arial" w:hAnsi="Arial" w:cs="Arial"/>
                      <w:sz w:val="24"/>
                      <w:szCs w:val="24"/>
                    </w:rPr>
                    <w:t>Initial meeting with Educational Supervisor (trainee to arrange).</w:t>
                  </w:r>
                </w:p>
                <w:p w14:paraId="23F6A111" w14:textId="77777777" w:rsidR="00E46B52" w:rsidRPr="002827AA" w:rsidRDefault="00E46B52" w:rsidP="00A97B4E">
                  <w:pPr>
                    <w:rPr>
                      <w:rFonts w:ascii="Arial" w:hAnsi="Arial" w:cs="Arial"/>
                      <w:b/>
                      <w:sz w:val="24"/>
                      <w:szCs w:val="24"/>
                    </w:rPr>
                  </w:pPr>
                </w:p>
              </w:tc>
            </w:tr>
            <w:tr w:rsidR="00E46B52" w:rsidRPr="002827AA" w14:paraId="15F26C1B" w14:textId="77777777" w:rsidTr="009C0CBA">
              <w:tc>
                <w:tcPr>
                  <w:tcW w:w="1746" w:type="dxa"/>
                  <w:shd w:val="clear" w:color="auto" w:fill="auto"/>
                </w:tcPr>
                <w:p w14:paraId="24D2D599" w14:textId="77777777" w:rsidR="00E46B52" w:rsidRPr="002827AA" w:rsidRDefault="00E46B52" w:rsidP="002827AA">
                  <w:pPr>
                    <w:spacing w:before="120"/>
                    <w:rPr>
                      <w:rFonts w:ascii="Arial" w:hAnsi="Arial" w:cs="Arial"/>
                      <w:b/>
                      <w:sz w:val="24"/>
                      <w:szCs w:val="24"/>
                    </w:rPr>
                  </w:pPr>
                  <w:r w:rsidRPr="002827AA">
                    <w:rPr>
                      <w:rFonts w:ascii="Arial" w:hAnsi="Arial" w:cs="Arial"/>
                      <w:b/>
                      <w:sz w:val="24"/>
                      <w:szCs w:val="24"/>
                    </w:rPr>
                    <w:t xml:space="preserve">Late October  </w:t>
                  </w:r>
                </w:p>
              </w:tc>
              <w:tc>
                <w:tcPr>
                  <w:tcW w:w="7049" w:type="dxa"/>
                  <w:shd w:val="clear" w:color="auto" w:fill="auto"/>
                </w:tcPr>
                <w:p w14:paraId="47591E88" w14:textId="77777777" w:rsidR="00E46B52" w:rsidRPr="002827AA" w:rsidRDefault="00E46B52" w:rsidP="00E46B52">
                  <w:pPr>
                    <w:rPr>
                      <w:rFonts w:ascii="Arial" w:hAnsi="Arial" w:cs="Arial"/>
                      <w:b/>
                      <w:sz w:val="24"/>
                      <w:szCs w:val="24"/>
                    </w:rPr>
                  </w:pPr>
                  <w:r w:rsidRPr="002827AA">
                    <w:rPr>
                      <w:rFonts w:ascii="Arial" w:hAnsi="Arial" w:cs="Arial"/>
                      <w:sz w:val="24"/>
                      <w:szCs w:val="24"/>
                    </w:rPr>
                    <w:t xml:space="preserve">Midpoint meeting with Educational Supervisor (trainee to arrange); </w:t>
                  </w:r>
                  <w:r w:rsidR="005E4922">
                    <w:rPr>
                      <w:rFonts w:ascii="Arial" w:hAnsi="Arial" w:cs="Arial"/>
                      <w:sz w:val="24"/>
                      <w:szCs w:val="24"/>
                    </w:rPr>
                    <w:t>review of progress against LOs</w:t>
                  </w:r>
                  <w:r w:rsidRPr="002827AA">
                    <w:rPr>
                      <w:rFonts w:ascii="Arial" w:hAnsi="Arial" w:cs="Arial"/>
                      <w:sz w:val="24"/>
                      <w:szCs w:val="24"/>
                    </w:rPr>
                    <w:t>.</w:t>
                  </w:r>
                </w:p>
                <w:p w14:paraId="40F519FA" w14:textId="77777777" w:rsidR="00E46B52" w:rsidRPr="002827AA" w:rsidRDefault="00E46B52" w:rsidP="00A97B4E">
                  <w:pPr>
                    <w:rPr>
                      <w:rFonts w:ascii="Arial" w:hAnsi="Arial" w:cs="Arial"/>
                      <w:b/>
                      <w:sz w:val="24"/>
                      <w:szCs w:val="24"/>
                    </w:rPr>
                  </w:pPr>
                </w:p>
              </w:tc>
            </w:tr>
            <w:tr w:rsidR="00E46B52" w:rsidRPr="002827AA" w14:paraId="2DC8A668" w14:textId="77777777" w:rsidTr="009C0CBA">
              <w:tc>
                <w:tcPr>
                  <w:tcW w:w="1746" w:type="dxa"/>
                  <w:shd w:val="clear" w:color="auto" w:fill="auto"/>
                </w:tcPr>
                <w:p w14:paraId="102A0AF3" w14:textId="77777777" w:rsidR="00E46B52" w:rsidRPr="002827AA" w:rsidRDefault="00E46B52" w:rsidP="002827AA">
                  <w:pPr>
                    <w:spacing w:before="120"/>
                    <w:rPr>
                      <w:rFonts w:ascii="Arial" w:hAnsi="Arial" w:cs="Arial"/>
                      <w:b/>
                      <w:sz w:val="24"/>
                      <w:szCs w:val="24"/>
                    </w:rPr>
                  </w:pPr>
                  <w:r w:rsidRPr="002827AA">
                    <w:rPr>
                      <w:rFonts w:ascii="Arial" w:hAnsi="Arial" w:cs="Arial"/>
                      <w:b/>
                      <w:sz w:val="24"/>
                      <w:szCs w:val="24"/>
                    </w:rPr>
                    <w:t>January</w:t>
                  </w:r>
                </w:p>
              </w:tc>
              <w:tc>
                <w:tcPr>
                  <w:tcW w:w="7049" w:type="dxa"/>
                  <w:shd w:val="clear" w:color="auto" w:fill="auto"/>
                </w:tcPr>
                <w:p w14:paraId="37F2B62A" w14:textId="77777777" w:rsidR="00E46B52" w:rsidRPr="002827AA" w:rsidRDefault="00E46B52" w:rsidP="00E46B52">
                  <w:pPr>
                    <w:rPr>
                      <w:rFonts w:ascii="Arial" w:hAnsi="Arial" w:cs="Arial"/>
                      <w:sz w:val="24"/>
                      <w:szCs w:val="24"/>
                    </w:rPr>
                  </w:pPr>
                  <w:r w:rsidRPr="002827AA">
                    <w:rPr>
                      <w:rFonts w:ascii="Arial" w:hAnsi="Arial" w:cs="Arial"/>
                      <w:sz w:val="24"/>
                      <w:szCs w:val="24"/>
                    </w:rPr>
                    <w:t>MSF takes place (via e-Portfolio).</w:t>
                  </w:r>
                </w:p>
                <w:p w14:paraId="75433156" w14:textId="77777777" w:rsidR="00E46B52" w:rsidRPr="002827AA" w:rsidRDefault="00E46B52" w:rsidP="00A97B4E">
                  <w:pPr>
                    <w:rPr>
                      <w:rFonts w:ascii="Arial" w:hAnsi="Arial" w:cs="Arial"/>
                      <w:b/>
                      <w:sz w:val="24"/>
                      <w:szCs w:val="24"/>
                    </w:rPr>
                  </w:pPr>
                </w:p>
              </w:tc>
            </w:tr>
            <w:tr w:rsidR="00E46B52" w:rsidRPr="002827AA" w14:paraId="2250D89A" w14:textId="77777777" w:rsidTr="009C0CBA">
              <w:tc>
                <w:tcPr>
                  <w:tcW w:w="1746" w:type="dxa"/>
                  <w:shd w:val="clear" w:color="auto" w:fill="auto"/>
                </w:tcPr>
                <w:p w14:paraId="05A4A87F" w14:textId="77777777" w:rsidR="00E46B52" w:rsidRPr="002827AA" w:rsidRDefault="00E46B52" w:rsidP="002827AA">
                  <w:pPr>
                    <w:spacing w:before="120"/>
                    <w:rPr>
                      <w:rFonts w:ascii="Arial" w:hAnsi="Arial" w:cs="Arial"/>
                      <w:b/>
                      <w:sz w:val="24"/>
                      <w:szCs w:val="24"/>
                    </w:rPr>
                  </w:pPr>
                  <w:r w:rsidRPr="002827AA">
                    <w:rPr>
                      <w:rFonts w:ascii="Arial" w:hAnsi="Arial" w:cs="Arial"/>
                      <w:b/>
                      <w:sz w:val="24"/>
                      <w:szCs w:val="24"/>
                    </w:rPr>
                    <w:t>January</w:t>
                  </w:r>
                </w:p>
              </w:tc>
              <w:tc>
                <w:tcPr>
                  <w:tcW w:w="7049" w:type="dxa"/>
                  <w:shd w:val="clear" w:color="auto" w:fill="auto"/>
                </w:tcPr>
                <w:p w14:paraId="18E0B2E8" w14:textId="77777777" w:rsidR="00E46B52" w:rsidRDefault="00E46B52" w:rsidP="002827AA">
                  <w:pPr>
                    <w:jc w:val="both"/>
                    <w:rPr>
                      <w:rFonts w:ascii="Arial" w:hAnsi="Arial" w:cs="Arial"/>
                      <w:sz w:val="24"/>
                      <w:szCs w:val="24"/>
                    </w:rPr>
                  </w:pPr>
                  <w:r w:rsidRPr="002827AA">
                    <w:rPr>
                      <w:rFonts w:ascii="Arial" w:hAnsi="Arial" w:cs="Arial"/>
                      <w:sz w:val="24"/>
                      <w:szCs w:val="24"/>
                    </w:rPr>
                    <w:t xml:space="preserve">End of placement meetings with Clinical and Educational Supervisors (trainee to arrange); Clinical Supervisor completes </w:t>
                  </w:r>
                  <w:r w:rsidR="00235B03">
                    <w:rPr>
                      <w:rFonts w:ascii="Arial" w:hAnsi="Arial" w:cs="Arial"/>
                      <w:sz w:val="24"/>
                      <w:szCs w:val="24"/>
                    </w:rPr>
                    <w:t>End of Placement report</w:t>
                  </w:r>
                  <w:r w:rsidRPr="002827AA">
                    <w:rPr>
                      <w:rFonts w:ascii="Arial" w:hAnsi="Arial" w:cs="Arial"/>
                      <w:sz w:val="24"/>
                      <w:szCs w:val="24"/>
                    </w:rPr>
                    <w:t xml:space="preserve"> and liaises with Educational Supervisor</w:t>
                  </w:r>
                  <w:r w:rsidR="00235B03">
                    <w:rPr>
                      <w:rFonts w:ascii="Arial" w:hAnsi="Arial" w:cs="Arial"/>
                      <w:sz w:val="24"/>
                      <w:szCs w:val="24"/>
                    </w:rPr>
                    <w:t xml:space="preserve"> as required</w:t>
                  </w:r>
                  <w:r w:rsidRPr="002827AA">
                    <w:rPr>
                      <w:rFonts w:ascii="Arial" w:hAnsi="Arial" w:cs="Arial"/>
                      <w:sz w:val="24"/>
                      <w:szCs w:val="24"/>
                    </w:rPr>
                    <w:t>.</w:t>
                  </w:r>
                </w:p>
                <w:p w14:paraId="7F3C2C8B" w14:textId="77777777" w:rsidR="00744324" w:rsidRPr="002827AA" w:rsidRDefault="00744324" w:rsidP="002827AA">
                  <w:pPr>
                    <w:jc w:val="both"/>
                    <w:rPr>
                      <w:rFonts w:ascii="Arial" w:hAnsi="Arial" w:cs="Arial"/>
                      <w:sz w:val="24"/>
                      <w:szCs w:val="24"/>
                    </w:rPr>
                  </w:pPr>
                  <w:r w:rsidRPr="00744324">
                    <w:rPr>
                      <w:rFonts w:ascii="Arial" w:hAnsi="Arial" w:cs="Arial"/>
                      <w:sz w:val="24"/>
                      <w:szCs w:val="24"/>
                      <w:highlight w:val="yellow"/>
                    </w:rPr>
                    <w:t>Deanery Interim Review- to catch up and check progress with TPD/Head of School.</w:t>
                  </w:r>
                </w:p>
                <w:p w14:paraId="4285CE87" w14:textId="77777777" w:rsidR="00E46B52" w:rsidRPr="002827AA" w:rsidRDefault="00E46B52" w:rsidP="00A97B4E">
                  <w:pPr>
                    <w:rPr>
                      <w:rFonts w:ascii="Arial" w:hAnsi="Arial" w:cs="Arial"/>
                      <w:b/>
                      <w:sz w:val="24"/>
                      <w:szCs w:val="24"/>
                    </w:rPr>
                  </w:pPr>
                </w:p>
              </w:tc>
            </w:tr>
            <w:tr w:rsidR="00E46B52" w:rsidRPr="002827AA" w14:paraId="44CBF08A" w14:textId="77777777" w:rsidTr="009C0CBA">
              <w:tc>
                <w:tcPr>
                  <w:tcW w:w="1746" w:type="dxa"/>
                  <w:shd w:val="clear" w:color="auto" w:fill="auto"/>
                </w:tcPr>
                <w:p w14:paraId="12925155" w14:textId="77777777" w:rsidR="00E46B52" w:rsidRPr="002827AA" w:rsidRDefault="00E46B52" w:rsidP="002827AA">
                  <w:pPr>
                    <w:spacing w:before="120" w:after="120"/>
                    <w:rPr>
                      <w:rFonts w:ascii="Arial" w:hAnsi="Arial" w:cs="Arial"/>
                      <w:b/>
                      <w:sz w:val="24"/>
                      <w:szCs w:val="24"/>
                    </w:rPr>
                  </w:pPr>
                  <w:r w:rsidRPr="002827AA">
                    <w:rPr>
                      <w:rFonts w:ascii="Arial" w:hAnsi="Arial" w:cs="Arial"/>
                      <w:b/>
                      <w:sz w:val="24"/>
                      <w:szCs w:val="24"/>
                    </w:rPr>
                    <w:t>February changeover</w:t>
                  </w:r>
                </w:p>
              </w:tc>
              <w:tc>
                <w:tcPr>
                  <w:tcW w:w="7049" w:type="dxa"/>
                  <w:shd w:val="clear" w:color="auto" w:fill="auto"/>
                </w:tcPr>
                <w:p w14:paraId="1246E500" w14:textId="77777777" w:rsidR="00E46B52" w:rsidRPr="00A441CF" w:rsidRDefault="00E46B52" w:rsidP="00A97B4E">
                  <w:pPr>
                    <w:rPr>
                      <w:rFonts w:ascii="Arial" w:hAnsi="Arial" w:cs="Arial"/>
                      <w:sz w:val="24"/>
                      <w:szCs w:val="24"/>
                    </w:rPr>
                  </w:pPr>
                  <w:r w:rsidRPr="002827AA">
                    <w:rPr>
                      <w:rFonts w:ascii="Arial" w:hAnsi="Arial" w:cs="Arial"/>
                      <w:sz w:val="24"/>
                      <w:szCs w:val="24"/>
                    </w:rPr>
                    <w:t>First day, local (Trust/Corporate) Induction (as necessary).</w:t>
                  </w:r>
                </w:p>
              </w:tc>
            </w:tr>
            <w:tr w:rsidR="00E46B52" w:rsidRPr="002827AA" w14:paraId="3B1E5EB5" w14:textId="77777777" w:rsidTr="009C0CBA">
              <w:tc>
                <w:tcPr>
                  <w:tcW w:w="1746" w:type="dxa"/>
                  <w:shd w:val="clear" w:color="auto" w:fill="auto"/>
                </w:tcPr>
                <w:p w14:paraId="5ED7B92B" w14:textId="77777777" w:rsidR="00E46B52" w:rsidRPr="002827AA" w:rsidRDefault="00E46B52" w:rsidP="002827AA">
                  <w:pPr>
                    <w:spacing w:before="120" w:after="120"/>
                    <w:rPr>
                      <w:rFonts w:ascii="Arial" w:hAnsi="Arial" w:cs="Arial"/>
                      <w:b/>
                      <w:sz w:val="24"/>
                      <w:szCs w:val="24"/>
                    </w:rPr>
                  </w:pPr>
                  <w:r w:rsidRPr="002827AA">
                    <w:rPr>
                      <w:rFonts w:ascii="Arial" w:hAnsi="Arial" w:cs="Arial"/>
                      <w:b/>
                      <w:sz w:val="24"/>
                      <w:szCs w:val="24"/>
                    </w:rPr>
                    <w:t>1</w:t>
                  </w:r>
                  <w:r w:rsidRPr="002827AA">
                    <w:rPr>
                      <w:rFonts w:ascii="Arial" w:hAnsi="Arial" w:cs="Arial"/>
                      <w:b/>
                      <w:sz w:val="24"/>
                      <w:szCs w:val="24"/>
                      <w:vertAlign w:val="superscript"/>
                    </w:rPr>
                    <w:t>st</w:t>
                  </w:r>
                  <w:r w:rsidRPr="002827AA">
                    <w:rPr>
                      <w:rFonts w:ascii="Arial" w:hAnsi="Arial" w:cs="Arial"/>
                      <w:b/>
                      <w:sz w:val="24"/>
                      <w:szCs w:val="24"/>
                    </w:rPr>
                    <w:t xml:space="preserve"> few days</w:t>
                  </w:r>
                </w:p>
              </w:tc>
              <w:tc>
                <w:tcPr>
                  <w:tcW w:w="7049" w:type="dxa"/>
                  <w:shd w:val="clear" w:color="auto" w:fill="auto"/>
                </w:tcPr>
                <w:p w14:paraId="14E79B10" w14:textId="77777777" w:rsidR="00E46B52" w:rsidRPr="002827AA" w:rsidRDefault="00E46B52" w:rsidP="00E46B52">
                  <w:pPr>
                    <w:rPr>
                      <w:rFonts w:ascii="Arial" w:hAnsi="Arial" w:cs="Arial"/>
                      <w:sz w:val="24"/>
                      <w:szCs w:val="24"/>
                    </w:rPr>
                  </w:pPr>
                  <w:r w:rsidRPr="002827AA">
                    <w:rPr>
                      <w:rFonts w:ascii="Arial" w:hAnsi="Arial" w:cs="Arial"/>
                      <w:sz w:val="24"/>
                      <w:szCs w:val="24"/>
                    </w:rPr>
                    <w:t>Meeting with Clinical Supervisor, departmental/clinical induction.</w:t>
                  </w:r>
                </w:p>
                <w:p w14:paraId="143472A2" w14:textId="77777777" w:rsidR="00E46B52" w:rsidRPr="002827AA" w:rsidRDefault="00E46B52" w:rsidP="00A97B4E">
                  <w:pPr>
                    <w:rPr>
                      <w:rFonts w:ascii="Arial" w:hAnsi="Arial" w:cs="Arial"/>
                      <w:b/>
                      <w:sz w:val="24"/>
                      <w:szCs w:val="24"/>
                    </w:rPr>
                  </w:pPr>
                </w:p>
              </w:tc>
            </w:tr>
            <w:tr w:rsidR="00E46B52" w:rsidRPr="002827AA" w14:paraId="41E2EA9A" w14:textId="77777777" w:rsidTr="009C0CBA">
              <w:tc>
                <w:tcPr>
                  <w:tcW w:w="1746" w:type="dxa"/>
                  <w:shd w:val="clear" w:color="auto" w:fill="auto"/>
                </w:tcPr>
                <w:p w14:paraId="172425E4" w14:textId="77777777" w:rsidR="00E46B52" w:rsidRPr="002827AA" w:rsidRDefault="00E46B52" w:rsidP="002827AA">
                  <w:pPr>
                    <w:spacing w:before="120"/>
                    <w:rPr>
                      <w:rFonts w:ascii="Arial" w:hAnsi="Arial" w:cs="Arial"/>
                      <w:b/>
                      <w:sz w:val="24"/>
                      <w:szCs w:val="24"/>
                    </w:rPr>
                  </w:pPr>
                  <w:r w:rsidRPr="002827AA">
                    <w:rPr>
                      <w:rFonts w:ascii="Arial" w:hAnsi="Arial" w:cs="Arial"/>
                      <w:b/>
                      <w:sz w:val="24"/>
                      <w:szCs w:val="24"/>
                    </w:rPr>
                    <w:t>1</w:t>
                  </w:r>
                  <w:r w:rsidRPr="002827AA">
                    <w:rPr>
                      <w:rFonts w:ascii="Arial" w:hAnsi="Arial" w:cs="Arial"/>
                      <w:b/>
                      <w:sz w:val="24"/>
                      <w:szCs w:val="24"/>
                      <w:vertAlign w:val="superscript"/>
                    </w:rPr>
                    <w:t>st</w:t>
                  </w:r>
                  <w:r w:rsidRPr="002827AA">
                    <w:rPr>
                      <w:rFonts w:ascii="Arial" w:hAnsi="Arial" w:cs="Arial"/>
                      <w:b/>
                      <w:sz w:val="24"/>
                      <w:szCs w:val="24"/>
                    </w:rPr>
                    <w:t xml:space="preserve"> 2 weeks</w:t>
                  </w:r>
                </w:p>
              </w:tc>
              <w:tc>
                <w:tcPr>
                  <w:tcW w:w="7049" w:type="dxa"/>
                  <w:shd w:val="clear" w:color="auto" w:fill="auto"/>
                </w:tcPr>
                <w:p w14:paraId="60CE5107" w14:textId="77777777" w:rsidR="00E46B52" w:rsidRPr="002827AA" w:rsidRDefault="00E46B52" w:rsidP="00E46B52">
                  <w:pPr>
                    <w:rPr>
                      <w:rFonts w:ascii="Arial" w:hAnsi="Arial" w:cs="Arial"/>
                      <w:sz w:val="24"/>
                      <w:szCs w:val="24"/>
                    </w:rPr>
                  </w:pPr>
                  <w:r w:rsidRPr="002827AA">
                    <w:rPr>
                      <w:rFonts w:ascii="Arial" w:hAnsi="Arial" w:cs="Arial"/>
                      <w:sz w:val="24"/>
                      <w:szCs w:val="24"/>
                    </w:rPr>
                    <w:t>Meeting with Educational Supervisor (trainee to arrange); MSF review.</w:t>
                  </w:r>
                </w:p>
                <w:p w14:paraId="66075208" w14:textId="77777777" w:rsidR="00E46B52" w:rsidRPr="002827AA" w:rsidRDefault="00E46B52" w:rsidP="00A97B4E">
                  <w:pPr>
                    <w:rPr>
                      <w:rFonts w:ascii="Arial" w:hAnsi="Arial" w:cs="Arial"/>
                      <w:b/>
                      <w:sz w:val="24"/>
                      <w:szCs w:val="24"/>
                    </w:rPr>
                  </w:pPr>
                </w:p>
              </w:tc>
            </w:tr>
            <w:tr w:rsidR="00E46B52" w:rsidRPr="002827AA" w14:paraId="2ACB6A6B" w14:textId="77777777" w:rsidTr="009C0CBA">
              <w:tc>
                <w:tcPr>
                  <w:tcW w:w="1746" w:type="dxa"/>
                  <w:shd w:val="clear" w:color="auto" w:fill="auto"/>
                </w:tcPr>
                <w:p w14:paraId="394EECCA" w14:textId="77777777" w:rsidR="00E46B52" w:rsidRPr="002827AA" w:rsidRDefault="00E46B52" w:rsidP="002827AA">
                  <w:pPr>
                    <w:spacing w:before="120"/>
                    <w:rPr>
                      <w:rFonts w:ascii="Arial" w:hAnsi="Arial" w:cs="Arial"/>
                      <w:b/>
                      <w:sz w:val="24"/>
                      <w:szCs w:val="24"/>
                    </w:rPr>
                  </w:pPr>
                  <w:r w:rsidRPr="002827AA">
                    <w:rPr>
                      <w:rFonts w:ascii="Arial" w:hAnsi="Arial" w:cs="Arial"/>
                      <w:b/>
                      <w:sz w:val="24"/>
                      <w:szCs w:val="24"/>
                    </w:rPr>
                    <w:t>Late March</w:t>
                  </w:r>
                </w:p>
              </w:tc>
              <w:tc>
                <w:tcPr>
                  <w:tcW w:w="7049" w:type="dxa"/>
                  <w:shd w:val="clear" w:color="auto" w:fill="auto"/>
                </w:tcPr>
                <w:p w14:paraId="23DEC8DE" w14:textId="77777777" w:rsidR="00E46B52" w:rsidRPr="002827AA" w:rsidRDefault="00E46B52" w:rsidP="00E46B52">
                  <w:pPr>
                    <w:rPr>
                      <w:rFonts w:ascii="Arial" w:hAnsi="Arial" w:cs="Arial"/>
                      <w:sz w:val="24"/>
                      <w:szCs w:val="24"/>
                    </w:rPr>
                  </w:pPr>
                  <w:r w:rsidRPr="002827AA">
                    <w:rPr>
                      <w:rFonts w:ascii="Arial" w:hAnsi="Arial" w:cs="Arial"/>
                      <w:sz w:val="24"/>
                      <w:szCs w:val="24"/>
                    </w:rPr>
                    <w:t xml:space="preserve">Midpoint meeting with Educational Supervisor (trainee to arrange); </w:t>
                  </w:r>
                  <w:r w:rsidR="00235B03" w:rsidRPr="00235B03">
                    <w:rPr>
                      <w:rFonts w:ascii="Arial" w:hAnsi="Arial" w:cs="Arial"/>
                      <w:sz w:val="24"/>
                      <w:szCs w:val="24"/>
                    </w:rPr>
                    <w:t>review of progress against LOs.</w:t>
                  </w:r>
                </w:p>
                <w:p w14:paraId="34CCAB11" w14:textId="77777777" w:rsidR="00E46B52" w:rsidRPr="002827AA" w:rsidRDefault="00E46B52" w:rsidP="00A97B4E">
                  <w:pPr>
                    <w:rPr>
                      <w:rFonts w:ascii="Arial" w:hAnsi="Arial" w:cs="Arial"/>
                      <w:b/>
                      <w:sz w:val="24"/>
                      <w:szCs w:val="24"/>
                    </w:rPr>
                  </w:pPr>
                </w:p>
              </w:tc>
            </w:tr>
            <w:tr w:rsidR="00E46B52" w:rsidRPr="002827AA" w14:paraId="4475DAF8" w14:textId="77777777" w:rsidTr="009C0CBA">
              <w:tc>
                <w:tcPr>
                  <w:tcW w:w="1746" w:type="dxa"/>
                  <w:shd w:val="clear" w:color="auto" w:fill="auto"/>
                </w:tcPr>
                <w:p w14:paraId="58BE4A09" w14:textId="77777777" w:rsidR="00E46B52" w:rsidRPr="002827AA" w:rsidRDefault="00E46B52" w:rsidP="002827AA">
                  <w:pPr>
                    <w:spacing w:before="120"/>
                    <w:rPr>
                      <w:rFonts w:ascii="Arial" w:hAnsi="Arial" w:cs="Arial"/>
                      <w:b/>
                      <w:sz w:val="24"/>
                      <w:szCs w:val="24"/>
                    </w:rPr>
                  </w:pPr>
                  <w:r w:rsidRPr="002827AA">
                    <w:rPr>
                      <w:rFonts w:ascii="Arial" w:hAnsi="Arial" w:cs="Arial"/>
                      <w:b/>
                      <w:sz w:val="24"/>
                      <w:szCs w:val="24"/>
                    </w:rPr>
                    <w:t>Early June</w:t>
                  </w:r>
                </w:p>
              </w:tc>
              <w:tc>
                <w:tcPr>
                  <w:tcW w:w="7049" w:type="dxa"/>
                  <w:shd w:val="clear" w:color="auto" w:fill="auto"/>
                </w:tcPr>
                <w:p w14:paraId="172B19D5" w14:textId="77777777" w:rsidR="00E46B52" w:rsidRPr="002827AA" w:rsidRDefault="00E46B52" w:rsidP="00E46B52">
                  <w:pPr>
                    <w:rPr>
                      <w:rFonts w:ascii="Arial" w:hAnsi="Arial" w:cs="Arial"/>
                      <w:sz w:val="24"/>
                      <w:szCs w:val="24"/>
                    </w:rPr>
                  </w:pPr>
                  <w:r w:rsidRPr="002827AA">
                    <w:rPr>
                      <w:rFonts w:ascii="Arial" w:hAnsi="Arial" w:cs="Arial"/>
                      <w:sz w:val="24"/>
                      <w:szCs w:val="24"/>
                    </w:rPr>
                    <w:t xml:space="preserve">End of placement meetings with Clinical and Educational Supervisors (trainee to arrange); </w:t>
                  </w:r>
                  <w:r w:rsidR="00235B03" w:rsidRPr="00235B03">
                    <w:rPr>
                      <w:rFonts w:ascii="Arial" w:hAnsi="Arial" w:cs="Arial"/>
                      <w:sz w:val="24"/>
                      <w:szCs w:val="24"/>
                    </w:rPr>
                    <w:t>End of Placement report and liaises with Educational Supervisor as required</w:t>
                  </w:r>
                  <w:r w:rsidRPr="002827AA">
                    <w:rPr>
                      <w:rFonts w:ascii="Arial" w:hAnsi="Arial" w:cs="Arial"/>
                      <w:sz w:val="24"/>
                      <w:szCs w:val="24"/>
                    </w:rPr>
                    <w:t>.</w:t>
                  </w:r>
                </w:p>
                <w:p w14:paraId="6B8ABCB2" w14:textId="77777777" w:rsidR="00E46B52" w:rsidRPr="002827AA" w:rsidRDefault="00E46B52" w:rsidP="00A97B4E">
                  <w:pPr>
                    <w:rPr>
                      <w:rFonts w:ascii="Arial" w:hAnsi="Arial" w:cs="Arial"/>
                      <w:b/>
                      <w:sz w:val="24"/>
                      <w:szCs w:val="24"/>
                    </w:rPr>
                  </w:pPr>
                </w:p>
              </w:tc>
            </w:tr>
            <w:tr w:rsidR="00E46B52" w:rsidRPr="002827AA" w14:paraId="01DBE175" w14:textId="77777777" w:rsidTr="009C0CBA">
              <w:tc>
                <w:tcPr>
                  <w:tcW w:w="1746" w:type="dxa"/>
                  <w:shd w:val="clear" w:color="auto" w:fill="auto"/>
                </w:tcPr>
                <w:p w14:paraId="785E41EB" w14:textId="77777777" w:rsidR="00E46B52" w:rsidRPr="002827AA" w:rsidRDefault="00E46B52" w:rsidP="002827AA">
                  <w:pPr>
                    <w:spacing w:before="120"/>
                    <w:rPr>
                      <w:rFonts w:ascii="Arial" w:hAnsi="Arial" w:cs="Arial"/>
                      <w:b/>
                      <w:sz w:val="24"/>
                      <w:szCs w:val="24"/>
                    </w:rPr>
                  </w:pPr>
                  <w:r w:rsidRPr="002827AA">
                    <w:rPr>
                      <w:rFonts w:ascii="Arial" w:hAnsi="Arial" w:cs="Arial"/>
                      <w:b/>
                      <w:sz w:val="24"/>
                      <w:szCs w:val="24"/>
                    </w:rPr>
                    <w:t>Early June</w:t>
                  </w:r>
                </w:p>
              </w:tc>
              <w:tc>
                <w:tcPr>
                  <w:tcW w:w="7049" w:type="dxa"/>
                  <w:shd w:val="clear" w:color="auto" w:fill="auto"/>
                </w:tcPr>
                <w:p w14:paraId="5313CECE" w14:textId="77777777" w:rsidR="00E46B52" w:rsidRPr="002827AA" w:rsidRDefault="00E46B52" w:rsidP="00E46B52">
                  <w:pPr>
                    <w:rPr>
                      <w:rFonts w:ascii="Arial" w:hAnsi="Arial" w:cs="Arial"/>
                      <w:sz w:val="24"/>
                      <w:szCs w:val="24"/>
                    </w:rPr>
                  </w:pPr>
                  <w:r w:rsidRPr="002827AA">
                    <w:rPr>
                      <w:rFonts w:ascii="Arial" w:hAnsi="Arial" w:cs="Arial"/>
                      <w:sz w:val="24"/>
                      <w:szCs w:val="24"/>
                    </w:rPr>
                    <w:t xml:space="preserve">Pre-ARCP meeting with Educational Supervisor; review of </w:t>
                  </w:r>
                  <w:r w:rsidR="00235B03">
                    <w:rPr>
                      <w:rFonts w:ascii="Arial" w:hAnsi="Arial" w:cs="Arial"/>
                      <w:sz w:val="24"/>
                      <w:szCs w:val="24"/>
                    </w:rPr>
                    <w:t>clinical supervisor reports</w:t>
                  </w:r>
                  <w:r w:rsidRPr="002827AA">
                    <w:rPr>
                      <w:rFonts w:ascii="Arial" w:hAnsi="Arial" w:cs="Arial"/>
                      <w:sz w:val="24"/>
                      <w:szCs w:val="24"/>
                    </w:rPr>
                    <w:t>, W</w:t>
                  </w:r>
                  <w:r w:rsidR="00235B03">
                    <w:rPr>
                      <w:rFonts w:ascii="Arial" w:hAnsi="Arial" w:cs="Arial"/>
                      <w:sz w:val="24"/>
                      <w:szCs w:val="24"/>
                    </w:rPr>
                    <w:t>P</w:t>
                  </w:r>
                  <w:r w:rsidRPr="002827AA">
                    <w:rPr>
                      <w:rFonts w:ascii="Arial" w:hAnsi="Arial" w:cs="Arial"/>
                      <w:sz w:val="24"/>
                      <w:szCs w:val="24"/>
                    </w:rPr>
                    <w:t>BAs</w:t>
                  </w:r>
                  <w:r w:rsidR="00235B03">
                    <w:rPr>
                      <w:rFonts w:ascii="Arial" w:hAnsi="Arial" w:cs="Arial"/>
                      <w:sz w:val="24"/>
                      <w:szCs w:val="24"/>
                    </w:rPr>
                    <w:t>, FEG/MTR/HALO/MCRs</w:t>
                  </w:r>
                  <w:r w:rsidR="00A441CF">
                    <w:rPr>
                      <w:rFonts w:ascii="Arial" w:hAnsi="Arial" w:cs="Arial"/>
                      <w:sz w:val="24"/>
                      <w:szCs w:val="24"/>
                    </w:rPr>
                    <w:t>,</w:t>
                  </w:r>
                  <w:r w:rsidRPr="002827AA">
                    <w:rPr>
                      <w:rFonts w:ascii="Arial" w:hAnsi="Arial" w:cs="Arial"/>
                      <w:sz w:val="24"/>
                      <w:szCs w:val="24"/>
                    </w:rPr>
                    <w:t xml:space="preserve"> </w:t>
                  </w:r>
                  <w:r w:rsidR="00235B03">
                    <w:rPr>
                      <w:rFonts w:ascii="Arial" w:hAnsi="Arial" w:cs="Arial"/>
                      <w:sz w:val="24"/>
                      <w:szCs w:val="24"/>
                    </w:rPr>
                    <w:t xml:space="preserve">MSF </w:t>
                  </w:r>
                  <w:r w:rsidR="00A441CF">
                    <w:rPr>
                      <w:rFonts w:ascii="Arial" w:hAnsi="Arial" w:cs="Arial"/>
                      <w:sz w:val="24"/>
                      <w:szCs w:val="24"/>
                    </w:rPr>
                    <w:t>and other evidence with reference to</w:t>
                  </w:r>
                  <w:r w:rsidR="00235B03">
                    <w:rPr>
                      <w:rFonts w:ascii="Arial" w:hAnsi="Arial" w:cs="Arial"/>
                      <w:sz w:val="24"/>
                      <w:szCs w:val="24"/>
                    </w:rPr>
                    <w:t xml:space="preserve"> ARCP Decision Aid</w:t>
                  </w:r>
                  <w:r w:rsidRPr="002827AA">
                    <w:rPr>
                      <w:rFonts w:ascii="Arial" w:hAnsi="Arial" w:cs="Arial"/>
                      <w:sz w:val="24"/>
                      <w:szCs w:val="24"/>
                    </w:rPr>
                    <w:t xml:space="preserve">. Educational Supervisor </w:t>
                  </w:r>
                  <w:r w:rsidR="00A441CF">
                    <w:rPr>
                      <w:rFonts w:ascii="Arial" w:hAnsi="Arial" w:cs="Arial"/>
                      <w:sz w:val="24"/>
                      <w:szCs w:val="24"/>
                    </w:rPr>
                    <w:t>completed</w:t>
                  </w:r>
                  <w:r w:rsidRPr="002827AA">
                    <w:rPr>
                      <w:rFonts w:ascii="Arial" w:hAnsi="Arial" w:cs="Arial"/>
                      <w:sz w:val="24"/>
                      <w:szCs w:val="24"/>
                    </w:rPr>
                    <w:t xml:space="preserve"> </w:t>
                  </w:r>
                  <w:r w:rsidR="00235B03">
                    <w:rPr>
                      <w:rFonts w:ascii="Arial" w:hAnsi="Arial" w:cs="Arial"/>
                      <w:sz w:val="24"/>
                      <w:szCs w:val="24"/>
                    </w:rPr>
                    <w:t>ES</w:t>
                  </w:r>
                  <w:r w:rsidRPr="002827AA">
                    <w:rPr>
                      <w:rFonts w:ascii="Arial" w:hAnsi="Arial" w:cs="Arial"/>
                      <w:sz w:val="24"/>
                      <w:szCs w:val="24"/>
                    </w:rPr>
                    <w:t>R form.</w:t>
                  </w:r>
                </w:p>
                <w:p w14:paraId="39F1872F" w14:textId="77777777" w:rsidR="00E46B52" w:rsidRPr="002827AA" w:rsidRDefault="00E46B52" w:rsidP="00A97B4E">
                  <w:pPr>
                    <w:rPr>
                      <w:rFonts w:ascii="Arial" w:hAnsi="Arial" w:cs="Arial"/>
                      <w:b/>
                      <w:sz w:val="24"/>
                      <w:szCs w:val="24"/>
                    </w:rPr>
                  </w:pPr>
                </w:p>
              </w:tc>
            </w:tr>
            <w:tr w:rsidR="00E46B52" w:rsidRPr="002827AA" w14:paraId="08DD4CB1" w14:textId="77777777" w:rsidTr="009C0CBA">
              <w:tc>
                <w:tcPr>
                  <w:tcW w:w="1746" w:type="dxa"/>
                  <w:shd w:val="clear" w:color="auto" w:fill="auto"/>
                </w:tcPr>
                <w:p w14:paraId="6B64EEA3" w14:textId="77777777" w:rsidR="00E46B52" w:rsidRPr="002827AA" w:rsidRDefault="00E46B52" w:rsidP="002827AA">
                  <w:pPr>
                    <w:spacing w:before="120"/>
                    <w:rPr>
                      <w:rFonts w:ascii="Arial" w:hAnsi="Arial" w:cs="Arial"/>
                      <w:b/>
                      <w:sz w:val="24"/>
                      <w:szCs w:val="24"/>
                    </w:rPr>
                  </w:pPr>
                  <w:r w:rsidRPr="002827AA">
                    <w:rPr>
                      <w:rFonts w:ascii="Arial" w:hAnsi="Arial" w:cs="Arial"/>
                      <w:b/>
                      <w:sz w:val="24"/>
                      <w:szCs w:val="24"/>
                    </w:rPr>
                    <w:t>Late June</w:t>
                  </w:r>
                </w:p>
              </w:tc>
              <w:tc>
                <w:tcPr>
                  <w:tcW w:w="7049" w:type="dxa"/>
                  <w:shd w:val="clear" w:color="auto" w:fill="auto"/>
                </w:tcPr>
                <w:p w14:paraId="1A23D8B5" w14:textId="77777777" w:rsidR="00E46B52" w:rsidRPr="002827AA" w:rsidRDefault="00A441CF" w:rsidP="00E46B52">
                  <w:pPr>
                    <w:rPr>
                      <w:rFonts w:ascii="Arial" w:hAnsi="Arial" w:cs="Arial"/>
                      <w:sz w:val="24"/>
                      <w:szCs w:val="24"/>
                    </w:rPr>
                  </w:pPr>
                  <w:r>
                    <w:rPr>
                      <w:rFonts w:ascii="Arial" w:hAnsi="Arial" w:cs="Arial"/>
                      <w:sz w:val="24"/>
                      <w:szCs w:val="24"/>
                    </w:rPr>
                    <w:t>Trainee ensures all necessary evidence is on e-portfolio</w:t>
                  </w:r>
                  <w:r w:rsidR="00E46B52" w:rsidRPr="002827AA">
                    <w:rPr>
                      <w:rFonts w:ascii="Arial" w:hAnsi="Arial" w:cs="Arial"/>
                      <w:sz w:val="24"/>
                      <w:szCs w:val="24"/>
                    </w:rPr>
                    <w:t xml:space="preserve"> prior to ARCP</w:t>
                  </w:r>
                  <w:r>
                    <w:rPr>
                      <w:rFonts w:ascii="Arial" w:hAnsi="Arial" w:cs="Arial"/>
                      <w:sz w:val="24"/>
                      <w:szCs w:val="24"/>
                    </w:rPr>
                    <w:t>.</w:t>
                  </w:r>
                </w:p>
                <w:p w14:paraId="6C3D5B1D" w14:textId="77777777" w:rsidR="00E46B52" w:rsidRPr="002827AA" w:rsidRDefault="00E46B52" w:rsidP="00A97B4E">
                  <w:pPr>
                    <w:rPr>
                      <w:rFonts w:ascii="Arial" w:hAnsi="Arial" w:cs="Arial"/>
                      <w:b/>
                      <w:sz w:val="24"/>
                      <w:szCs w:val="24"/>
                    </w:rPr>
                  </w:pPr>
                </w:p>
              </w:tc>
            </w:tr>
            <w:tr w:rsidR="00E46B52" w:rsidRPr="002827AA" w14:paraId="2DBBF733" w14:textId="77777777" w:rsidTr="009C0CBA">
              <w:tc>
                <w:tcPr>
                  <w:tcW w:w="1746" w:type="dxa"/>
                  <w:shd w:val="clear" w:color="auto" w:fill="auto"/>
                </w:tcPr>
                <w:p w14:paraId="2CD3DE2C" w14:textId="77777777" w:rsidR="00E46B52" w:rsidRPr="002827AA" w:rsidRDefault="00E46B52" w:rsidP="002827AA">
                  <w:pPr>
                    <w:spacing w:before="120" w:after="120"/>
                    <w:rPr>
                      <w:rFonts w:ascii="Arial" w:hAnsi="Arial" w:cs="Arial"/>
                      <w:b/>
                      <w:sz w:val="24"/>
                      <w:szCs w:val="24"/>
                    </w:rPr>
                  </w:pPr>
                  <w:r w:rsidRPr="002827AA">
                    <w:rPr>
                      <w:rFonts w:ascii="Arial" w:hAnsi="Arial" w:cs="Arial"/>
                      <w:b/>
                      <w:sz w:val="24"/>
                      <w:szCs w:val="24"/>
                    </w:rPr>
                    <w:t>Late</w:t>
                  </w:r>
                  <w:r w:rsidR="00A441CF">
                    <w:rPr>
                      <w:rFonts w:ascii="Arial" w:hAnsi="Arial" w:cs="Arial"/>
                      <w:b/>
                      <w:sz w:val="24"/>
                      <w:szCs w:val="24"/>
                    </w:rPr>
                    <w:t xml:space="preserve"> </w:t>
                  </w:r>
                  <w:r w:rsidRPr="002827AA">
                    <w:rPr>
                      <w:rFonts w:ascii="Arial" w:hAnsi="Arial" w:cs="Arial"/>
                      <w:b/>
                      <w:sz w:val="24"/>
                      <w:szCs w:val="24"/>
                    </w:rPr>
                    <w:t>June/early July</w:t>
                  </w:r>
                </w:p>
              </w:tc>
              <w:tc>
                <w:tcPr>
                  <w:tcW w:w="7049" w:type="dxa"/>
                  <w:shd w:val="clear" w:color="auto" w:fill="auto"/>
                </w:tcPr>
                <w:p w14:paraId="56FEF67B" w14:textId="77777777" w:rsidR="00E46B52" w:rsidRPr="002827AA" w:rsidRDefault="00E46B52" w:rsidP="00E46B52">
                  <w:pPr>
                    <w:rPr>
                      <w:rFonts w:ascii="Arial" w:hAnsi="Arial" w:cs="Arial"/>
                      <w:sz w:val="24"/>
                      <w:szCs w:val="24"/>
                    </w:rPr>
                  </w:pPr>
                  <w:r w:rsidRPr="00744324">
                    <w:rPr>
                      <w:rFonts w:ascii="Arial" w:hAnsi="Arial" w:cs="Arial"/>
                      <w:sz w:val="24"/>
                      <w:szCs w:val="24"/>
                      <w:highlight w:val="yellow"/>
                    </w:rPr>
                    <w:t xml:space="preserve">ARCP panel meetings </w:t>
                  </w:r>
                  <w:r w:rsidR="00A441CF" w:rsidRPr="00744324">
                    <w:rPr>
                      <w:rFonts w:ascii="Arial" w:hAnsi="Arial" w:cs="Arial"/>
                      <w:sz w:val="24"/>
                      <w:szCs w:val="24"/>
                      <w:highlight w:val="yellow"/>
                    </w:rPr>
                    <w:t>and issuing of outcomes.</w:t>
                  </w:r>
                </w:p>
                <w:p w14:paraId="0E42A4E1" w14:textId="77777777" w:rsidR="00E46B52" w:rsidRPr="002827AA" w:rsidRDefault="00E46B52" w:rsidP="00A97B4E">
                  <w:pPr>
                    <w:rPr>
                      <w:rFonts w:ascii="Arial" w:hAnsi="Arial" w:cs="Arial"/>
                      <w:b/>
                      <w:sz w:val="24"/>
                      <w:szCs w:val="24"/>
                    </w:rPr>
                  </w:pPr>
                </w:p>
              </w:tc>
            </w:tr>
          </w:tbl>
          <w:p w14:paraId="1F07207E" w14:textId="77777777" w:rsidR="00A97B4E" w:rsidRPr="009735E1" w:rsidRDefault="00A97B4E" w:rsidP="00A97B4E">
            <w:pPr>
              <w:rPr>
                <w:rFonts w:ascii="Arial" w:hAnsi="Arial" w:cs="Arial"/>
                <w:b/>
                <w:sz w:val="24"/>
                <w:szCs w:val="24"/>
              </w:rPr>
            </w:pPr>
          </w:p>
        </w:tc>
        <w:tc>
          <w:tcPr>
            <w:tcW w:w="222" w:type="dxa"/>
          </w:tcPr>
          <w:p w14:paraId="6F7647C1" w14:textId="77777777" w:rsidR="00A97B4E" w:rsidRPr="009735E1" w:rsidRDefault="00A97B4E" w:rsidP="00206EA5">
            <w:pPr>
              <w:rPr>
                <w:rFonts w:ascii="Arial" w:hAnsi="Arial" w:cs="Arial"/>
                <w:b/>
                <w:sz w:val="16"/>
                <w:szCs w:val="16"/>
              </w:rPr>
            </w:pPr>
          </w:p>
        </w:tc>
      </w:tr>
      <w:tr w:rsidR="00A97B4E" w:rsidRPr="009735E1" w14:paraId="4AB8BDFB" w14:textId="77777777" w:rsidTr="009C0CBA">
        <w:tc>
          <w:tcPr>
            <w:tcW w:w="9021" w:type="dxa"/>
          </w:tcPr>
          <w:p w14:paraId="7FA4C730" w14:textId="77777777" w:rsidR="00A97B4E" w:rsidRPr="009735E1" w:rsidRDefault="00A97B4E" w:rsidP="00206EA5">
            <w:pPr>
              <w:rPr>
                <w:rFonts w:ascii="Arial" w:hAnsi="Arial" w:cs="Arial"/>
                <w:b/>
                <w:sz w:val="24"/>
                <w:szCs w:val="24"/>
              </w:rPr>
            </w:pPr>
          </w:p>
        </w:tc>
        <w:tc>
          <w:tcPr>
            <w:tcW w:w="222" w:type="dxa"/>
          </w:tcPr>
          <w:p w14:paraId="6F7A87CD" w14:textId="77777777" w:rsidR="001E135B" w:rsidRPr="009735E1" w:rsidRDefault="001E135B" w:rsidP="00A97B4E">
            <w:pPr>
              <w:rPr>
                <w:rFonts w:ascii="Arial" w:hAnsi="Arial" w:cs="Arial"/>
                <w:sz w:val="16"/>
                <w:szCs w:val="16"/>
              </w:rPr>
            </w:pPr>
          </w:p>
        </w:tc>
      </w:tr>
    </w:tbl>
    <w:p w14:paraId="2C5D1F6D" w14:textId="77777777" w:rsidR="007C3C1C" w:rsidRDefault="007C3C1C" w:rsidP="00B66322">
      <w:pPr>
        <w:jc w:val="center"/>
        <w:rPr>
          <w:rFonts w:ascii="Arial" w:hAnsi="Arial" w:cs="Arial"/>
          <w:b/>
          <w:sz w:val="24"/>
          <w:szCs w:val="24"/>
        </w:rPr>
      </w:pPr>
    </w:p>
    <w:p w14:paraId="0B8B58E4" w14:textId="77777777" w:rsidR="007C3C1C" w:rsidRPr="00916977" w:rsidRDefault="007C3C1C" w:rsidP="00B66322">
      <w:pPr>
        <w:jc w:val="center"/>
        <w:rPr>
          <w:rFonts w:ascii="Arial" w:hAnsi="Arial" w:cs="Arial"/>
          <w:b/>
          <w:sz w:val="24"/>
          <w:szCs w:val="24"/>
          <w:u w:val="single"/>
        </w:rPr>
      </w:pPr>
      <w:r>
        <w:rPr>
          <w:rFonts w:ascii="Arial" w:hAnsi="Arial" w:cs="Arial"/>
          <w:b/>
          <w:sz w:val="24"/>
          <w:szCs w:val="24"/>
        </w:rPr>
        <w:br w:type="page"/>
      </w:r>
    </w:p>
    <w:p w14:paraId="7BDDD075" w14:textId="77777777" w:rsidR="00E46B52" w:rsidRPr="00916977" w:rsidRDefault="00E46B52" w:rsidP="00B66322">
      <w:pPr>
        <w:jc w:val="center"/>
        <w:rPr>
          <w:rFonts w:ascii="Arial" w:hAnsi="Arial" w:cs="Arial"/>
          <w:b/>
          <w:sz w:val="24"/>
          <w:szCs w:val="24"/>
          <w:u w:val="single"/>
        </w:rPr>
      </w:pPr>
      <w:r w:rsidRPr="00916977">
        <w:rPr>
          <w:rFonts w:ascii="Arial" w:hAnsi="Arial" w:cs="Arial"/>
          <w:b/>
          <w:sz w:val="24"/>
          <w:szCs w:val="24"/>
          <w:u w:val="single"/>
        </w:rPr>
        <w:t xml:space="preserve">Appendix A: ARCP </w:t>
      </w:r>
      <w:r w:rsidR="007C3C1C" w:rsidRPr="00916977">
        <w:rPr>
          <w:rFonts w:ascii="Arial" w:hAnsi="Arial" w:cs="Arial"/>
          <w:b/>
          <w:sz w:val="24"/>
          <w:szCs w:val="24"/>
          <w:u w:val="single"/>
        </w:rPr>
        <w:t>Decision Aid</w:t>
      </w:r>
    </w:p>
    <w:p w14:paraId="07930A19" w14:textId="77777777" w:rsidR="00B66322" w:rsidRDefault="00B66322" w:rsidP="00B66322">
      <w:pPr>
        <w:jc w:val="center"/>
        <w:rPr>
          <w:rFonts w:ascii="Arial" w:hAnsi="Arial" w:cs="Arial"/>
          <w:b/>
          <w:sz w:val="24"/>
          <w:szCs w:val="24"/>
        </w:rPr>
      </w:pPr>
    </w:p>
    <w:p w14:paraId="2EF722A5" w14:textId="77777777" w:rsidR="00B66322" w:rsidRPr="008A611E" w:rsidRDefault="00B66322" w:rsidP="00B66322">
      <w:pPr>
        <w:rPr>
          <w:rFonts w:ascii="Arial" w:hAnsi="Arial" w:cs="Arial"/>
          <w:b/>
          <w:sz w:val="24"/>
          <w:szCs w:val="24"/>
        </w:rPr>
      </w:pPr>
    </w:p>
    <w:p w14:paraId="59F8EB4E" w14:textId="77777777" w:rsidR="00911A4C" w:rsidRDefault="00D55884" w:rsidP="007C3C1C">
      <w:hyperlink r:id="rId56" w:history="1">
        <w:r w:rsidRPr="00D55884">
          <w:rPr>
            <w:color w:val="0000FF"/>
            <w:u w:val="single"/>
          </w:rPr>
          <w:t>ACCS ARCP Requirement Guide.</w:t>
        </w:r>
        <w:r w:rsidRPr="00D55884">
          <w:rPr>
            <w:color w:val="0000FF"/>
            <w:u w:val="single"/>
          </w:rPr>
          <w:t>p</w:t>
        </w:r>
        <w:r w:rsidRPr="00D55884">
          <w:rPr>
            <w:color w:val="0000FF"/>
            <w:u w:val="single"/>
          </w:rPr>
          <w:t>df (rcoa.ac.uk)</w:t>
        </w:r>
      </w:hyperlink>
    </w:p>
    <w:p w14:paraId="3D680799" w14:textId="77777777" w:rsidR="00D55884" w:rsidRDefault="00D55884" w:rsidP="007C3C1C"/>
    <w:p w14:paraId="5AF84083" w14:textId="77777777" w:rsidR="00D55884" w:rsidRDefault="00D55884" w:rsidP="007C3C1C"/>
    <w:p w14:paraId="00CFC9D2" w14:textId="77777777" w:rsidR="00D55884" w:rsidRPr="00D55884" w:rsidRDefault="00D55884" w:rsidP="007C3C1C">
      <w:pPr>
        <w:sectPr w:rsidR="00D55884" w:rsidRPr="00D55884" w:rsidSect="009C0CBA">
          <w:footerReference w:type="even" r:id="rId57"/>
          <w:footerReference w:type="default" r:id="rId58"/>
          <w:pgSz w:w="11906" w:h="16838"/>
          <w:pgMar w:top="720" w:right="720" w:bottom="720" w:left="720" w:header="706" w:footer="706" w:gutter="0"/>
          <w:cols w:space="708"/>
          <w:titlePg/>
          <w:docGrid w:linePitch="360"/>
        </w:sectPr>
      </w:pPr>
      <w:r w:rsidRPr="00D55884">
        <w:rPr>
          <w:b/>
          <w:bCs/>
        </w:rPr>
        <w:t>ST3 and Higher ARCP Decision aids to be circulated</w:t>
      </w:r>
    </w:p>
    <w:p w14:paraId="3E7E23CD" w14:textId="77777777" w:rsidR="00911A4C" w:rsidRDefault="00911A4C" w:rsidP="00D55884">
      <w:pPr>
        <w:rPr>
          <w:rFonts w:ascii="Arial" w:hAnsi="Arial" w:cs="Arial"/>
          <w:b/>
          <w:sz w:val="24"/>
          <w:szCs w:val="24"/>
        </w:rPr>
      </w:pPr>
    </w:p>
    <w:p w14:paraId="08305741" w14:textId="77777777" w:rsidR="00F05CC1" w:rsidRDefault="00F05CC1" w:rsidP="00F05CC1">
      <w:pPr>
        <w:rPr>
          <w:rFonts w:ascii="Arial" w:hAnsi="Arial" w:cs="Arial"/>
          <w:b/>
          <w:sz w:val="24"/>
          <w:szCs w:val="24"/>
        </w:rPr>
      </w:pPr>
    </w:p>
    <w:p w14:paraId="41900725" w14:textId="5A4DD9C9" w:rsidR="00F05CC1" w:rsidRDefault="00F05CC1" w:rsidP="00F05CC1">
      <w:pPr>
        <w:rPr>
          <w:rFonts w:ascii="Arial" w:hAnsi="Arial" w:cs="Arial"/>
          <w:b/>
          <w:bCs/>
          <w:sz w:val="28"/>
          <w:szCs w:val="28"/>
        </w:rPr>
      </w:pPr>
      <w:r>
        <w:rPr>
          <w:rFonts w:ascii="Arial" w:hAnsi="Arial" w:cs="Arial"/>
          <w:b/>
          <w:bCs/>
          <w:sz w:val="28"/>
          <w:szCs w:val="28"/>
        </w:rPr>
        <w:t xml:space="preserve">Appendix </w:t>
      </w:r>
      <w:r w:rsidR="0092007A">
        <w:rPr>
          <w:rFonts w:ascii="Arial" w:hAnsi="Arial" w:cs="Arial"/>
          <w:b/>
          <w:bCs/>
          <w:sz w:val="28"/>
          <w:szCs w:val="28"/>
        </w:rPr>
        <w:t>B:</w:t>
      </w:r>
      <w:r>
        <w:rPr>
          <w:rFonts w:ascii="Arial" w:hAnsi="Arial" w:cs="Arial"/>
          <w:b/>
          <w:bCs/>
          <w:sz w:val="28"/>
          <w:szCs w:val="28"/>
        </w:rPr>
        <w:t xml:space="preserve"> </w:t>
      </w:r>
      <w:r w:rsidRPr="00D55884">
        <w:rPr>
          <w:rFonts w:ascii="Arial" w:hAnsi="Arial" w:cs="Arial"/>
          <w:b/>
          <w:bCs/>
          <w:sz w:val="28"/>
          <w:szCs w:val="28"/>
        </w:rPr>
        <w:t>Resources for Educators</w:t>
      </w:r>
    </w:p>
    <w:p w14:paraId="4D6EE890" w14:textId="77777777" w:rsidR="00F05CC1" w:rsidRPr="00D55884" w:rsidRDefault="00F05CC1" w:rsidP="00F05CC1">
      <w:pPr>
        <w:rPr>
          <w:rFonts w:ascii="Arial" w:hAnsi="Arial" w:cs="Arial"/>
          <w:b/>
          <w:bCs/>
          <w:sz w:val="28"/>
          <w:szCs w:val="28"/>
        </w:rPr>
      </w:pPr>
    </w:p>
    <w:p w14:paraId="32DCB926" w14:textId="237DD09F" w:rsidR="00F05CC1" w:rsidRDefault="00F05CC1" w:rsidP="00F05CC1">
      <w:pPr>
        <w:rPr>
          <w:rFonts w:ascii="Arial" w:hAnsi="Arial" w:cs="Arial"/>
        </w:rPr>
      </w:pPr>
      <w:r w:rsidRPr="00F05CC1">
        <w:rPr>
          <w:rFonts w:ascii="Arial" w:hAnsi="Arial" w:cs="Arial"/>
          <w:b/>
          <w:bCs/>
        </w:rPr>
        <w:t xml:space="preserve"> E Learning for healthcare free online modules</w:t>
      </w:r>
      <w:r>
        <w:rPr>
          <w:rFonts w:ascii="Arial" w:hAnsi="Arial" w:cs="Arial"/>
        </w:rPr>
        <w:t xml:space="preserve">: </w:t>
      </w:r>
      <w:hyperlink r:id="rId59" w:history="1">
        <w:r w:rsidRPr="00D55884">
          <w:rPr>
            <w:color w:val="0000FF"/>
            <w:u w:val="single"/>
          </w:rPr>
          <w:t xml:space="preserve">Educator Training Resources - </w:t>
        </w:r>
        <w:r w:rsidR="0092007A" w:rsidRPr="00D55884">
          <w:rPr>
            <w:color w:val="0000FF"/>
            <w:u w:val="single"/>
          </w:rPr>
          <w:t>eLearning</w:t>
        </w:r>
        <w:r w:rsidRPr="00D55884">
          <w:rPr>
            <w:color w:val="0000FF"/>
            <w:u w:val="single"/>
          </w:rPr>
          <w:t xml:space="preserve"> for healthcare (e-lfh.org.uk)</w:t>
        </w:r>
      </w:hyperlink>
    </w:p>
    <w:p w14:paraId="58B7C2AA" w14:textId="77777777" w:rsidR="00F05CC1" w:rsidRDefault="00F05CC1" w:rsidP="00F05CC1">
      <w:pPr>
        <w:rPr>
          <w:rFonts w:ascii="Arial" w:hAnsi="Arial" w:cs="Arial"/>
        </w:rPr>
      </w:pPr>
    </w:p>
    <w:p w14:paraId="1CB3E820" w14:textId="77777777" w:rsidR="00F05CC1" w:rsidRDefault="00F05CC1" w:rsidP="00F05CC1">
      <w:r w:rsidRPr="00F05CC1">
        <w:rPr>
          <w:rFonts w:ascii="Arial" w:hAnsi="Arial" w:cs="Arial"/>
          <w:b/>
          <w:bCs/>
        </w:rPr>
        <w:t>KSS Website- educator development section</w:t>
      </w:r>
      <w:r>
        <w:rPr>
          <w:rFonts w:ascii="Arial" w:hAnsi="Arial" w:cs="Arial"/>
        </w:rPr>
        <w:t xml:space="preserve">: </w:t>
      </w:r>
      <w:hyperlink r:id="rId60" w:history="1">
        <w:r w:rsidRPr="00B44963">
          <w:rPr>
            <w:color w:val="0000FF"/>
            <w:u w:val="single"/>
          </w:rPr>
          <w:t>Educator Development - Working across Kent, Surrey and Sussex (hee.nhs.uk)</w:t>
        </w:r>
      </w:hyperlink>
    </w:p>
    <w:p w14:paraId="3CDCCA79" w14:textId="77777777" w:rsidR="00F05CC1" w:rsidRDefault="00F05CC1" w:rsidP="00F05CC1"/>
    <w:p w14:paraId="7D505C4B" w14:textId="77777777" w:rsidR="00F05CC1" w:rsidRDefault="00F05CC1" w:rsidP="00F05CC1">
      <w:pPr>
        <w:rPr>
          <w:rFonts w:ascii="Arial" w:hAnsi="Arial" w:cs="Arial"/>
        </w:rPr>
      </w:pPr>
      <w:r w:rsidRPr="00F05CC1">
        <w:rPr>
          <w:b/>
          <w:bCs/>
        </w:rPr>
        <w:t>KSS EM School ES update days</w:t>
      </w:r>
      <w:r>
        <w:t xml:space="preserve"> – please refer to KSS Website for regular update sessions- face to face and virtual</w:t>
      </w:r>
    </w:p>
    <w:p w14:paraId="0EF1AF5F" w14:textId="77777777" w:rsidR="00F05CC1" w:rsidRDefault="00F05CC1" w:rsidP="00F05CC1">
      <w:pPr>
        <w:rPr>
          <w:rFonts w:ascii="Arial" w:hAnsi="Arial" w:cs="Arial"/>
        </w:rPr>
      </w:pPr>
    </w:p>
    <w:p w14:paraId="68E18861" w14:textId="77777777" w:rsidR="00F05CC1" w:rsidRDefault="00F05CC1" w:rsidP="00F05CC1">
      <w:pPr>
        <w:rPr>
          <w:rFonts w:ascii="Arial" w:hAnsi="Arial" w:cs="Arial"/>
        </w:rPr>
      </w:pPr>
      <w:r>
        <w:rPr>
          <w:rFonts w:ascii="Arial" w:hAnsi="Arial" w:cs="Arial"/>
        </w:rPr>
        <w:t>RCEM and other Royal College educator development CPD- please refer to college pages.</w:t>
      </w:r>
    </w:p>
    <w:p w14:paraId="2F39EC46" w14:textId="77777777" w:rsidR="00F05CC1" w:rsidRDefault="00F05CC1" w:rsidP="00F05CC1">
      <w:pPr>
        <w:rPr>
          <w:rFonts w:ascii="Arial" w:hAnsi="Arial" w:cs="Arial"/>
        </w:rPr>
      </w:pPr>
    </w:p>
    <w:p w14:paraId="5C29F6A5" w14:textId="77777777" w:rsidR="00F05CC1" w:rsidRDefault="00F05CC1" w:rsidP="00F05CC1">
      <w:r w:rsidRPr="00F05CC1">
        <w:rPr>
          <w:rFonts w:ascii="Arial" w:hAnsi="Arial" w:cs="Arial"/>
          <w:b/>
          <w:bCs/>
        </w:rPr>
        <w:t xml:space="preserve">RCEM Promoting </w:t>
      </w:r>
      <w:r>
        <w:rPr>
          <w:rFonts w:ascii="Arial" w:hAnsi="Arial" w:cs="Arial"/>
          <w:b/>
          <w:bCs/>
        </w:rPr>
        <w:t>E</w:t>
      </w:r>
      <w:r w:rsidRPr="00F05CC1">
        <w:rPr>
          <w:rFonts w:ascii="Arial" w:hAnsi="Arial" w:cs="Arial"/>
          <w:b/>
          <w:bCs/>
        </w:rPr>
        <w:t>xcellence document</w:t>
      </w:r>
      <w:r>
        <w:rPr>
          <w:rFonts w:ascii="Arial" w:hAnsi="Arial" w:cs="Arial"/>
        </w:rPr>
        <w:t xml:space="preserve">: </w:t>
      </w:r>
      <w:hyperlink r:id="rId61" w:history="1">
        <w:r w:rsidRPr="00B44963">
          <w:rPr>
            <w:color w:val="0000FF"/>
            <w:u w:val="single"/>
          </w:rPr>
          <w:t>Promoting Excellence in Emergency Medicine Training | RCEM</w:t>
        </w:r>
      </w:hyperlink>
    </w:p>
    <w:p w14:paraId="50E80124" w14:textId="77777777" w:rsidR="00F05CC1" w:rsidRDefault="00F05CC1" w:rsidP="00F05CC1"/>
    <w:p w14:paraId="6F809CD0" w14:textId="77777777" w:rsidR="00F05CC1" w:rsidRDefault="00F05CC1" w:rsidP="00F05CC1"/>
    <w:p w14:paraId="340CD67E" w14:textId="77777777" w:rsidR="00F05CC1" w:rsidRDefault="00F05CC1" w:rsidP="00F05CC1">
      <w:r w:rsidRPr="00F05CC1">
        <w:rPr>
          <w:b/>
          <w:bCs/>
        </w:rPr>
        <w:t>CESR/ Portfolio training advice</w:t>
      </w:r>
      <w:r>
        <w:t xml:space="preserve">: </w:t>
      </w:r>
      <w:hyperlink r:id="rId62" w:history="1">
        <w:r w:rsidRPr="00F05CC1">
          <w:rPr>
            <w:color w:val="0000FF"/>
            <w:u w:val="single"/>
          </w:rPr>
          <w:t>sat---ssg---emergency-medicine---kse_pdf-103451191.pdf (gmc-uk.org)</w:t>
        </w:r>
      </w:hyperlink>
    </w:p>
    <w:p w14:paraId="6B8D6E39" w14:textId="77777777" w:rsidR="00F05CC1" w:rsidRDefault="00F05CC1" w:rsidP="00F05CC1"/>
    <w:p w14:paraId="2BCA615E" w14:textId="77777777" w:rsidR="00F05CC1" w:rsidRDefault="00F05CC1" w:rsidP="00F05CC1">
      <w:r w:rsidRPr="00F05CC1">
        <w:rPr>
          <w:b/>
          <w:bCs/>
        </w:rPr>
        <w:t>ES/CS courses</w:t>
      </w:r>
      <w:r>
        <w:t xml:space="preserve">- Miad: </w:t>
      </w:r>
      <w:hyperlink r:id="rId63" w:history="1">
        <w:r w:rsidRPr="00F05CC1">
          <w:rPr>
            <w:color w:val="0000FF"/>
            <w:u w:val="single"/>
          </w:rPr>
          <w:t>Educational &amp; Clinical Supervision - MH25.2 - Miad Healthcare Library</w:t>
        </w:r>
      </w:hyperlink>
    </w:p>
    <w:p w14:paraId="0E0612EA" w14:textId="77777777" w:rsidR="00F05CC1" w:rsidRDefault="00F05CC1" w:rsidP="00F05CC1"/>
    <w:p w14:paraId="1A106497" w14:textId="77777777" w:rsidR="00F05CC1" w:rsidRDefault="00F05CC1" w:rsidP="00F05CC1">
      <w:r w:rsidRPr="00F05CC1">
        <w:rPr>
          <w:b/>
          <w:bCs/>
        </w:rPr>
        <w:t>Autism/Neurodiversity guidance</w:t>
      </w:r>
      <w:r>
        <w:t xml:space="preserve">: </w:t>
      </w:r>
      <w:hyperlink r:id="rId64" w:history="1">
        <w:r w:rsidRPr="00F05CC1">
          <w:rPr>
            <w:color w:val="0000FF"/>
            <w:u w:val="single"/>
          </w:rPr>
          <w:t>Dyslexia and other neurodivergence support | London (hee.nhs.uk)</w:t>
        </w:r>
      </w:hyperlink>
    </w:p>
    <w:p w14:paraId="01EFB692" w14:textId="77777777" w:rsidR="00F05CC1" w:rsidRDefault="00F05CC1" w:rsidP="00F05CC1"/>
    <w:p w14:paraId="643BBDFA" w14:textId="77777777" w:rsidR="00F05CC1" w:rsidRDefault="00F05CC1" w:rsidP="00F05CC1">
      <w:pPr>
        <w:rPr>
          <w:rFonts w:ascii="Arial" w:hAnsi="Arial" w:cs="Arial"/>
        </w:rPr>
      </w:pPr>
      <w:r w:rsidRPr="00F05CC1">
        <w:rPr>
          <w:b/>
          <w:bCs/>
        </w:rPr>
        <w:t xml:space="preserve">Differential attainment </w:t>
      </w:r>
      <w:r>
        <w:t xml:space="preserve">: </w:t>
      </w:r>
      <w:hyperlink r:id="rId65" w:history="1">
        <w:r w:rsidRPr="00F05CC1">
          <w:rPr>
            <w:color w:val="0000FF"/>
            <w:u w:val="single"/>
          </w:rPr>
          <w:t>Differential Attainment Resources - Trainers - Working across Kent, Surrey and Sussex (hee.nhs.uk)</w:t>
        </w:r>
      </w:hyperlink>
    </w:p>
    <w:p w14:paraId="62F40FD7" w14:textId="77777777" w:rsidR="00F05CC1" w:rsidRPr="00894640" w:rsidRDefault="00F05CC1" w:rsidP="00F05CC1">
      <w:pPr>
        <w:rPr>
          <w:rFonts w:ascii="Arial" w:hAnsi="Arial" w:cs="Arial"/>
        </w:rPr>
      </w:pPr>
    </w:p>
    <w:p w14:paraId="48108ACA" w14:textId="77777777" w:rsidR="00F05CC1" w:rsidRPr="00894640" w:rsidRDefault="00F05CC1" w:rsidP="00F05CC1">
      <w:pPr>
        <w:rPr>
          <w:rFonts w:ascii="Arial" w:hAnsi="Arial" w:cs="Arial"/>
        </w:rPr>
      </w:pPr>
    </w:p>
    <w:p w14:paraId="3DA93F80" w14:textId="77777777" w:rsidR="00F05CC1" w:rsidRDefault="00F05CC1" w:rsidP="00F05CC1">
      <w:pPr>
        <w:tabs>
          <w:tab w:val="left" w:pos="6870"/>
        </w:tabs>
        <w:rPr>
          <w:rFonts w:ascii="Arial" w:hAnsi="Arial" w:cs="Arial"/>
          <w:b/>
          <w:sz w:val="24"/>
          <w:szCs w:val="24"/>
        </w:rPr>
      </w:pPr>
      <w:r>
        <w:rPr>
          <w:rFonts w:ascii="Arial" w:hAnsi="Arial" w:cs="Arial"/>
          <w:b/>
          <w:sz w:val="24"/>
          <w:szCs w:val="24"/>
        </w:rPr>
        <w:tab/>
      </w:r>
    </w:p>
    <w:p w14:paraId="20F5DC5B" w14:textId="77777777" w:rsidR="00F05CC1" w:rsidRPr="00F05CC1" w:rsidRDefault="00F05CC1" w:rsidP="00F05CC1">
      <w:pPr>
        <w:tabs>
          <w:tab w:val="left" w:pos="6870"/>
        </w:tabs>
        <w:rPr>
          <w:rFonts w:ascii="Arial" w:hAnsi="Arial" w:cs="Arial"/>
          <w:sz w:val="24"/>
          <w:szCs w:val="24"/>
        </w:rPr>
        <w:sectPr w:rsidR="00F05CC1" w:rsidRPr="00F05CC1" w:rsidSect="00911A4C">
          <w:pgSz w:w="16838" w:h="11906" w:orient="landscape"/>
          <w:pgMar w:top="720" w:right="720" w:bottom="720" w:left="720" w:header="706" w:footer="706" w:gutter="0"/>
          <w:cols w:space="708"/>
          <w:titlePg/>
          <w:docGrid w:linePitch="360"/>
        </w:sectPr>
      </w:pPr>
    </w:p>
    <w:p w14:paraId="13135425" w14:textId="77777777" w:rsidR="003E388B" w:rsidRPr="00916977" w:rsidRDefault="003E388B" w:rsidP="00D55884">
      <w:pPr>
        <w:rPr>
          <w:rFonts w:ascii="Arial" w:hAnsi="Arial" w:cs="Arial"/>
          <w:b/>
          <w:sz w:val="24"/>
          <w:szCs w:val="24"/>
          <w:u w:val="single"/>
        </w:rPr>
      </w:pPr>
      <w:r w:rsidRPr="00916977">
        <w:rPr>
          <w:rFonts w:ascii="Arial" w:hAnsi="Arial" w:cs="Arial"/>
          <w:b/>
          <w:sz w:val="24"/>
          <w:szCs w:val="24"/>
          <w:u w:val="single"/>
        </w:rPr>
        <w:lastRenderedPageBreak/>
        <w:t xml:space="preserve">Appendix </w:t>
      </w:r>
      <w:r w:rsidR="00F05CC1">
        <w:rPr>
          <w:rFonts w:ascii="Arial" w:hAnsi="Arial" w:cs="Arial"/>
          <w:b/>
          <w:sz w:val="24"/>
          <w:szCs w:val="24"/>
          <w:u w:val="single"/>
        </w:rPr>
        <w:t>C</w:t>
      </w:r>
      <w:r w:rsidRPr="00916977">
        <w:rPr>
          <w:rFonts w:ascii="Arial" w:hAnsi="Arial" w:cs="Arial"/>
          <w:b/>
          <w:sz w:val="24"/>
          <w:szCs w:val="24"/>
          <w:u w:val="single"/>
        </w:rPr>
        <w:t>: Doctor</w:t>
      </w:r>
      <w:r w:rsidR="00F05CC1">
        <w:rPr>
          <w:rFonts w:ascii="Arial" w:hAnsi="Arial" w:cs="Arial"/>
          <w:b/>
          <w:sz w:val="24"/>
          <w:szCs w:val="24"/>
          <w:u w:val="single"/>
        </w:rPr>
        <w:t xml:space="preserve">s needing support </w:t>
      </w:r>
    </w:p>
    <w:p w14:paraId="678FD50C" w14:textId="77777777" w:rsidR="003E388B" w:rsidRDefault="003E388B" w:rsidP="00347512">
      <w:pPr>
        <w:rPr>
          <w:rFonts w:ascii="Arial" w:hAnsi="Arial" w:cs="Arial"/>
        </w:rPr>
      </w:pPr>
    </w:p>
    <w:p w14:paraId="13ED23C0" w14:textId="54138CF4" w:rsidR="00090ABA" w:rsidRDefault="00090ABA" w:rsidP="00090ABA">
      <w:pPr>
        <w:shd w:val="clear" w:color="auto" w:fill="FFFFFF"/>
        <w:spacing w:after="240"/>
        <w:jc w:val="both"/>
        <w:rPr>
          <w:rFonts w:ascii="Arial" w:hAnsi="Arial" w:cs="Arial"/>
          <w:sz w:val="24"/>
          <w:szCs w:val="24"/>
          <w:lang w:eastAsia="en-GB"/>
        </w:rPr>
      </w:pPr>
      <w:r>
        <w:rPr>
          <w:rFonts w:ascii="Arial" w:hAnsi="Arial" w:cs="Arial"/>
          <w:sz w:val="24"/>
          <w:szCs w:val="24"/>
          <w:lang w:eastAsia="en-GB"/>
        </w:rPr>
        <w:t xml:space="preserve">Please note: the processes involved for dealing with a </w:t>
      </w:r>
      <w:r w:rsidR="0092007A">
        <w:rPr>
          <w:rFonts w:ascii="Arial" w:hAnsi="Arial" w:cs="Arial"/>
          <w:sz w:val="24"/>
          <w:szCs w:val="24"/>
          <w:lang w:eastAsia="en-GB"/>
        </w:rPr>
        <w:t>doctor</w:t>
      </w:r>
      <w:r>
        <w:rPr>
          <w:rFonts w:ascii="Arial" w:hAnsi="Arial" w:cs="Arial"/>
          <w:sz w:val="24"/>
          <w:szCs w:val="24"/>
          <w:lang w:eastAsia="en-GB"/>
        </w:rPr>
        <w:t xml:space="preserve"> </w:t>
      </w:r>
      <w:r w:rsidR="00F05CC1">
        <w:rPr>
          <w:rFonts w:ascii="Arial" w:hAnsi="Arial" w:cs="Arial"/>
          <w:sz w:val="24"/>
          <w:szCs w:val="24"/>
          <w:lang w:eastAsia="en-GB"/>
        </w:rPr>
        <w:t>needing support</w:t>
      </w:r>
      <w:r>
        <w:rPr>
          <w:rFonts w:ascii="Arial" w:hAnsi="Arial" w:cs="Arial"/>
          <w:sz w:val="24"/>
          <w:szCs w:val="24"/>
          <w:lang w:eastAsia="en-GB"/>
        </w:rPr>
        <w:t xml:space="preserve"> may be Deanery/LETB-specific. Please undertake early discussion with senior educators to ensure you gain sufficient guidance and support.</w:t>
      </w:r>
    </w:p>
    <w:p w14:paraId="0B812FEE" w14:textId="77777777" w:rsidR="003E388B" w:rsidRPr="00D16463" w:rsidRDefault="003E388B" w:rsidP="003E388B">
      <w:pPr>
        <w:shd w:val="clear" w:color="auto" w:fill="FFFFFF"/>
        <w:spacing w:after="120"/>
        <w:jc w:val="both"/>
        <w:rPr>
          <w:rFonts w:ascii="Arial" w:hAnsi="Arial" w:cs="Arial"/>
          <w:sz w:val="24"/>
          <w:szCs w:val="24"/>
          <w:lang w:eastAsia="en-GB"/>
        </w:rPr>
      </w:pPr>
      <w:r w:rsidRPr="00D16463">
        <w:rPr>
          <w:rFonts w:ascii="Arial" w:hAnsi="Arial" w:cs="Arial"/>
          <w:sz w:val="24"/>
          <w:szCs w:val="24"/>
          <w:lang w:eastAsia="en-GB"/>
        </w:rPr>
        <w:t>Dealing with the doctor can be broken down into the following stages:</w:t>
      </w:r>
    </w:p>
    <w:p w14:paraId="76187342" w14:textId="77777777" w:rsidR="003E388B" w:rsidRPr="00D16463" w:rsidRDefault="003E388B" w:rsidP="00C519FB">
      <w:pPr>
        <w:numPr>
          <w:ilvl w:val="0"/>
          <w:numId w:val="12"/>
        </w:numPr>
        <w:shd w:val="clear" w:color="auto" w:fill="FFFFFF"/>
        <w:spacing w:after="120"/>
        <w:jc w:val="both"/>
        <w:rPr>
          <w:rFonts w:ascii="Arial" w:hAnsi="Arial" w:cs="Arial"/>
          <w:sz w:val="24"/>
          <w:szCs w:val="24"/>
        </w:rPr>
      </w:pPr>
      <w:r w:rsidRPr="00D16463">
        <w:rPr>
          <w:rFonts w:ascii="Arial" w:hAnsi="Arial" w:cs="Arial"/>
          <w:sz w:val="24"/>
          <w:szCs w:val="24"/>
        </w:rPr>
        <w:t>Ide</w:t>
      </w:r>
      <w:r w:rsidRPr="00D16463">
        <w:rPr>
          <w:rFonts w:ascii="Arial" w:hAnsi="Arial" w:cs="Arial"/>
          <w:bCs/>
          <w:sz w:val="24"/>
          <w:szCs w:val="24"/>
        </w:rPr>
        <w:t>ntifying the problem</w:t>
      </w:r>
    </w:p>
    <w:p w14:paraId="230A94DA" w14:textId="77777777" w:rsidR="003E388B" w:rsidRPr="00D16463" w:rsidRDefault="003E388B" w:rsidP="00C519FB">
      <w:pPr>
        <w:numPr>
          <w:ilvl w:val="0"/>
          <w:numId w:val="12"/>
        </w:numPr>
        <w:shd w:val="clear" w:color="auto" w:fill="FFFFFF"/>
        <w:spacing w:after="120"/>
        <w:jc w:val="both"/>
        <w:rPr>
          <w:rFonts w:ascii="Arial" w:hAnsi="Arial" w:cs="Arial"/>
          <w:sz w:val="24"/>
          <w:szCs w:val="24"/>
        </w:rPr>
      </w:pPr>
      <w:r w:rsidRPr="00D16463">
        <w:rPr>
          <w:rFonts w:ascii="Arial" w:hAnsi="Arial" w:cs="Arial"/>
          <w:bCs/>
          <w:sz w:val="24"/>
          <w:szCs w:val="24"/>
        </w:rPr>
        <w:t>Managing the problem in the workplace</w:t>
      </w:r>
    </w:p>
    <w:p w14:paraId="67FD3BFF" w14:textId="77777777" w:rsidR="003E388B" w:rsidRPr="00D16463" w:rsidRDefault="003E388B" w:rsidP="00C519FB">
      <w:pPr>
        <w:numPr>
          <w:ilvl w:val="0"/>
          <w:numId w:val="12"/>
        </w:numPr>
        <w:shd w:val="clear" w:color="auto" w:fill="FFFFFF"/>
        <w:spacing w:after="120"/>
        <w:jc w:val="both"/>
        <w:rPr>
          <w:rFonts w:ascii="Arial" w:hAnsi="Arial" w:cs="Arial"/>
          <w:sz w:val="24"/>
          <w:szCs w:val="24"/>
        </w:rPr>
      </w:pPr>
      <w:r w:rsidRPr="00D16463">
        <w:rPr>
          <w:rFonts w:ascii="Arial" w:hAnsi="Arial" w:cs="Arial"/>
          <w:bCs/>
          <w:sz w:val="24"/>
          <w:szCs w:val="24"/>
        </w:rPr>
        <w:t>Identifying the cause of the problem</w:t>
      </w:r>
    </w:p>
    <w:p w14:paraId="78F38671" w14:textId="77777777" w:rsidR="003E388B" w:rsidRPr="00D16463" w:rsidRDefault="003E388B" w:rsidP="00C519FB">
      <w:pPr>
        <w:numPr>
          <w:ilvl w:val="0"/>
          <w:numId w:val="12"/>
        </w:numPr>
        <w:shd w:val="clear" w:color="auto" w:fill="FFFFFF"/>
        <w:spacing w:after="240"/>
        <w:jc w:val="both"/>
        <w:rPr>
          <w:rFonts w:ascii="Arial" w:hAnsi="Arial" w:cs="Arial"/>
          <w:sz w:val="24"/>
          <w:szCs w:val="24"/>
        </w:rPr>
      </w:pPr>
      <w:r w:rsidRPr="00D16463">
        <w:rPr>
          <w:rFonts w:ascii="Arial" w:hAnsi="Arial" w:cs="Arial"/>
          <w:bCs/>
          <w:sz w:val="24"/>
          <w:szCs w:val="24"/>
        </w:rPr>
        <w:t>Supporting the trainee in finding a solution</w:t>
      </w:r>
    </w:p>
    <w:p w14:paraId="317990F7" w14:textId="77777777" w:rsidR="003E388B" w:rsidRPr="00D16463" w:rsidRDefault="003E388B" w:rsidP="003E388B">
      <w:pPr>
        <w:pStyle w:val="Heading4"/>
        <w:shd w:val="clear" w:color="auto" w:fill="FFFFFF"/>
        <w:spacing w:before="0" w:beforeAutospacing="0" w:after="240" w:afterAutospacing="0"/>
        <w:jc w:val="both"/>
        <w:rPr>
          <w:rFonts w:ascii="Arial" w:hAnsi="Arial" w:cs="Arial"/>
          <w:bCs w:val="0"/>
        </w:rPr>
      </w:pPr>
      <w:r w:rsidRPr="00D16463">
        <w:rPr>
          <w:rFonts w:ascii="Arial" w:hAnsi="Arial" w:cs="Arial"/>
          <w:bCs w:val="0"/>
        </w:rPr>
        <w:t>1. Identifying the problem</w:t>
      </w:r>
    </w:p>
    <w:p w14:paraId="1FBB2D92" w14:textId="77777777" w:rsidR="003E388B" w:rsidRPr="00D16463" w:rsidRDefault="003E388B" w:rsidP="003E388B">
      <w:pPr>
        <w:pStyle w:val="NormalWeb"/>
        <w:shd w:val="clear" w:color="auto" w:fill="FFFFFF"/>
        <w:spacing w:before="0" w:beforeAutospacing="0" w:after="120" w:line="240" w:lineRule="auto"/>
        <w:jc w:val="both"/>
        <w:rPr>
          <w:rFonts w:ascii="Arial" w:hAnsi="Arial" w:cs="Arial"/>
          <w:sz w:val="24"/>
          <w:szCs w:val="24"/>
        </w:rPr>
      </w:pPr>
      <w:r w:rsidRPr="00D16463">
        <w:rPr>
          <w:rFonts w:ascii="Arial" w:hAnsi="Arial" w:cs="Arial"/>
          <w:sz w:val="24"/>
          <w:szCs w:val="24"/>
        </w:rPr>
        <w:t>Trainees may struggle with the transition from undergraduate training to becoming more self-directed postgraduates</w:t>
      </w:r>
      <w:r>
        <w:rPr>
          <w:rFonts w:ascii="Arial" w:hAnsi="Arial" w:cs="Arial"/>
          <w:sz w:val="24"/>
          <w:szCs w:val="24"/>
        </w:rPr>
        <w:t>,</w:t>
      </w:r>
      <w:r w:rsidRPr="00D16463">
        <w:rPr>
          <w:rFonts w:ascii="Arial" w:hAnsi="Arial" w:cs="Arial"/>
          <w:sz w:val="24"/>
          <w:szCs w:val="24"/>
        </w:rPr>
        <w:t xml:space="preserve"> or the transit</w:t>
      </w:r>
      <w:r>
        <w:rPr>
          <w:rFonts w:ascii="Arial" w:hAnsi="Arial" w:cs="Arial"/>
          <w:sz w:val="24"/>
          <w:szCs w:val="24"/>
        </w:rPr>
        <w:t>ions from Foundation doctor to c</w:t>
      </w:r>
      <w:r w:rsidRPr="00D16463">
        <w:rPr>
          <w:rFonts w:ascii="Arial" w:hAnsi="Arial" w:cs="Arial"/>
          <w:sz w:val="24"/>
          <w:szCs w:val="24"/>
        </w:rPr>
        <w:t xml:space="preserve">ore </w:t>
      </w:r>
      <w:r>
        <w:rPr>
          <w:rFonts w:ascii="Arial" w:hAnsi="Arial" w:cs="Arial"/>
          <w:sz w:val="24"/>
          <w:szCs w:val="24"/>
        </w:rPr>
        <w:t>t</w:t>
      </w:r>
      <w:r w:rsidRPr="00D16463">
        <w:rPr>
          <w:rFonts w:ascii="Arial" w:hAnsi="Arial" w:cs="Arial"/>
          <w:sz w:val="24"/>
          <w:szCs w:val="24"/>
        </w:rPr>
        <w:t xml:space="preserve">rainee to </w:t>
      </w:r>
      <w:r>
        <w:rPr>
          <w:rFonts w:ascii="Arial" w:hAnsi="Arial" w:cs="Arial"/>
          <w:sz w:val="24"/>
          <w:szCs w:val="24"/>
        </w:rPr>
        <w:t>higher t</w:t>
      </w:r>
      <w:r w:rsidRPr="00D16463">
        <w:rPr>
          <w:rFonts w:ascii="Arial" w:hAnsi="Arial" w:cs="Arial"/>
          <w:sz w:val="24"/>
          <w:szCs w:val="24"/>
        </w:rPr>
        <w:t>rainee. Trainees often have to move geographical areas for work, and this may result in a disruption to their social support, relationships, friendships etc.</w:t>
      </w:r>
    </w:p>
    <w:p w14:paraId="6AD00BB5" w14:textId="77777777" w:rsidR="003E388B" w:rsidRPr="00D16463" w:rsidRDefault="003E388B" w:rsidP="003E388B">
      <w:pPr>
        <w:pStyle w:val="NormalWeb"/>
        <w:shd w:val="clear" w:color="auto" w:fill="FFFFFF"/>
        <w:spacing w:before="0" w:beforeAutospacing="0" w:after="120" w:line="240" w:lineRule="auto"/>
        <w:jc w:val="both"/>
        <w:rPr>
          <w:rFonts w:ascii="Arial" w:hAnsi="Arial" w:cs="Arial"/>
          <w:sz w:val="24"/>
          <w:szCs w:val="24"/>
        </w:rPr>
      </w:pPr>
      <w:r w:rsidRPr="00D16463">
        <w:rPr>
          <w:rFonts w:ascii="Arial" w:hAnsi="Arial" w:cs="Arial"/>
          <w:sz w:val="24"/>
          <w:szCs w:val="24"/>
        </w:rPr>
        <w:t>Signs of a trainee in difficulty may fall into the three following areas:</w:t>
      </w:r>
    </w:p>
    <w:p w14:paraId="4A5E1E82" w14:textId="77777777" w:rsidR="003E388B" w:rsidRPr="00D16463" w:rsidRDefault="003E388B" w:rsidP="003E388B">
      <w:pPr>
        <w:pStyle w:val="NormalWeb"/>
        <w:shd w:val="clear" w:color="auto" w:fill="FFFFFF"/>
        <w:spacing w:before="0" w:beforeAutospacing="0" w:after="120" w:line="240" w:lineRule="auto"/>
        <w:jc w:val="both"/>
        <w:rPr>
          <w:rFonts w:ascii="Arial" w:hAnsi="Arial" w:cs="Arial"/>
          <w:i/>
          <w:sz w:val="24"/>
          <w:szCs w:val="24"/>
        </w:rPr>
      </w:pPr>
      <w:r w:rsidRPr="00D16463">
        <w:rPr>
          <w:rFonts w:ascii="Arial" w:hAnsi="Arial" w:cs="Arial"/>
          <w:i/>
          <w:sz w:val="24"/>
          <w:szCs w:val="24"/>
        </w:rPr>
        <w:t>Behaviour</w:t>
      </w:r>
    </w:p>
    <w:p w14:paraId="17C52F88" w14:textId="77777777" w:rsidR="003E388B" w:rsidRPr="00D16463" w:rsidRDefault="003E388B" w:rsidP="00C519FB">
      <w:pPr>
        <w:numPr>
          <w:ilvl w:val="0"/>
          <w:numId w:val="13"/>
        </w:numPr>
        <w:shd w:val="clear" w:color="auto" w:fill="FFFFFF"/>
        <w:spacing w:after="120"/>
        <w:jc w:val="both"/>
        <w:rPr>
          <w:rFonts w:ascii="Arial" w:hAnsi="Arial" w:cs="Arial"/>
          <w:sz w:val="24"/>
          <w:szCs w:val="24"/>
        </w:rPr>
      </w:pPr>
      <w:r w:rsidRPr="00D16463">
        <w:rPr>
          <w:rFonts w:ascii="Arial" w:hAnsi="Arial" w:cs="Arial"/>
          <w:sz w:val="24"/>
          <w:szCs w:val="24"/>
        </w:rPr>
        <w:t>Anger and verbal or physical aggression</w:t>
      </w:r>
    </w:p>
    <w:p w14:paraId="02BD20C5" w14:textId="77777777" w:rsidR="003E388B" w:rsidRPr="00D16463" w:rsidRDefault="003E388B" w:rsidP="00C519FB">
      <w:pPr>
        <w:numPr>
          <w:ilvl w:val="0"/>
          <w:numId w:val="13"/>
        </w:numPr>
        <w:shd w:val="clear" w:color="auto" w:fill="FFFFFF"/>
        <w:spacing w:after="120"/>
        <w:jc w:val="both"/>
        <w:rPr>
          <w:rFonts w:ascii="Arial" w:hAnsi="Arial" w:cs="Arial"/>
          <w:sz w:val="24"/>
          <w:szCs w:val="24"/>
        </w:rPr>
      </w:pPr>
      <w:r w:rsidRPr="00D16463">
        <w:rPr>
          <w:rFonts w:ascii="Arial" w:hAnsi="Arial" w:cs="Arial"/>
          <w:sz w:val="24"/>
          <w:szCs w:val="24"/>
        </w:rPr>
        <w:t>Rigidity/obsessionalism</w:t>
      </w:r>
    </w:p>
    <w:p w14:paraId="2C9EC710" w14:textId="77777777" w:rsidR="003E388B" w:rsidRPr="00D16463" w:rsidRDefault="003E388B" w:rsidP="00C519FB">
      <w:pPr>
        <w:numPr>
          <w:ilvl w:val="0"/>
          <w:numId w:val="13"/>
        </w:numPr>
        <w:shd w:val="clear" w:color="auto" w:fill="FFFFFF"/>
        <w:spacing w:after="120"/>
        <w:jc w:val="both"/>
        <w:rPr>
          <w:rFonts w:ascii="Arial" w:hAnsi="Arial" w:cs="Arial"/>
          <w:sz w:val="24"/>
          <w:szCs w:val="24"/>
        </w:rPr>
      </w:pPr>
      <w:r w:rsidRPr="00D16463">
        <w:rPr>
          <w:rFonts w:ascii="Arial" w:hAnsi="Arial" w:cs="Arial"/>
          <w:sz w:val="24"/>
          <w:szCs w:val="24"/>
        </w:rPr>
        <w:t>Bullying, arrogance, rudeness</w:t>
      </w:r>
    </w:p>
    <w:p w14:paraId="62476BB5" w14:textId="77777777" w:rsidR="003E388B" w:rsidRPr="00D16463" w:rsidRDefault="003E388B" w:rsidP="00C519FB">
      <w:pPr>
        <w:numPr>
          <w:ilvl w:val="0"/>
          <w:numId w:val="13"/>
        </w:numPr>
        <w:shd w:val="clear" w:color="auto" w:fill="FFFFFF"/>
        <w:spacing w:after="120"/>
        <w:jc w:val="both"/>
        <w:rPr>
          <w:rFonts w:ascii="Arial" w:hAnsi="Arial" w:cs="Arial"/>
          <w:sz w:val="24"/>
          <w:szCs w:val="24"/>
        </w:rPr>
      </w:pPr>
      <w:r w:rsidRPr="00D16463">
        <w:rPr>
          <w:rFonts w:ascii="Arial" w:hAnsi="Arial" w:cs="Arial"/>
          <w:sz w:val="24"/>
          <w:szCs w:val="24"/>
        </w:rPr>
        <w:t>Emotional or volatile behaviour</w:t>
      </w:r>
    </w:p>
    <w:p w14:paraId="68FBE6C1" w14:textId="77777777" w:rsidR="003E388B" w:rsidRPr="00D16463" w:rsidRDefault="003E388B" w:rsidP="00C519FB">
      <w:pPr>
        <w:numPr>
          <w:ilvl w:val="0"/>
          <w:numId w:val="13"/>
        </w:numPr>
        <w:shd w:val="clear" w:color="auto" w:fill="FFFFFF"/>
        <w:spacing w:after="120"/>
        <w:jc w:val="both"/>
        <w:rPr>
          <w:rFonts w:ascii="Arial" w:hAnsi="Arial" w:cs="Arial"/>
          <w:sz w:val="24"/>
          <w:szCs w:val="24"/>
        </w:rPr>
      </w:pPr>
      <w:r w:rsidRPr="00D16463">
        <w:rPr>
          <w:rFonts w:ascii="Arial" w:hAnsi="Arial" w:cs="Arial"/>
          <w:sz w:val="24"/>
          <w:szCs w:val="24"/>
        </w:rPr>
        <w:t>Failure to answer bleeps</w:t>
      </w:r>
    </w:p>
    <w:p w14:paraId="22D05873" w14:textId="77777777" w:rsidR="003E388B" w:rsidRPr="00D16463" w:rsidRDefault="003E388B" w:rsidP="00C519FB">
      <w:pPr>
        <w:numPr>
          <w:ilvl w:val="0"/>
          <w:numId w:val="13"/>
        </w:numPr>
        <w:shd w:val="clear" w:color="auto" w:fill="FFFFFF"/>
        <w:spacing w:after="120"/>
        <w:jc w:val="both"/>
        <w:rPr>
          <w:rFonts w:ascii="Arial" w:hAnsi="Arial" w:cs="Arial"/>
          <w:sz w:val="24"/>
          <w:szCs w:val="24"/>
        </w:rPr>
      </w:pPr>
      <w:r w:rsidRPr="00D16463">
        <w:rPr>
          <w:rFonts w:ascii="Arial" w:hAnsi="Arial" w:cs="Arial"/>
          <w:sz w:val="24"/>
          <w:szCs w:val="24"/>
        </w:rPr>
        <w:t>Lack of team working</w:t>
      </w:r>
    </w:p>
    <w:p w14:paraId="2DDE018E" w14:textId="77777777" w:rsidR="003E388B" w:rsidRPr="00D16463" w:rsidRDefault="003E388B" w:rsidP="00C519FB">
      <w:pPr>
        <w:numPr>
          <w:ilvl w:val="0"/>
          <w:numId w:val="13"/>
        </w:numPr>
        <w:shd w:val="clear" w:color="auto" w:fill="FFFFFF"/>
        <w:spacing w:after="120"/>
        <w:jc w:val="both"/>
        <w:rPr>
          <w:rFonts w:ascii="Arial" w:hAnsi="Arial" w:cs="Arial"/>
          <w:sz w:val="24"/>
          <w:szCs w:val="24"/>
        </w:rPr>
      </w:pPr>
      <w:r w:rsidRPr="00D16463">
        <w:rPr>
          <w:rFonts w:ascii="Arial" w:hAnsi="Arial" w:cs="Arial"/>
          <w:sz w:val="24"/>
          <w:szCs w:val="24"/>
        </w:rPr>
        <w:t>Avoiding</w:t>
      </w:r>
      <w:r w:rsidRPr="00D16463">
        <w:rPr>
          <w:rStyle w:val="apple-converted-space"/>
          <w:rFonts w:ascii="Arial" w:hAnsi="Arial" w:cs="Arial"/>
          <w:sz w:val="24"/>
          <w:szCs w:val="24"/>
        </w:rPr>
        <w:t> </w:t>
      </w:r>
      <w:r w:rsidRPr="00D16463">
        <w:rPr>
          <w:rFonts w:ascii="Arial" w:hAnsi="Arial" w:cs="Arial"/>
          <w:sz w:val="24"/>
          <w:szCs w:val="24"/>
        </w:rPr>
        <w:t>feedback</w:t>
      </w:r>
      <w:r w:rsidRPr="00D16463">
        <w:rPr>
          <w:rStyle w:val="apple-converted-space"/>
          <w:rFonts w:ascii="Arial" w:hAnsi="Arial" w:cs="Arial"/>
          <w:sz w:val="24"/>
          <w:szCs w:val="24"/>
        </w:rPr>
        <w:t> </w:t>
      </w:r>
      <w:r w:rsidRPr="00D16463">
        <w:rPr>
          <w:rFonts w:ascii="Arial" w:hAnsi="Arial" w:cs="Arial"/>
          <w:sz w:val="24"/>
          <w:szCs w:val="24"/>
        </w:rPr>
        <w:t>and/or defensive reactions to</w:t>
      </w:r>
      <w:r w:rsidRPr="00D16463">
        <w:rPr>
          <w:rStyle w:val="apple-converted-space"/>
          <w:rFonts w:ascii="Arial" w:hAnsi="Arial" w:cs="Arial"/>
          <w:sz w:val="24"/>
          <w:szCs w:val="24"/>
        </w:rPr>
        <w:t> </w:t>
      </w:r>
      <w:r w:rsidRPr="00D16463">
        <w:rPr>
          <w:rFonts w:ascii="Arial" w:hAnsi="Arial" w:cs="Arial"/>
          <w:sz w:val="24"/>
          <w:szCs w:val="24"/>
        </w:rPr>
        <w:t>feedback</w:t>
      </w:r>
    </w:p>
    <w:p w14:paraId="38EE6CE4" w14:textId="77777777" w:rsidR="003E388B" w:rsidRPr="00D16463" w:rsidRDefault="003E388B" w:rsidP="00C519FB">
      <w:pPr>
        <w:numPr>
          <w:ilvl w:val="0"/>
          <w:numId w:val="13"/>
        </w:numPr>
        <w:shd w:val="clear" w:color="auto" w:fill="FFFFFF"/>
        <w:spacing w:after="240"/>
        <w:ind w:left="714" w:hanging="357"/>
        <w:jc w:val="both"/>
        <w:rPr>
          <w:rFonts w:ascii="Arial" w:hAnsi="Arial" w:cs="Arial"/>
          <w:sz w:val="24"/>
          <w:szCs w:val="24"/>
        </w:rPr>
      </w:pPr>
      <w:r w:rsidRPr="00D16463">
        <w:rPr>
          <w:rFonts w:ascii="Arial" w:hAnsi="Arial" w:cs="Arial"/>
          <w:sz w:val="24"/>
          <w:szCs w:val="24"/>
        </w:rPr>
        <w:t>Not engaging in the</w:t>
      </w:r>
      <w:r w:rsidRPr="00D16463">
        <w:rPr>
          <w:rStyle w:val="apple-converted-space"/>
          <w:rFonts w:ascii="Arial" w:hAnsi="Arial" w:cs="Arial"/>
          <w:sz w:val="24"/>
          <w:szCs w:val="24"/>
        </w:rPr>
        <w:t> </w:t>
      </w:r>
      <w:r w:rsidRPr="00D16463">
        <w:rPr>
          <w:rFonts w:ascii="Arial" w:hAnsi="Arial" w:cs="Arial"/>
          <w:sz w:val="24"/>
          <w:szCs w:val="24"/>
        </w:rPr>
        <w:t>learning</w:t>
      </w:r>
      <w:r w:rsidRPr="00D16463">
        <w:rPr>
          <w:rStyle w:val="apple-converted-space"/>
          <w:rFonts w:ascii="Arial" w:hAnsi="Arial" w:cs="Arial"/>
          <w:sz w:val="24"/>
          <w:szCs w:val="24"/>
        </w:rPr>
        <w:t> </w:t>
      </w:r>
      <w:r w:rsidRPr="00D16463">
        <w:rPr>
          <w:rFonts w:ascii="Arial" w:hAnsi="Arial" w:cs="Arial"/>
          <w:sz w:val="24"/>
          <w:szCs w:val="24"/>
        </w:rPr>
        <w:t>process via meetings or e-portfolio</w:t>
      </w:r>
    </w:p>
    <w:p w14:paraId="2DD44B88" w14:textId="77777777" w:rsidR="003E388B" w:rsidRPr="00D16463" w:rsidRDefault="003E388B" w:rsidP="003E388B">
      <w:pPr>
        <w:pStyle w:val="NormalWeb"/>
        <w:shd w:val="clear" w:color="auto" w:fill="FFFFFF"/>
        <w:spacing w:before="0" w:beforeAutospacing="0" w:after="120" w:line="240" w:lineRule="auto"/>
        <w:jc w:val="both"/>
        <w:rPr>
          <w:rFonts w:ascii="Arial" w:hAnsi="Arial" w:cs="Arial"/>
          <w:i/>
          <w:sz w:val="24"/>
          <w:szCs w:val="24"/>
        </w:rPr>
      </w:pPr>
      <w:r w:rsidRPr="00D16463">
        <w:rPr>
          <w:rFonts w:ascii="Arial" w:hAnsi="Arial" w:cs="Arial"/>
          <w:i/>
          <w:sz w:val="24"/>
          <w:szCs w:val="24"/>
        </w:rPr>
        <w:t>Health</w:t>
      </w:r>
    </w:p>
    <w:p w14:paraId="44627F0A" w14:textId="77777777" w:rsidR="003E388B" w:rsidRPr="00D16463" w:rsidRDefault="003E388B" w:rsidP="00C519FB">
      <w:pPr>
        <w:numPr>
          <w:ilvl w:val="0"/>
          <w:numId w:val="14"/>
        </w:numPr>
        <w:shd w:val="clear" w:color="auto" w:fill="FFFFFF"/>
        <w:spacing w:after="120"/>
        <w:jc w:val="both"/>
        <w:rPr>
          <w:rFonts w:ascii="Arial" w:hAnsi="Arial" w:cs="Arial"/>
          <w:sz w:val="24"/>
          <w:szCs w:val="24"/>
        </w:rPr>
      </w:pPr>
      <w:r w:rsidRPr="00D16463">
        <w:rPr>
          <w:rFonts w:ascii="Arial" w:hAnsi="Arial" w:cs="Arial"/>
          <w:sz w:val="24"/>
          <w:szCs w:val="24"/>
        </w:rPr>
        <w:t>Absenteeism</w:t>
      </w:r>
    </w:p>
    <w:p w14:paraId="11B08C49" w14:textId="77777777" w:rsidR="003E388B" w:rsidRPr="00D16463" w:rsidRDefault="003E388B" w:rsidP="00C519FB">
      <w:pPr>
        <w:numPr>
          <w:ilvl w:val="0"/>
          <w:numId w:val="14"/>
        </w:numPr>
        <w:shd w:val="clear" w:color="auto" w:fill="FFFFFF"/>
        <w:spacing w:after="240"/>
        <w:jc w:val="both"/>
        <w:rPr>
          <w:rFonts w:ascii="Arial" w:hAnsi="Arial" w:cs="Arial"/>
          <w:sz w:val="24"/>
          <w:szCs w:val="24"/>
        </w:rPr>
      </w:pPr>
      <w:r w:rsidRPr="00D16463">
        <w:rPr>
          <w:rFonts w:ascii="Arial" w:hAnsi="Arial" w:cs="Arial"/>
          <w:sz w:val="24"/>
          <w:szCs w:val="24"/>
        </w:rPr>
        <w:t>High sickness record</w:t>
      </w:r>
    </w:p>
    <w:p w14:paraId="3D028457" w14:textId="77777777" w:rsidR="003E388B" w:rsidRPr="00D16463" w:rsidRDefault="003E388B" w:rsidP="003E388B">
      <w:pPr>
        <w:pStyle w:val="NormalWeb"/>
        <w:shd w:val="clear" w:color="auto" w:fill="FFFFFF"/>
        <w:spacing w:before="0" w:beforeAutospacing="0" w:after="120" w:line="240" w:lineRule="auto"/>
        <w:jc w:val="both"/>
        <w:rPr>
          <w:rFonts w:ascii="Arial" w:hAnsi="Arial" w:cs="Arial"/>
          <w:i/>
          <w:sz w:val="24"/>
          <w:szCs w:val="24"/>
        </w:rPr>
      </w:pPr>
      <w:r w:rsidRPr="00D16463">
        <w:rPr>
          <w:rFonts w:ascii="Arial" w:hAnsi="Arial" w:cs="Arial"/>
          <w:i/>
          <w:sz w:val="24"/>
          <w:szCs w:val="24"/>
        </w:rPr>
        <w:t>Competence</w:t>
      </w:r>
    </w:p>
    <w:p w14:paraId="249BE3CF" w14:textId="77777777" w:rsidR="003E388B" w:rsidRPr="00D16463" w:rsidRDefault="003E388B" w:rsidP="00C519FB">
      <w:pPr>
        <w:numPr>
          <w:ilvl w:val="0"/>
          <w:numId w:val="15"/>
        </w:numPr>
        <w:shd w:val="clear" w:color="auto" w:fill="FFFFFF"/>
        <w:spacing w:after="120"/>
        <w:jc w:val="both"/>
        <w:rPr>
          <w:rFonts w:ascii="Arial" w:hAnsi="Arial" w:cs="Arial"/>
          <w:sz w:val="24"/>
          <w:szCs w:val="24"/>
        </w:rPr>
      </w:pPr>
      <w:r w:rsidRPr="00D16463">
        <w:rPr>
          <w:rFonts w:ascii="Arial" w:hAnsi="Arial" w:cs="Arial"/>
          <w:sz w:val="24"/>
          <w:szCs w:val="24"/>
        </w:rPr>
        <w:t>Poor time keeping, personal organisation and record-keeping</w:t>
      </w:r>
    </w:p>
    <w:p w14:paraId="0B7F4CC0" w14:textId="77777777" w:rsidR="003E388B" w:rsidRPr="00D16463" w:rsidRDefault="003E388B" w:rsidP="00C519FB">
      <w:pPr>
        <w:numPr>
          <w:ilvl w:val="0"/>
          <w:numId w:val="15"/>
        </w:numPr>
        <w:shd w:val="clear" w:color="auto" w:fill="FFFFFF"/>
        <w:spacing w:after="120"/>
        <w:jc w:val="both"/>
        <w:rPr>
          <w:rFonts w:ascii="Arial" w:hAnsi="Arial" w:cs="Arial"/>
          <w:sz w:val="24"/>
          <w:szCs w:val="24"/>
        </w:rPr>
      </w:pPr>
      <w:r w:rsidRPr="00D16463">
        <w:rPr>
          <w:rFonts w:ascii="Arial" w:hAnsi="Arial" w:cs="Arial"/>
          <w:sz w:val="24"/>
          <w:szCs w:val="24"/>
        </w:rPr>
        <w:t>Failure to prioritise</w:t>
      </w:r>
    </w:p>
    <w:p w14:paraId="2DB01F58" w14:textId="77777777" w:rsidR="003E388B" w:rsidRPr="00D16463" w:rsidRDefault="003E388B" w:rsidP="00C519FB">
      <w:pPr>
        <w:numPr>
          <w:ilvl w:val="0"/>
          <w:numId w:val="15"/>
        </w:numPr>
        <w:shd w:val="clear" w:color="auto" w:fill="FFFFFF"/>
        <w:spacing w:after="120"/>
        <w:jc w:val="both"/>
        <w:rPr>
          <w:rFonts w:ascii="Arial" w:hAnsi="Arial" w:cs="Arial"/>
          <w:sz w:val="24"/>
          <w:szCs w:val="24"/>
        </w:rPr>
      </w:pPr>
      <w:r w:rsidRPr="00D16463">
        <w:rPr>
          <w:rFonts w:ascii="Arial" w:hAnsi="Arial" w:cs="Arial"/>
          <w:sz w:val="24"/>
          <w:szCs w:val="24"/>
        </w:rPr>
        <w:t>Lack of insight and poor judgement</w:t>
      </w:r>
    </w:p>
    <w:p w14:paraId="58AF3248" w14:textId="77777777" w:rsidR="003E388B" w:rsidRPr="00D16463" w:rsidRDefault="003E388B" w:rsidP="00C519FB">
      <w:pPr>
        <w:numPr>
          <w:ilvl w:val="0"/>
          <w:numId w:val="15"/>
        </w:numPr>
        <w:shd w:val="clear" w:color="auto" w:fill="FFFFFF"/>
        <w:spacing w:after="120"/>
        <w:jc w:val="both"/>
        <w:rPr>
          <w:rFonts w:ascii="Arial" w:hAnsi="Arial" w:cs="Arial"/>
          <w:sz w:val="24"/>
          <w:szCs w:val="24"/>
        </w:rPr>
      </w:pPr>
      <w:r w:rsidRPr="00D16463">
        <w:rPr>
          <w:rFonts w:ascii="Arial" w:hAnsi="Arial" w:cs="Arial"/>
          <w:sz w:val="24"/>
          <w:szCs w:val="24"/>
        </w:rPr>
        <w:t>Clinical mistakes</w:t>
      </w:r>
    </w:p>
    <w:p w14:paraId="5428E0A7" w14:textId="77777777" w:rsidR="003E388B" w:rsidRPr="00D16463" w:rsidRDefault="003E388B" w:rsidP="00C519FB">
      <w:pPr>
        <w:numPr>
          <w:ilvl w:val="0"/>
          <w:numId w:val="15"/>
        </w:numPr>
        <w:shd w:val="clear" w:color="auto" w:fill="FFFFFF"/>
        <w:spacing w:after="120"/>
        <w:jc w:val="both"/>
        <w:rPr>
          <w:rFonts w:ascii="Arial" w:hAnsi="Arial" w:cs="Arial"/>
          <w:sz w:val="24"/>
          <w:szCs w:val="24"/>
        </w:rPr>
      </w:pPr>
      <w:r w:rsidRPr="00D16463">
        <w:rPr>
          <w:rFonts w:ascii="Arial" w:hAnsi="Arial" w:cs="Arial"/>
          <w:sz w:val="24"/>
          <w:szCs w:val="24"/>
        </w:rPr>
        <w:t>Failing exams and work-based assessments</w:t>
      </w:r>
    </w:p>
    <w:p w14:paraId="3F3F411B" w14:textId="77777777" w:rsidR="003E388B" w:rsidRPr="00D16463" w:rsidRDefault="003E388B" w:rsidP="00C519FB">
      <w:pPr>
        <w:numPr>
          <w:ilvl w:val="0"/>
          <w:numId w:val="15"/>
        </w:numPr>
        <w:shd w:val="clear" w:color="auto" w:fill="FFFFFF"/>
        <w:spacing w:after="120"/>
        <w:jc w:val="both"/>
        <w:rPr>
          <w:rFonts w:ascii="Arial" w:hAnsi="Arial" w:cs="Arial"/>
          <w:sz w:val="24"/>
          <w:szCs w:val="24"/>
        </w:rPr>
      </w:pPr>
      <w:r w:rsidRPr="00D16463">
        <w:rPr>
          <w:rFonts w:ascii="Arial" w:hAnsi="Arial" w:cs="Arial"/>
          <w:sz w:val="24"/>
          <w:szCs w:val="24"/>
        </w:rPr>
        <w:t>Communication problems with patients, relatives, colleagues or staff</w:t>
      </w:r>
    </w:p>
    <w:p w14:paraId="78B18BDC" w14:textId="362ABDE0" w:rsidR="003E388B" w:rsidRPr="00D16463" w:rsidRDefault="003E388B" w:rsidP="00C519FB">
      <w:pPr>
        <w:numPr>
          <w:ilvl w:val="0"/>
          <w:numId w:val="15"/>
        </w:numPr>
        <w:shd w:val="clear" w:color="auto" w:fill="FFFFFF"/>
        <w:spacing w:after="240"/>
        <w:ind w:left="714" w:hanging="357"/>
        <w:jc w:val="both"/>
        <w:rPr>
          <w:rFonts w:ascii="Arial" w:hAnsi="Arial" w:cs="Arial"/>
          <w:sz w:val="24"/>
          <w:szCs w:val="24"/>
        </w:rPr>
      </w:pPr>
      <w:r w:rsidRPr="00D16463">
        <w:rPr>
          <w:rFonts w:ascii="Arial" w:hAnsi="Arial" w:cs="Arial"/>
          <w:sz w:val="24"/>
          <w:szCs w:val="24"/>
        </w:rPr>
        <w:t>Staff and/or patient complaints (</w:t>
      </w:r>
      <w:r w:rsidR="0092007A" w:rsidRPr="00D16463">
        <w:rPr>
          <w:rFonts w:ascii="Arial" w:hAnsi="Arial" w:cs="Arial"/>
          <w:sz w:val="24"/>
          <w:szCs w:val="24"/>
        </w:rPr>
        <w:t>360-degree</w:t>
      </w:r>
      <w:r w:rsidRPr="00D16463">
        <w:rPr>
          <w:rFonts w:ascii="Arial" w:hAnsi="Arial" w:cs="Arial"/>
          <w:sz w:val="24"/>
          <w:szCs w:val="24"/>
        </w:rPr>
        <w:t xml:space="preserve"> assessments)</w:t>
      </w:r>
    </w:p>
    <w:p w14:paraId="4E4F7C12" w14:textId="77777777" w:rsidR="003E388B" w:rsidRPr="00D16463" w:rsidRDefault="003E388B" w:rsidP="003E388B">
      <w:pPr>
        <w:pStyle w:val="NormalWeb"/>
        <w:shd w:val="clear" w:color="auto" w:fill="FFFFFF"/>
        <w:spacing w:before="0" w:beforeAutospacing="0" w:after="240" w:line="240" w:lineRule="auto"/>
        <w:jc w:val="both"/>
        <w:rPr>
          <w:rFonts w:ascii="Arial" w:hAnsi="Arial" w:cs="Arial"/>
          <w:b/>
          <w:sz w:val="24"/>
          <w:szCs w:val="24"/>
        </w:rPr>
      </w:pPr>
      <w:r w:rsidRPr="00D16463">
        <w:rPr>
          <w:rStyle w:val="Strong"/>
          <w:rFonts w:ascii="Arial" w:hAnsi="Arial" w:cs="Arial"/>
          <w:b w:val="0"/>
          <w:sz w:val="24"/>
          <w:szCs w:val="24"/>
        </w:rPr>
        <w:t>Addressing the problem:</w:t>
      </w:r>
    </w:p>
    <w:p w14:paraId="5A578FD6" w14:textId="77777777" w:rsidR="003E388B" w:rsidRPr="00D16463" w:rsidRDefault="003E388B" w:rsidP="003E388B">
      <w:pPr>
        <w:pStyle w:val="NormalWeb"/>
        <w:shd w:val="clear" w:color="auto" w:fill="FFFFFF"/>
        <w:spacing w:before="0" w:beforeAutospacing="0" w:after="120" w:line="240" w:lineRule="auto"/>
        <w:jc w:val="both"/>
        <w:rPr>
          <w:rFonts w:ascii="Arial" w:hAnsi="Arial" w:cs="Arial"/>
          <w:sz w:val="24"/>
          <w:szCs w:val="24"/>
        </w:rPr>
      </w:pPr>
      <w:r w:rsidRPr="00D16463">
        <w:rPr>
          <w:rFonts w:ascii="Arial" w:hAnsi="Arial" w:cs="Arial"/>
          <w:i/>
          <w:iCs/>
          <w:sz w:val="24"/>
          <w:szCs w:val="24"/>
        </w:rPr>
        <w:t>Trainee has insight</w:t>
      </w:r>
    </w:p>
    <w:p w14:paraId="6C35E1A7" w14:textId="77777777" w:rsidR="003E388B" w:rsidRPr="00D16463" w:rsidRDefault="003E388B" w:rsidP="00C519FB">
      <w:pPr>
        <w:numPr>
          <w:ilvl w:val="0"/>
          <w:numId w:val="16"/>
        </w:numPr>
        <w:shd w:val="clear" w:color="auto" w:fill="FFFFFF"/>
        <w:spacing w:after="240"/>
        <w:jc w:val="both"/>
        <w:rPr>
          <w:rFonts w:ascii="Arial" w:hAnsi="Arial" w:cs="Arial"/>
          <w:sz w:val="24"/>
          <w:szCs w:val="24"/>
        </w:rPr>
      </w:pPr>
      <w:r w:rsidRPr="00D16463">
        <w:rPr>
          <w:rFonts w:ascii="Arial" w:hAnsi="Arial" w:cs="Arial"/>
          <w:sz w:val="24"/>
          <w:szCs w:val="24"/>
        </w:rPr>
        <w:lastRenderedPageBreak/>
        <w:t>If the trainee has insight into their problem then a discussion can take place about how best to fix the problem and support them (see later).</w:t>
      </w:r>
    </w:p>
    <w:p w14:paraId="6A1EA67F" w14:textId="77777777" w:rsidR="003E388B" w:rsidRPr="00D16463" w:rsidRDefault="003E388B" w:rsidP="003E388B">
      <w:pPr>
        <w:pStyle w:val="NormalWeb"/>
        <w:shd w:val="clear" w:color="auto" w:fill="FFFFFF"/>
        <w:spacing w:before="0" w:beforeAutospacing="0" w:after="120" w:line="240" w:lineRule="auto"/>
        <w:jc w:val="both"/>
        <w:rPr>
          <w:rFonts w:ascii="Arial" w:hAnsi="Arial" w:cs="Arial"/>
          <w:sz w:val="24"/>
          <w:szCs w:val="24"/>
        </w:rPr>
      </w:pPr>
      <w:r w:rsidRPr="00D16463">
        <w:rPr>
          <w:rFonts w:ascii="Arial" w:hAnsi="Arial" w:cs="Arial"/>
          <w:i/>
          <w:iCs/>
          <w:sz w:val="24"/>
          <w:szCs w:val="24"/>
        </w:rPr>
        <w:t>Trainee has little or no insight</w:t>
      </w:r>
    </w:p>
    <w:p w14:paraId="34E64675" w14:textId="77777777" w:rsidR="003E388B" w:rsidRPr="00D16463" w:rsidRDefault="003E388B" w:rsidP="00C519FB">
      <w:pPr>
        <w:numPr>
          <w:ilvl w:val="0"/>
          <w:numId w:val="16"/>
        </w:numPr>
        <w:shd w:val="clear" w:color="auto" w:fill="FFFFFF"/>
        <w:spacing w:after="120"/>
        <w:jc w:val="both"/>
        <w:rPr>
          <w:rFonts w:ascii="Arial" w:hAnsi="Arial" w:cs="Arial"/>
          <w:sz w:val="24"/>
          <w:szCs w:val="24"/>
        </w:rPr>
      </w:pPr>
      <w:r w:rsidRPr="00D16463">
        <w:rPr>
          <w:rFonts w:ascii="Arial" w:hAnsi="Arial" w:cs="Arial"/>
          <w:sz w:val="24"/>
          <w:szCs w:val="24"/>
        </w:rPr>
        <w:t>If there is no apparent insight then it is necessary to document the behaviour that is causing the problem.</w:t>
      </w:r>
    </w:p>
    <w:p w14:paraId="0129B4B3" w14:textId="77777777" w:rsidR="003E388B" w:rsidRPr="00D16463" w:rsidRDefault="003E388B" w:rsidP="00C519FB">
      <w:pPr>
        <w:numPr>
          <w:ilvl w:val="0"/>
          <w:numId w:val="16"/>
        </w:numPr>
        <w:shd w:val="clear" w:color="auto" w:fill="FFFFFF"/>
        <w:spacing w:after="240"/>
        <w:jc w:val="both"/>
        <w:rPr>
          <w:rFonts w:ascii="Arial" w:hAnsi="Arial" w:cs="Arial"/>
          <w:sz w:val="24"/>
          <w:szCs w:val="24"/>
        </w:rPr>
      </w:pPr>
      <w:r w:rsidRPr="00D16463">
        <w:rPr>
          <w:rFonts w:ascii="Arial" w:hAnsi="Arial" w:cs="Arial"/>
          <w:sz w:val="24"/>
          <w:szCs w:val="24"/>
        </w:rPr>
        <w:t>The trainee can then be given</w:t>
      </w:r>
      <w:r w:rsidRPr="00D16463">
        <w:rPr>
          <w:rStyle w:val="apple-converted-space"/>
          <w:rFonts w:ascii="Arial" w:hAnsi="Arial" w:cs="Arial"/>
          <w:sz w:val="24"/>
          <w:szCs w:val="24"/>
        </w:rPr>
        <w:t> </w:t>
      </w:r>
      <w:r w:rsidRPr="00D16463">
        <w:rPr>
          <w:rFonts w:ascii="Arial" w:hAnsi="Arial" w:cs="Arial"/>
          <w:sz w:val="24"/>
          <w:szCs w:val="24"/>
        </w:rPr>
        <w:t>feedback</w:t>
      </w:r>
      <w:r w:rsidRPr="00D16463">
        <w:rPr>
          <w:rStyle w:val="apple-converted-space"/>
          <w:rFonts w:ascii="Arial" w:hAnsi="Arial" w:cs="Arial"/>
          <w:sz w:val="24"/>
          <w:szCs w:val="24"/>
        </w:rPr>
        <w:t> </w:t>
      </w:r>
      <w:r w:rsidRPr="00D16463">
        <w:rPr>
          <w:rFonts w:ascii="Arial" w:hAnsi="Arial" w:cs="Arial"/>
          <w:sz w:val="24"/>
          <w:szCs w:val="24"/>
        </w:rPr>
        <w:t>on the basis of well documented observations of problematic behaviour (see later).</w:t>
      </w:r>
    </w:p>
    <w:p w14:paraId="3805E15D" w14:textId="77777777" w:rsidR="003E388B" w:rsidRPr="00D16463" w:rsidRDefault="003E388B" w:rsidP="003E388B">
      <w:pPr>
        <w:pStyle w:val="NormalWeb"/>
        <w:shd w:val="clear" w:color="auto" w:fill="FFFFFF"/>
        <w:spacing w:before="0" w:beforeAutospacing="0" w:after="120" w:line="240" w:lineRule="auto"/>
        <w:jc w:val="both"/>
        <w:rPr>
          <w:rFonts w:ascii="Arial" w:hAnsi="Arial" w:cs="Arial"/>
          <w:sz w:val="24"/>
          <w:szCs w:val="24"/>
        </w:rPr>
      </w:pPr>
      <w:r w:rsidRPr="00D16463">
        <w:rPr>
          <w:rFonts w:ascii="Arial" w:hAnsi="Arial" w:cs="Arial"/>
          <w:i/>
          <w:iCs/>
          <w:sz w:val="24"/>
          <w:szCs w:val="24"/>
        </w:rPr>
        <w:t>Documentation</w:t>
      </w:r>
    </w:p>
    <w:p w14:paraId="54A37850" w14:textId="77777777" w:rsidR="003E388B" w:rsidRPr="00D16463" w:rsidRDefault="003E388B" w:rsidP="003E388B">
      <w:pPr>
        <w:pStyle w:val="NormalWeb"/>
        <w:shd w:val="clear" w:color="auto" w:fill="FFFFFF"/>
        <w:spacing w:before="0" w:beforeAutospacing="0" w:after="240" w:line="240" w:lineRule="auto"/>
        <w:jc w:val="both"/>
        <w:rPr>
          <w:rFonts w:ascii="Arial" w:hAnsi="Arial" w:cs="Arial"/>
          <w:sz w:val="24"/>
          <w:szCs w:val="24"/>
        </w:rPr>
      </w:pPr>
      <w:r w:rsidRPr="00D16463">
        <w:rPr>
          <w:rFonts w:ascii="Arial" w:hAnsi="Arial" w:cs="Arial"/>
          <w:sz w:val="24"/>
          <w:szCs w:val="24"/>
        </w:rPr>
        <w:t xml:space="preserve">It is important to start documenting as early as possible if you suspect a trainee is </w:t>
      </w:r>
      <w:r w:rsidR="00F05CC1">
        <w:rPr>
          <w:rFonts w:ascii="Arial" w:hAnsi="Arial" w:cs="Arial"/>
          <w:sz w:val="24"/>
          <w:szCs w:val="24"/>
        </w:rPr>
        <w:t>needing support</w:t>
      </w:r>
      <w:r w:rsidRPr="00D16463">
        <w:rPr>
          <w:rFonts w:ascii="Arial" w:hAnsi="Arial" w:cs="Arial"/>
          <w:sz w:val="24"/>
          <w:szCs w:val="24"/>
        </w:rPr>
        <w:t>. If other staff have reported concerns, they should be encouraged to write it down. However</w:t>
      </w:r>
      <w:r>
        <w:rPr>
          <w:rFonts w:ascii="Arial" w:hAnsi="Arial" w:cs="Arial"/>
          <w:sz w:val="24"/>
          <w:szCs w:val="24"/>
        </w:rPr>
        <w:t>,</w:t>
      </w:r>
      <w:r w:rsidRPr="00D16463">
        <w:rPr>
          <w:rFonts w:ascii="Arial" w:hAnsi="Arial" w:cs="Arial"/>
          <w:sz w:val="24"/>
          <w:szCs w:val="24"/>
        </w:rPr>
        <w:t xml:space="preserve"> what is required are objective descriptions of problematic behaviour </w:t>
      </w:r>
      <w:r w:rsidRPr="00D16463">
        <w:rPr>
          <w:rFonts w:ascii="Arial" w:hAnsi="Arial" w:cs="Arial"/>
          <w:i/>
          <w:sz w:val="24"/>
          <w:szCs w:val="24"/>
        </w:rPr>
        <w:t>without</w:t>
      </w:r>
      <w:r w:rsidRPr="00D16463">
        <w:rPr>
          <w:rFonts w:ascii="Arial" w:hAnsi="Arial" w:cs="Arial"/>
          <w:sz w:val="24"/>
          <w:szCs w:val="24"/>
        </w:rPr>
        <w:t xml:space="preserve"> personal opinions.</w:t>
      </w:r>
      <w:r w:rsidRPr="00D16463">
        <w:rPr>
          <w:rStyle w:val="apple-converted-space"/>
          <w:rFonts w:ascii="Arial" w:hAnsi="Arial" w:cs="Arial"/>
          <w:sz w:val="24"/>
          <w:szCs w:val="24"/>
        </w:rPr>
        <w:t> </w:t>
      </w:r>
      <w:r w:rsidRPr="00D16463">
        <w:rPr>
          <w:rFonts w:ascii="Arial" w:hAnsi="Arial" w:cs="Arial"/>
          <w:sz w:val="24"/>
          <w:szCs w:val="24"/>
        </w:rPr>
        <w:t>Feedback</w:t>
      </w:r>
      <w:r w:rsidRPr="00D16463">
        <w:rPr>
          <w:rStyle w:val="apple-converted-space"/>
          <w:rFonts w:ascii="Arial" w:hAnsi="Arial" w:cs="Arial"/>
          <w:sz w:val="24"/>
          <w:szCs w:val="24"/>
        </w:rPr>
        <w:t> </w:t>
      </w:r>
      <w:r w:rsidRPr="00D16463">
        <w:rPr>
          <w:rFonts w:ascii="Arial" w:hAnsi="Arial" w:cs="Arial"/>
          <w:sz w:val="24"/>
          <w:szCs w:val="24"/>
        </w:rPr>
        <w:t>is much easier to give to a trainee when it is a description of behaviour and when it has caused concern for other staff or patients.</w:t>
      </w:r>
    </w:p>
    <w:p w14:paraId="1E4B7DF7" w14:textId="77777777" w:rsidR="003E388B" w:rsidRPr="00D16463" w:rsidRDefault="003E388B" w:rsidP="003E388B">
      <w:pPr>
        <w:pStyle w:val="Heading4"/>
        <w:shd w:val="clear" w:color="auto" w:fill="FFFFFF"/>
        <w:spacing w:before="0" w:beforeAutospacing="0" w:after="240" w:afterAutospacing="0"/>
        <w:jc w:val="both"/>
        <w:rPr>
          <w:rFonts w:ascii="Arial" w:hAnsi="Arial" w:cs="Arial"/>
          <w:bCs w:val="0"/>
        </w:rPr>
      </w:pPr>
      <w:r w:rsidRPr="00D16463">
        <w:rPr>
          <w:rFonts w:ascii="Arial" w:hAnsi="Arial" w:cs="Arial"/>
          <w:bCs w:val="0"/>
        </w:rPr>
        <w:t>2. Managing the problem in the workplace</w:t>
      </w:r>
    </w:p>
    <w:p w14:paraId="512C2B98" w14:textId="77777777" w:rsidR="003E388B" w:rsidRPr="00D16463" w:rsidRDefault="003E388B" w:rsidP="003E388B">
      <w:pPr>
        <w:pStyle w:val="NormalWeb"/>
        <w:shd w:val="clear" w:color="auto" w:fill="FFFFFF"/>
        <w:spacing w:before="0" w:beforeAutospacing="0" w:after="120" w:line="240" w:lineRule="auto"/>
        <w:jc w:val="both"/>
        <w:rPr>
          <w:rFonts w:ascii="Arial" w:hAnsi="Arial" w:cs="Arial"/>
          <w:sz w:val="24"/>
          <w:szCs w:val="24"/>
        </w:rPr>
      </w:pPr>
      <w:r w:rsidRPr="00D16463">
        <w:rPr>
          <w:rFonts w:ascii="Arial" w:hAnsi="Arial" w:cs="Arial"/>
          <w:sz w:val="24"/>
          <w:szCs w:val="24"/>
        </w:rPr>
        <w:t>The first priority after identifying a problem trainee is to </w:t>
      </w:r>
      <w:r w:rsidRPr="00D16463">
        <w:rPr>
          <w:rFonts w:ascii="Arial" w:hAnsi="Arial" w:cs="Arial"/>
          <w:i/>
          <w:iCs/>
          <w:sz w:val="24"/>
          <w:szCs w:val="24"/>
        </w:rPr>
        <w:t>ensure patient safety</w:t>
      </w:r>
      <w:r w:rsidRPr="00D16463">
        <w:rPr>
          <w:rFonts w:ascii="Arial" w:hAnsi="Arial" w:cs="Arial"/>
          <w:sz w:val="24"/>
          <w:szCs w:val="24"/>
        </w:rPr>
        <w:t>. This will require an</w:t>
      </w:r>
      <w:r w:rsidRPr="00D16463">
        <w:rPr>
          <w:rStyle w:val="apple-converted-space"/>
          <w:rFonts w:ascii="Arial" w:hAnsi="Arial" w:cs="Arial"/>
          <w:sz w:val="24"/>
          <w:szCs w:val="24"/>
        </w:rPr>
        <w:t> </w:t>
      </w:r>
      <w:r w:rsidRPr="00D16463">
        <w:rPr>
          <w:rFonts w:ascii="Arial" w:hAnsi="Arial" w:cs="Arial"/>
          <w:sz w:val="24"/>
          <w:szCs w:val="24"/>
        </w:rPr>
        <w:t>assessment</w:t>
      </w:r>
      <w:r w:rsidRPr="00D16463">
        <w:rPr>
          <w:rStyle w:val="apple-converted-space"/>
          <w:rFonts w:ascii="Arial" w:hAnsi="Arial" w:cs="Arial"/>
          <w:sz w:val="24"/>
          <w:szCs w:val="24"/>
        </w:rPr>
        <w:t> </w:t>
      </w:r>
      <w:r w:rsidRPr="00D16463">
        <w:rPr>
          <w:rFonts w:ascii="Arial" w:hAnsi="Arial" w:cs="Arial"/>
          <w:sz w:val="24"/>
          <w:szCs w:val="24"/>
        </w:rPr>
        <w:t>of the trainee’s ability to continue working safely in their particular role.</w:t>
      </w:r>
    </w:p>
    <w:p w14:paraId="26914F45" w14:textId="77777777" w:rsidR="003E388B" w:rsidRPr="00D16463" w:rsidRDefault="003E388B" w:rsidP="00C519FB">
      <w:pPr>
        <w:numPr>
          <w:ilvl w:val="0"/>
          <w:numId w:val="17"/>
        </w:numPr>
        <w:shd w:val="clear" w:color="auto" w:fill="FFFFFF"/>
        <w:spacing w:after="120"/>
        <w:jc w:val="both"/>
        <w:rPr>
          <w:rFonts w:ascii="Arial" w:hAnsi="Arial" w:cs="Arial"/>
          <w:sz w:val="24"/>
          <w:szCs w:val="24"/>
        </w:rPr>
      </w:pPr>
      <w:r w:rsidRPr="00D16463">
        <w:rPr>
          <w:rFonts w:ascii="Arial" w:hAnsi="Arial" w:cs="Arial"/>
          <w:sz w:val="24"/>
          <w:szCs w:val="24"/>
        </w:rPr>
        <w:t>How closely do they need to be supervised?</w:t>
      </w:r>
    </w:p>
    <w:p w14:paraId="2F9AD6DF" w14:textId="77777777" w:rsidR="003E388B" w:rsidRPr="00D16463" w:rsidRDefault="003E388B" w:rsidP="00C519FB">
      <w:pPr>
        <w:numPr>
          <w:ilvl w:val="0"/>
          <w:numId w:val="17"/>
        </w:numPr>
        <w:shd w:val="clear" w:color="auto" w:fill="FFFFFF"/>
        <w:spacing w:after="120"/>
        <w:jc w:val="both"/>
        <w:rPr>
          <w:rFonts w:ascii="Arial" w:hAnsi="Arial" w:cs="Arial"/>
          <w:sz w:val="24"/>
          <w:szCs w:val="24"/>
        </w:rPr>
      </w:pPr>
      <w:r w:rsidRPr="00D16463">
        <w:rPr>
          <w:rFonts w:ascii="Arial" w:hAnsi="Arial" w:cs="Arial"/>
          <w:sz w:val="24"/>
          <w:szCs w:val="24"/>
        </w:rPr>
        <w:t>Are they safe to continue prescribing?</w:t>
      </w:r>
    </w:p>
    <w:p w14:paraId="6231E374" w14:textId="77777777" w:rsidR="003E388B" w:rsidRPr="00D16463" w:rsidRDefault="003E388B" w:rsidP="00C519FB">
      <w:pPr>
        <w:numPr>
          <w:ilvl w:val="0"/>
          <w:numId w:val="17"/>
        </w:numPr>
        <w:shd w:val="clear" w:color="auto" w:fill="FFFFFF"/>
        <w:spacing w:after="240"/>
        <w:jc w:val="both"/>
        <w:rPr>
          <w:rFonts w:ascii="Arial" w:hAnsi="Arial" w:cs="Arial"/>
          <w:sz w:val="24"/>
          <w:szCs w:val="24"/>
        </w:rPr>
      </w:pPr>
      <w:r w:rsidRPr="00D16463">
        <w:rPr>
          <w:rFonts w:ascii="Arial" w:hAnsi="Arial" w:cs="Arial"/>
          <w:sz w:val="24"/>
          <w:szCs w:val="24"/>
        </w:rPr>
        <w:t>Are other members of the team ‘carrying’ the trainee?</w:t>
      </w:r>
    </w:p>
    <w:p w14:paraId="2EEFCD0E" w14:textId="77777777" w:rsidR="003E388B" w:rsidRPr="00D16463" w:rsidRDefault="003E388B" w:rsidP="003E388B">
      <w:pPr>
        <w:pStyle w:val="NormalWeb"/>
        <w:shd w:val="clear" w:color="auto" w:fill="FFFFFF"/>
        <w:spacing w:before="0" w:beforeAutospacing="0" w:after="120" w:line="240" w:lineRule="auto"/>
        <w:jc w:val="both"/>
        <w:rPr>
          <w:rFonts w:ascii="Arial" w:hAnsi="Arial" w:cs="Arial"/>
          <w:sz w:val="24"/>
          <w:szCs w:val="24"/>
        </w:rPr>
      </w:pPr>
      <w:r w:rsidRPr="00D16463">
        <w:rPr>
          <w:rFonts w:ascii="Arial" w:hAnsi="Arial" w:cs="Arial"/>
          <w:sz w:val="24"/>
          <w:szCs w:val="24"/>
        </w:rPr>
        <w:t>When you have identified early signs that a trainee is in difficulty you should:</w:t>
      </w:r>
    </w:p>
    <w:p w14:paraId="409A6BDA" w14:textId="77777777" w:rsidR="003E388B" w:rsidRPr="00D16463" w:rsidRDefault="003E388B" w:rsidP="00C519FB">
      <w:pPr>
        <w:numPr>
          <w:ilvl w:val="0"/>
          <w:numId w:val="18"/>
        </w:numPr>
        <w:shd w:val="clear" w:color="auto" w:fill="FFFFFF"/>
        <w:spacing w:after="120"/>
        <w:jc w:val="both"/>
        <w:rPr>
          <w:rFonts w:ascii="Arial" w:hAnsi="Arial" w:cs="Arial"/>
          <w:sz w:val="24"/>
          <w:szCs w:val="24"/>
        </w:rPr>
      </w:pPr>
      <w:r w:rsidRPr="00D16463">
        <w:rPr>
          <w:rFonts w:ascii="Arial" w:hAnsi="Arial" w:cs="Arial"/>
          <w:sz w:val="24"/>
          <w:szCs w:val="24"/>
        </w:rPr>
        <w:t>Meet and discuss these openly with the trainee</w:t>
      </w:r>
    </w:p>
    <w:p w14:paraId="7F2854E5" w14:textId="77777777" w:rsidR="003E388B" w:rsidRPr="00D16463" w:rsidRDefault="003E388B" w:rsidP="00C519FB">
      <w:pPr>
        <w:numPr>
          <w:ilvl w:val="0"/>
          <w:numId w:val="18"/>
        </w:numPr>
        <w:shd w:val="clear" w:color="auto" w:fill="FFFFFF"/>
        <w:spacing w:after="120"/>
        <w:ind w:left="714" w:hanging="357"/>
        <w:jc w:val="both"/>
        <w:rPr>
          <w:rFonts w:ascii="Arial" w:hAnsi="Arial" w:cs="Arial"/>
          <w:sz w:val="24"/>
          <w:szCs w:val="24"/>
        </w:rPr>
      </w:pPr>
      <w:r w:rsidRPr="00D16463">
        <w:rPr>
          <w:rFonts w:ascii="Arial" w:hAnsi="Arial" w:cs="Arial"/>
          <w:bCs/>
          <w:iCs/>
          <w:sz w:val="24"/>
          <w:szCs w:val="24"/>
        </w:rPr>
        <w:t>Talk to and give</w:t>
      </w:r>
      <w:r w:rsidRPr="00D16463">
        <w:rPr>
          <w:rStyle w:val="apple-converted-space"/>
          <w:rFonts w:ascii="Arial" w:hAnsi="Arial" w:cs="Arial"/>
          <w:bCs/>
          <w:iCs/>
          <w:sz w:val="24"/>
          <w:szCs w:val="24"/>
        </w:rPr>
        <w:t> </w:t>
      </w:r>
      <w:r w:rsidRPr="00D16463">
        <w:rPr>
          <w:rFonts w:ascii="Arial" w:hAnsi="Arial" w:cs="Arial"/>
          <w:bCs/>
          <w:iCs/>
          <w:sz w:val="24"/>
          <w:szCs w:val="24"/>
        </w:rPr>
        <w:t>feedback</w:t>
      </w:r>
      <w:r w:rsidRPr="00D16463">
        <w:rPr>
          <w:rStyle w:val="apple-converted-space"/>
          <w:rFonts w:ascii="Arial" w:hAnsi="Arial" w:cs="Arial"/>
          <w:bCs/>
          <w:iCs/>
          <w:sz w:val="24"/>
          <w:szCs w:val="24"/>
        </w:rPr>
        <w:t> </w:t>
      </w:r>
      <w:r w:rsidRPr="00D16463">
        <w:rPr>
          <w:rFonts w:ascii="Arial" w:hAnsi="Arial" w:cs="Arial"/>
          <w:bCs/>
          <w:iCs/>
          <w:sz w:val="24"/>
          <w:szCs w:val="24"/>
        </w:rPr>
        <w:t>to the trainee</w:t>
      </w:r>
    </w:p>
    <w:p w14:paraId="494DD911" w14:textId="77777777" w:rsidR="003E388B" w:rsidRPr="00D16463" w:rsidRDefault="003E388B" w:rsidP="00C519FB">
      <w:pPr>
        <w:numPr>
          <w:ilvl w:val="0"/>
          <w:numId w:val="22"/>
        </w:numPr>
        <w:shd w:val="clear" w:color="auto" w:fill="FFFFFF"/>
        <w:spacing w:after="120"/>
        <w:jc w:val="both"/>
        <w:rPr>
          <w:rFonts w:ascii="Arial" w:hAnsi="Arial" w:cs="Arial"/>
          <w:sz w:val="24"/>
          <w:szCs w:val="24"/>
        </w:rPr>
      </w:pPr>
      <w:r w:rsidRPr="00D16463">
        <w:rPr>
          <w:rFonts w:ascii="Arial" w:hAnsi="Arial" w:cs="Arial"/>
          <w:sz w:val="24"/>
          <w:szCs w:val="24"/>
        </w:rPr>
        <w:t>This can be a difficult experience for both trainer and trainee, but the sooner it is done the better</w:t>
      </w:r>
    </w:p>
    <w:p w14:paraId="4A8D2F07" w14:textId="77777777" w:rsidR="003E388B" w:rsidRPr="00D16463" w:rsidRDefault="003E388B" w:rsidP="00C519FB">
      <w:pPr>
        <w:numPr>
          <w:ilvl w:val="0"/>
          <w:numId w:val="22"/>
        </w:numPr>
        <w:shd w:val="clear" w:color="auto" w:fill="FFFFFF"/>
        <w:spacing w:after="120"/>
        <w:jc w:val="both"/>
        <w:rPr>
          <w:rFonts w:ascii="Arial" w:hAnsi="Arial" w:cs="Arial"/>
          <w:sz w:val="24"/>
          <w:szCs w:val="24"/>
        </w:rPr>
      </w:pPr>
      <w:r w:rsidRPr="00D16463">
        <w:rPr>
          <w:rFonts w:ascii="Arial" w:hAnsi="Arial" w:cs="Arial"/>
          <w:sz w:val="24"/>
          <w:szCs w:val="24"/>
        </w:rPr>
        <w:t>Most trainees who have insight into their problems will welcome the opportunity to bring them out into the open and to be given help and support in resolving them</w:t>
      </w:r>
    </w:p>
    <w:p w14:paraId="2551EED2" w14:textId="77777777" w:rsidR="003E388B" w:rsidRPr="00D16463" w:rsidRDefault="003E388B" w:rsidP="00C519FB">
      <w:pPr>
        <w:numPr>
          <w:ilvl w:val="0"/>
          <w:numId w:val="22"/>
        </w:numPr>
        <w:shd w:val="clear" w:color="auto" w:fill="FFFFFF"/>
        <w:spacing w:after="120"/>
        <w:jc w:val="both"/>
        <w:rPr>
          <w:rFonts w:ascii="Arial" w:hAnsi="Arial" w:cs="Arial"/>
          <w:sz w:val="24"/>
          <w:szCs w:val="24"/>
        </w:rPr>
      </w:pPr>
      <w:r w:rsidRPr="00D16463">
        <w:rPr>
          <w:rFonts w:ascii="Arial" w:hAnsi="Arial" w:cs="Arial"/>
          <w:sz w:val="24"/>
          <w:szCs w:val="24"/>
        </w:rPr>
        <w:t>Some trainees with insight might deny there is a problem because of a defensive nature or because they fear the consequences</w:t>
      </w:r>
    </w:p>
    <w:p w14:paraId="5343A882" w14:textId="77777777" w:rsidR="003E388B" w:rsidRPr="00D16463" w:rsidRDefault="003E388B" w:rsidP="00C519FB">
      <w:pPr>
        <w:numPr>
          <w:ilvl w:val="0"/>
          <w:numId w:val="22"/>
        </w:numPr>
        <w:shd w:val="clear" w:color="auto" w:fill="FFFFFF"/>
        <w:spacing w:after="120"/>
        <w:jc w:val="both"/>
        <w:rPr>
          <w:rFonts w:ascii="Arial" w:hAnsi="Arial" w:cs="Arial"/>
          <w:sz w:val="24"/>
          <w:szCs w:val="24"/>
        </w:rPr>
      </w:pPr>
      <w:r w:rsidRPr="00D16463">
        <w:rPr>
          <w:rFonts w:ascii="Arial" w:hAnsi="Arial" w:cs="Arial"/>
          <w:sz w:val="24"/>
          <w:szCs w:val="24"/>
        </w:rPr>
        <w:t>Some trainees might completely lack insight</w:t>
      </w:r>
    </w:p>
    <w:p w14:paraId="65A4623C" w14:textId="77777777" w:rsidR="003E388B" w:rsidRPr="00D16463" w:rsidRDefault="003E388B" w:rsidP="00C519FB">
      <w:pPr>
        <w:numPr>
          <w:ilvl w:val="0"/>
          <w:numId w:val="22"/>
        </w:numPr>
        <w:shd w:val="clear" w:color="auto" w:fill="FFFFFF"/>
        <w:spacing w:after="240"/>
        <w:jc w:val="both"/>
        <w:rPr>
          <w:rFonts w:ascii="Arial" w:hAnsi="Arial" w:cs="Arial"/>
          <w:sz w:val="24"/>
          <w:szCs w:val="24"/>
        </w:rPr>
      </w:pPr>
      <w:r w:rsidRPr="00D16463">
        <w:rPr>
          <w:rFonts w:ascii="Arial" w:hAnsi="Arial" w:cs="Arial"/>
          <w:sz w:val="24"/>
          <w:szCs w:val="24"/>
        </w:rPr>
        <w:t xml:space="preserve">Use of a </w:t>
      </w:r>
      <w:r w:rsidRPr="00916977">
        <w:rPr>
          <w:rFonts w:ascii="Arial" w:hAnsi="Arial" w:cs="Arial"/>
          <w:iCs/>
          <w:sz w:val="24"/>
          <w:szCs w:val="24"/>
        </w:rPr>
        <w:t>reflective template</w:t>
      </w:r>
      <w:r w:rsidRPr="00D16463">
        <w:rPr>
          <w:rFonts w:ascii="Arial" w:hAnsi="Arial" w:cs="Arial"/>
          <w:sz w:val="24"/>
          <w:szCs w:val="24"/>
        </w:rPr>
        <w:t xml:space="preserve"> may help a trainee identify the key issues and options for improvement</w:t>
      </w:r>
    </w:p>
    <w:p w14:paraId="6E597DEC" w14:textId="77777777" w:rsidR="003E388B" w:rsidRPr="00D16463" w:rsidRDefault="003E388B" w:rsidP="003E388B">
      <w:pPr>
        <w:pStyle w:val="NormalWeb"/>
        <w:shd w:val="clear" w:color="auto" w:fill="FFFFFF"/>
        <w:spacing w:before="0" w:beforeAutospacing="0" w:after="240" w:line="240" w:lineRule="auto"/>
        <w:jc w:val="both"/>
        <w:rPr>
          <w:rFonts w:ascii="Arial" w:hAnsi="Arial" w:cs="Arial"/>
          <w:sz w:val="24"/>
          <w:szCs w:val="24"/>
        </w:rPr>
      </w:pPr>
      <w:r w:rsidRPr="00D16463">
        <w:rPr>
          <w:rFonts w:ascii="Arial" w:hAnsi="Arial" w:cs="Arial"/>
          <w:sz w:val="24"/>
          <w:szCs w:val="24"/>
        </w:rPr>
        <w:t>In the latter two situations the supervisor should use the documented evidence acquired to make the trainee aware that problems have been identified but should try to reassure the trainee that help and support can be provided</w:t>
      </w:r>
      <w:r>
        <w:rPr>
          <w:rFonts w:ascii="Arial" w:hAnsi="Arial" w:cs="Arial"/>
          <w:sz w:val="24"/>
          <w:szCs w:val="24"/>
        </w:rPr>
        <w:t>.</w:t>
      </w:r>
    </w:p>
    <w:p w14:paraId="7A40B6AD" w14:textId="77777777" w:rsidR="003E388B" w:rsidRPr="00D16463" w:rsidRDefault="003E388B" w:rsidP="00C519FB">
      <w:pPr>
        <w:numPr>
          <w:ilvl w:val="0"/>
          <w:numId w:val="20"/>
        </w:numPr>
        <w:shd w:val="clear" w:color="auto" w:fill="FFFFFF"/>
        <w:spacing w:after="240"/>
        <w:ind w:left="714" w:hanging="357"/>
        <w:jc w:val="both"/>
        <w:rPr>
          <w:rFonts w:ascii="Arial" w:hAnsi="Arial" w:cs="Arial"/>
          <w:sz w:val="24"/>
          <w:szCs w:val="24"/>
        </w:rPr>
      </w:pPr>
      <w:r w:rsidRPr="00D16463">
        <w:rPr>
          <w:rFonts w:ascii="Arial" w:hAnsi="Arial" w:cs="Arial"/>
          <w:sz w:val="24"/>
          <w:szCs w:val="24"/>
        </w:rPr>
        <w:t>Agree an educational plan – and document this. The plan should include some SMART objectives (Specific, Measurable, Achievable, Relevant, Timed)</w:t>
      </w:r>
    </w:p>
    <w:p w14:paraId="1FACF313" w14:textId="77777777" w:rsidR="003E388B" w:rsidRPr="00D16463" w:rsidRDefault="003E388B" w:rsidP="00C519FB">
      <w:pPr>
        <w:numPr>
          <w:ilvl w:val="0"/>
          <w:numId w:val="20"/>
        </w:numPr>
        <w:shd w:val="clear" w:color="auto" w:fill="FFFFFF"/>
        <w:spacing w:after="120"/>
        <w:ind w:left="714" w:hanging="357"/>
        <w:jc w:val="both"/>
        <w:rPr>
          <w:rFonts w:ascii="Arial" w:hAnsi="Arial" w:cs="Arial"/>
          <w:sz w:val="24"/>
          <w:szCs w:val="24"/>
        </w:rPr>
      </w:pPr>
      <w:r w:rsidRPr="00D16463">
        <w:rPr>
          <w:rFonts w:ascii="Arial" w:hAnsi="Arial" w:cs="Arial"/>
          <w:sz w:val="24"/>
          <w:szCs w:val="24"/>
        </w:rPr>
        <w:t>Make sure the</w:t>
      </w:r>
      <w:r w:rsidRPr="00D16463">
        <w:rPr>
          <w:rStyle w:val="apple-converted-space"/>
          <w:rFonts w:ascii="Arial" w:hAnsi="Arial" w:cs="Arial"/>
          <w:sz w:val="24"/>
          <w:szCs w:val="24"/>
        </w:rPr>
        <w:t> </w:t>
      </w:r>
      <w:r w:rsidRPr="00D16463">
        <w:rPr>
          <w:rFonts w:ascii="Arial" w:hAnsi="Arial" w:cs="Arial"/>
          <w:sz w:val="24"/>
          <w:szCs w:val="24"/>
        </w:rPr>
        <w:t>feedback</w:t>
      </w:r>
      <w:r w:rsidRPr="00D16463">
        <w:rPr>
          <w:rStyle w:val="apple-converted-space"/>
          <w:rFonts w:ascii="Arial" w:hAnsi="Arial" w:cs="Arial"/>
          <w:sz w:val="24"/>
          <w:szCs w:val="24"/>
        </w:rPr>
        <w:t> </w:t>
      </w:r>
      <w:r w:rsidRPr="00D16463">
        <w:rPr>
          <w:rFonts w:ascii="Arial" w:hAnsi="Arial" w:cs="Arial"/>
          <w:sz w:val="24"/>
          <w:szCs w:val="24"/>
        </w:rPr>
        <w:t>meeting and plan is documented and shared with appropriate people, including the trainee. These individuals might include:</w:t>
      </w:r>
    </w:p>
    <w:p w14:paraId="48F5ECDA" w14:textId="77777777" w:rsidR="003E388B" w:rsidRPr="00D16463" w:rsidRDefault="003E388B" w:rsidP="00C519FB">
      <w:pPr>
        <w:numPr>
          <w:ilvl w:val="0"/>
          <w:numId w:val="21"/>
        </w:numPr>
        <w:shd w:val="clear" w:color="auto" w:fill="FFFFFF"/>
        <w:spacing w:after="120"/>
        <w:jc w:val="both"/>
        <w:rPr>
          <w:rFonts w:ascii="Arial" w:hAnsi="Arial" w:cs="Arial"/>
          <w:sz w:val="24"/>
          <w:szCs w:val="24"/>
        </w:rPr>
      </w:pPr>
      <w:r w:rsidRPr="00D16463">
        <w:rPr>
          <w:rFonts w:ascii="Arial" w:hAnsi="Arial" w:cs="Arial"/>
          <w:sz w:val="24"/>
          <w:szCs w:val="24"/>
        </w:rPr>
        <w:t>Clinical Supervisor</w:t>
      </w:r>
    </w:p>
    <w:p w14:paraId="1D8C55F1" w14:textId="77777777" w:rsidR="003E388B" w:rsidRPr="00D16463" w:rsidRDefault="003E388B" w:rsidP="00C519FB">
      <w:pPr>
        <w:numPr>
          <w:ilvl w:val="0"/>
          <w:numId w:val="21"/>
        </w:numPr>
        <w:shd w:val="clear" w:color="auto" w:fill="FFFFFF"/>
        <w:spacing w:after="120"/>
        <w:jc w:val="both"/>
        <w:rPr>
          <w:rFonts w:ascii="Arial" w:hAnsi="Arial" w:cs="Arial"/>
          <w:sz w:val="24"/>
          <w:szCs w:val="24"/>
        </w:rPr>
      </w:pPr>
      <w:r w:rsidRPr="00D16463">
        <w:rPr>
          <w:rFonts w:ascii="Arial" w:hAnsi="Arial" w:cs="Arial"/>
          <w:sz w:val="24"/>
          <w:szCs w:val="24"/>
        </w:rPr>
        <w:t>Training Programme Director (TPD)</w:t>
      </w:r>
    </w:p>
    <w:p w14:paraId="2BC9C3DC" w14:textId="77777777" w:rsidR="003E388B" w:rsidRPr="00D16463" w:rsidRDefault="003E388B" w:rsidP="00C519FB">
      <w:pPr>
        <w:numPr>
          <w:ilvl w:val="0"/>
          <w:numId w:val="21"/>
        </w:numPr>
        <w:shd w:val="clear" w:color="auto" w:fill="FFFFFF"/>
        <w:spacing w:after="120"/>
        <w:jc w:val="both"/>
        <w:rPr>
          <w:rFonts w:ascii="Arial" w:hAnsi="Arial" w:cs="Arial"/>
          <w:sz w:val="24"/>
          <w:szCs w:val="24"/>
        </w:rPr>
      </w:pPr>
      <w:r w:rsidRPr="00D16463">
        <w:rPr>
          <w:rFonts w:ascii="Arial" w:hAnsi="Arial" w:cs="Arial"/>
          <w:sz w:val="24"/>
          <w:szCs w:val="24"/>
        </w:rPr>
        <w:lastRenderedPageBreak/>
        <w:t>Head of School (HoS)</w:t>
      </w:r>
    </w:p>
    <w:p w14:paraId="766BA96F" w14:textId="77777777" w:rsidR="003E388B" w:rsidRPr="00D16463" w:rsidRDefault="003E388B" w:rsidP="00C519FB">
      <w:pPr>
        <w:numPr>
          <w:ilvl w:val="0"/>
          <w:numId w:val="21"/>
        </w:numPr>
        <w:shd w:val="clear" w:color="auto" w:fill="FFFFFF"/>
        <w:spacing w:after="120"/>
        <w:jc w:val="both"/>
        <w:rPr>
          <w:rFonts w:ascii="Arial" w:hAnsi="Arial" w:cs="Arial"/>
          <w:sz w:val="24"/>
          <w:szCs w:val="24"/>
        </w:rPr>
      </w:pPr>
      <w:r w:rsidRPr="00D16463">
        <w:rPr>
          <w:rFonts w:ascii="Arial" w:hAnsi="Arial" w:cs="Arial"/>
          <w:sz w:val="24"/>
          <w:szCs w:val="24"/>
        </w:rPr>
        <w:t>Clinical Managers/Directors</w:t>
      </w:r>
    </w:p>
    <w:p w14:paraId="1B4FF15A" w14:textId="77777777" w:rsidR="003E388B" w:rsidRPr="00D16463" w:rsidRDefault="003E388B" w:rsidP="00C519FB">
      <w:pPr>
        <w:numPr>
          <w:ilvl w:val="0"/>
          <w:numId w:val="21"/>
        </w:numPr>
        <w:shd w:val="clear" w:color="auto" w:fill="FFFFFF"/>
        <w:spacing w:after="240"/>
        <w:jc w:val="both"/>
        <w:rPr>
          <w:rFonts w:ascii="Arial" w:hAnsi="Arial" w:cs="Arial"/>
          <w:sz w:val="24"/>
          <w:szCs w:val="24"/>
        </w:rPr>
      </w:pPr>
      <w:r w:rsidRPr="00D16463">
        <w:rPr>
          <w:rFonts w:ascii="Arial" w:hAnsi="Arial" w:cs="Arial"/>
          <w:sz w:val="24"/>
          <w:szCs w:val="24"/>
        </w:rPr>
        <w:t>Directors of Medical Education</w:t>
      </w:r>
    </w:p>
    <w:p w14:paraId="64EABE11" w14:textId="77777777" w:rsidR="003E388B" w:rsidRPr="00D16463" w:rsidRDefault="003E388B" w:rsidP="00C519FB">
      <w:pPr>
        <w:numPr>
          <w:ilvl w:val="0"/>
          <w:numId w:val="19"/>
        </w:numPr>
        <w:shd w:val="clear" w:color="auto" w:fill="FFFFFF"/>
        <w:spacing w:after="240"/>
        <w:ind w:left="714" w:hanging="357"/>
        <w:jc w:val="both"/>
        <w:rPr>
          <w:rFonts w:ascii="Arial" w:hAnsi="Arial" w:cs="Arial"/>
          <w:sz w:val="24"/>
          <w:szCs w:val="24"/>
        </w:rPr>
      </w:pPr>
      <w:r w:rsidRPr="00D16463">
        <w:rPr>
          <w:rFonts w:ascii="Arial" w:hAnsi="Arial" w:cs="Arial"/>
          <w:sz w:val="24"/>
          <w:szCs w:val="24"/>
        </w:rPr>
        <w:t>If there are any patient safety concerns, or for any significant events</w:t>
      </w:r>
      <w:r>
        <w:rPr>
          <w:rFonts w:ascii="Arial" w:hAnsi="Arial" w:cs="Arial"/>
          <w:sz w:val="24"/>
          <w:szCs w:val="24"/>
        </w:rPr>
        <w:t>,</w:t>
      </w:r>
      <w:r w:rsidRPr="00D16463">
        <w:rPr>
          <w:rFonts w:ascii="Arial" w:hAnsi="Arial" w:cs="Arial"/>
          <w:sz w:val="24"/>
          <w:szCs w:val="24"/>
        </w:rPr>
        <w:t xml:space="preserve"> the practi</w:t>
      </w:r>
      <w:r>
        <w:rPr>
          <w:rFonts w:ascii="Arial" w:hAnsi="Arial" w:cs="Arial"/>
          <w:sz w:val="24"/>
          <w:szCs w:val="24"/>
        </w:rPr>
        <w:t>ces/T</w:t>
      </w:r>
      <w:r w:rsidRPr="00D16463">
        <w:rPr>
          <w:rFonts w:ascii="Arial" w:hAnsi="Arial" w:cs="Arial"/>
          <w:sz w:val="24"/>
          <w:szCs w:val="24"/>
        </w:rPr>
        <w:t>rusts policy on Significant Untoward Events needs to be initiated and followed. The E</w:t>
      </w:r>
      <w:r>
        <w:rPr>
          <w:rFonts w:ascii="Arial" w:hAnsi="Arial" w:cs="Arial"/>
          <w:sz w:val="24"/>
          <w:szCs w:val="24"/>
        </w:rPr>
        <w:t xml:space="preserve">ducational </w:t>
      </w:r>
      <w:r w:rsidRPr="00D16463">
        <w:rPr>
          <w:rFonts w:ascii="Arial" w:hAnsi="Arial" w:cs="Arial"/>
          <w:sz w:val="24"/>
          <w:szCs w:val="24"/>
        </w:rPr>
        <w:t>S</w:t>
      </w:r>
      <w:r>
        <w:rPr>
          <w:rFonts w:ascii="Arial" w:hAnsi="Arial" w:cs="Arial"/>
          <w:sz w:val="24"/>
          <w:szCs w:val="24"/>
        </w:rPr>
        <w:t>upervisor and TPD should not be the T</w:t>
      </w:r>
      <w:r w:rsidRPr="00D16463">
        <w:rPr>
          <w:rFonts w:ascii="Arial" w:hAnsi="Arial" w:cs="Arial"/>
          <w:sz w:val="24"/>
          <w:szCs w:val="24"/>
        </w:rPr>
        <w:t>rust's investigating o</w:t>
      </w:r>
      <w:r>
        <w:rPr>
          <w:rFonts w:ascii="Arial" w:hAnsi="Arial" w:cs="Arial"/>
          <w:sz w:val="24"/>
          <w:szCs w:val="24"/>
        </w:rPr>
        <w:t>fficer. If there is a practice/T</w:t>
      </w:r>
      <w:r w:rsidRPr="00D16463">
        <w:rPr>
          <w:rFonts w:ascii="Arial" w:hAnsi="Arial" w:cs="Arial"/>
          <w:sz w:val="24"/>
          <w:szCs w:val="24"/>
        </w:rPr>
        <w:t>rust investigation</w:t>
      </w:r>
      <w:r>
        <w:rPr>
          <w:rFonts w:ascii="Arial" w:hAnsi="Arial" w:cs="Arial"/>
          <w:sz w:val="24"/>
          <w:szCs w:val="24"/>
        </w:rPr>
        <w:t>, HEE</w:t>
      </w:r>
      <w:r w:rsidRPr="00D16463">
        <w:rPr>
          <w:rFonts w:ascii="Arial" w:hAnsi="Arial" w:cs="Arial"/>
          <w:sz w:val="24"/>
          <w:szCs w:val="24"/>
        </w:rPr>
        <w:t xml:space="preserve"> needs to be made aware of this. The TPD and HoS should be notified.</w:t>
      </w:r>
    </w:p>
    <w:p w14:paraId="1C8A911B" w14:textId="07E761D7" w:rsidR="003E388B" w:rsidRPr="00D16463" w:rsidRDefault="003E388B" w:rsidP="00C519FB">
      <w:pPr>
        <w:numPr>
          <w:ilvl w:val="0"/>
          <w:numId w:val="19"/>
        </w:numPr>
        <w:shd w:val="clear" w:color="auto" w:fill="FFFFFF"/>
        <w:spacing w:after="240"/>
        <w:ind w:left="714" w:hanging="357"/>
        <w:rPr>
          <w:rFonts w:ascii="Arial" w:hAnsi="Arial" w:cs="Arial"/>
          <w:sz w:val="24"/>
          <w:szCs w:val="24"/>
        </w:rPr>
      </w:pPr>
      <w:r w:rsidRPr="00D16463">
        <w:rPr>
          <w:rFonts w:ascii="Arial" w:hAnsi="Arial" w:cs="Arial"/>
          <w:sz w:val="24"/>
          <w:szCs w:val="24"/>
        </w:rPr>
        <w:t xml:space="preserve">The educational plan should be shared with the </w:t>
      </w:r>
      <w:r w:rsidR="0092007A" w:rsidRPr="00D16463">
        <w:rPr>
          <w:rFonts w:ascii="Arial" w:hAnsi="Arial" w:cs="Arial"/>
          <w:sz w:val="24"/>
          <w:szCs w:val="24"/>
        </w:rPr>
        <w:t>TPD,</w:t>
      </w:r>
      <w:r w:rsidRPr="00D16463">
        <w:rPr>
          <w:rFonts w:ascii="Arial" w:hAnsi="Arial" w:cs="Arial"/>
          <w:sz w:val="24"/>
          <w:szCs w:val="24"/>
        </w:rPr>
        <w:t xml:space="preserve"> and a cop</w:t>
      </w:r>
      <w:r>
        <w:rPr>
          <w:rFonts w:ascii="Arial" w:hAnsi="Arial" w:cs="Arial"/>
          <w:sz w:val="24"/>
          <w:szCs w:val="24"/>
        </w:rPr>
        <w:t>y should be sent to the special</w:t>
      </w:r>
      <w:r w:rsidRPr="00D16463">
        <w:rPr>
          <w:rFonts w:ascii="Arial" w:hAnsi="Arial" w:cs="Arial"/>
          <w:sz w:val="24"/>
          <w:szCs w:val="24"/>
        </w:rPr>
        <w:t xml:space="preserve">ty </w:t>
      </w:r>
      <w:r>
        <w:rPr>
          <w:rFonts w:ascii="Arial" w:hAnsi="Arial" w:cs="Arial"/>
          <w:sz w:val="24"/>
          <w:szCs w:val="24"/>
        </w:rPr>
        <w:t>s</w:t>
      </w:r>
      <w:r w:rsidRPr="00D16463">
        <w:rPr>
          <w:rFonts w:ascii="Arial" w:hAnsi="Arial" w:cs="Arial"/>
          <w:sz w:val="24"/>
          <w:szCs w:val="24"/>
        </w:rPr>
        <w:t xml:space="preserve">chool administrator so it </w:t>
      </w:r>
      <w:r>
        <w:rPr>
          <w:rFonts w:ascii="Arial" w:hAnsi="Arial" w:cs="Arial"/>
          <w:sz w:val="24"/>
          <w:szCs w:val="24"/>
        </w:rPr>
        <w:t>can be held on the trainees</w:t>
      </w:r>
      <w:r w:rsidRPr="00D16463">
        <w:rPr>
          <w:rFonts w:ascii="Arial" w:hAnsi="Arial" w:cs="Arial"/>
          <w:sz w:val="24"/>
          <w:szCs w:val="24"/>
        </w:rPr>
        <w:t xml:space="preserve"> file.</w:t>
      </w:r>
    </w:p>
    <w:p w14:paraId="0AED871D" w14:textId="77777777" w:rsidR="003E388B" w:rsidRPr="00D16463" w:rsidRDefault="003E388B" w:rsidP="00C519FB">
      <w:pPr>
        <w:numPr>
          <w:ilvl w:val="0"/>
          <w:numId w:val="19"/>
        </w:numPr>
        <w:shd w:val="clear" w:color="auto" w:fill="FFFFFF"/>
        <w:spacing w:before="100" w:beforeAutospacing="1" w:after="100" w:afterAutospacing="1" w:line="300" w:lineRule="atLeast"/>
        <w:ind w:left="714" w:hanging="357"/>
        <w:jc w:val="both"/>
        <w:rPr>
          <w:rFonts w:ascii="Arial" w:hAnsi="Arial" w:cs="Arial"/>
          <w:sz w:val="24"/>
          <w:szCs w:val="24"/>
        </w:rPr>
      </w:pPr>
      <w:r w:rsidRPr="00D16463">
        <w:rPr>
          <w:rFonts w:ascii="Arial" w:hAnsi="Arial" w:cs="Arial"/>
          <w:sz w:val="24"/>
          <w:szCs w:val="24"/>
        </w:rPr>
        <w:t>Finally set a review date/venue to meet to review the trainees progress against the objectives made</w:t>
      </w:r>
    </w:p>
    <w:p w14:paraId="55650FE4" w14:textId="77777777" w:rsidR="003E388B" w:rsidRPr="00D16463" w:rsidRDefault="003E388B" w:rsidP="003E388B">
      <w:pPr>
        <w:shd w:val="clear" w:color="auto" w:fill="FFFFFF"/>
        <w:spacing w:after="120"/>
        <w:ind w:left="17"/>
        <w:jc w:val="both"/>
        <w:rPr>
          <w:rFonts w:ascii="Arial" w:hAnsi="Arial" w:cs="Arial"/>
          <w:sz w:val="24"/>
          <w:szCs w:val="24"/>
        </w:rPr>
      </w:pPr>
      <w:r w:rsidRPr="00D16463">
        <w:rPr>
          <w:rFonts w:ascii="Arial" w:hAnsi="Arial" w:cs="Arial"/>
          <w:b/>
          <w:bCs/>
          <w:sz w:val="24"/>
          <w:szCs w:val="24"/>
        </w:rPr>
        <w:t>Significant concerns</w:t>
      </w:r>
    </w:p>
    <w:p w14:paraId="211F8C0D" w14:textId="77777777" w:rsidR="003E388B" w:rsidRPr="00D16463" w:rsidRDefault="003E388B" w:rsidP="003E388B">
      <w:pPr>
        <w:pStyle w:val="NormalWeb"/>
        <w:shd w:val="clear" w:color="auto" w:fill="FFFFFF"/>
        <w:spacing w:before="0" w:beforeAutospacing="0" w:after="120" w:line="240" w:lineRule="auto"/>
        <w:jc w:val="both"/>
        <w:rPr>
          <w:rFonts w:ascii="Arial" w:hAnsi="Arial" w:cs="Arial"/>
          <w:sz w:val="24"/>
          <w:szCs w:val="24"/>
        </w:rPr>
      </w:pPr>
      <w:r w:rsidRPr="00D16463">
        <w:rPr>
          <w:rStyle w:val="Emphasis"/>
          <w:rFonts w:ascii="Arial" w:hAnsi="Arial" w:cs="Arial"/>
          <w:sz w:val="24"/>
          <w:szCs w:val="24"/>
        </w:rPr>
        <w:t>LETB Case Conference </w:t>
      </w:r>
    </w:p>
    <w:p w14:paraId="524C899E" w14:textId="0C28A799" w:rsidR="003E388B" w:rsidRPr="00D16463" w:rsidRDefault="003E388B" w:rsidP="003E388B">
      <w:pPr>
        <w:pStyle w:val="NormalWeb"/>
        <w:shd w:val="clear" w:color="auto" w:fill="FFFFFF"/>
        <w:spacing w:before="0" w:beforeAutospacing="0" w:after="120" w:line="240" w:lineRule="auto"/>
        <w:jc w:val="both"/>
        <w:rPr>
          <w:rFonts w:ascii="Arial" w:hAnsi="Arial" w:cs="Arial"/>
          <w:sz w:val="24"/>
          <w:szCs w:val="24"/>
        </w:rPr>
      </w:pPr>
      <w:r w:rsidRPr="00D16463">
        <w:rPr>
          <w:rFonts w:ascii="Arial" w:hAnsi="Arial" w:cs="Arial"/>
          <w:sz w:val="24"/>
          <w:szCs w:val="24"/>
        </w:rPr>
        <w:t xml:space="preserve">These can be called for any trainees causing significant </w:t>
      </w:r>
      <w:r w:rsidR="0092007A" w:rsidRPr="00D16463">
        <w:rPr>
          <w:rFonts w:ascii="Arial" w:hAnsi="Arial" w:cs="Arial"/>
          <w:sz w:val="24"/>
          <w:szCs w:val="24"/>
        </w:rPr>
        <w:t>concern and</w:t>
      </w:r>
      <w:r w:rsidRPr="00D16463">
        <w:rPr>
          <w:rFonts w:ascii="Arial" w:hAnsi="Arial" w:cs="Arial"/>
          <w:sz w:val="24"/>
          <w:szCs w:val="24"/>
        </w:rPr>
        <w:t xml:space="preserve"> are a useful way for trainers to meet and support one another and the trainee.</w:t>
      </w:r>
    </w:p>
    <w:p w14:paraId="5D484365" w14:textId="77777777" w:rsidR="003E388B" w:rsidRPr="00D16463" w:rsidRDefault="003E388B" w:rsidP="00C519FB">
      <w:pPr>
        <w:numPr>
          <w:ilvl w:val="0"/>
          <w:numId w:val="23"/>
        </w:numPr>
        <w:shd w:val="clear" w:color="auto" w:fill="FFFFFF"/>
        <w:spacing w:after="120"/>
        <w:ind w:left="714" w:hanging="357"/>
        <w:jc w:val="both"/>
        <w:rPr>
          <w:rFonts w:ascii="Arial" w:hAnsi="Arial" w:cs="Arial"/>
          <w:sz w:val="24"/>
          <w:szCs w:val="24"/>
        </w:rPr>
      </w:pPr>
      <w:r w:rsidRPr="00D16463">
        <w:rPr>
          <w:rFonts w:ascii="Arial" w:hAnsi="Arial" w:cs="Arial"/>
          <w:sz w:val="24"/>
          <w:szCs w:val="24"/>
        </w:rPr>
        <w:t>Chance for al</w:t>
      </w:r>
      <w:r>
        <w:rPr>
          <w:rFonts w:ascii="Arial" w:hAnsi="Arial" w:cs="Arial"/>
          <w:sz w:val="24"/>
          <w:szCs w:val="24"/>
        </w:rPr>
        <w:t>l involved to meet including Head of School/TPD</w:t>
      </w:r>
      <w:r w:rsidRPr="00D16463">
        <w:rPr>
          <w:rFonts w:ascii="Arial" w:hAnsi="Arial" w:cs="Arial"/>
          <w:sz w:val="24"/>
          <w:szCs w:val="24"/>
        </w:rPr>
        <w:t>, APD</w:t>
      </w:r>
      <w:r>
        <w:rPr>
          <w:rFonts w:ascii="Arial" w:hAnsi="Arial" w:cs="Arial"/>
          <w:sz w:val="24"/>
          <w:szCs w:val="24"/>
        </w:rPr>
        <w:t>s, Trainee Support Service, and the T</w:t>
      </w:r>
      <w:r w:rsidRPr="00D16463">
        <w:rPr>
          <w:rFonts w:ascii="Arial" w:hAnsi="Arial" w:cs="Arial"/>
          <w:sz w:val="24"/>
          <w:szCs w:val="24"/>
        </w:rPr>
        <w:t xml:space="preserve">rust, (Clinical </w:t>
      </w:r>
      <w:r>
        <w:rPr>
          <w:rFonts w:ascii="Arial" w:hAnsi="Arial" w:cs="Arial"/>
          <w:sz w:val="24"/>
          <w:szCs w:val="24"/>
        </w:rPr>
        <w:t>and</w:t>
      </w:r>
      <w:r w:rsidRPr="00D16463">
        <w:rPr>
          <w:rFonts w:ascii="Arial" w:hAnsi="Arial" w:cs="Arial"/>
          <w:sz w:val="24"/>
          <w:szCs w:val="24"/>
        </w:rPr>
        <w:t xml:space="preserve"> </w:t>
      </w:r>
      <w:r>
        <w:rPr>
          <w:rFonts w:ascii="Arial" w:hAnsi="Arial" w:cs="Arial"/>
          <w:sz w:val="24"/>
          <w:szCs w:val="24"/>
        </w:rPr>
        <w:t>E</w:t>
      </w:r>
      <w:r w:rsidRPr="00D16463">
        <w:rPr>
          <w:rFonts w:ascii="Arial" w:hAnsi="Arial" w:cs="Arial"/>
          <w:sz w:val="24"/>
          <w:szCs w:val="24"/>
        </w:rPr>
        <w:t>ducational supervisors, Clinical Managers, DME, etc.</w:t>
      </w:r>
      <w:r>
        <w:rPr>
          <w:rFonts w:ascii="Arial" w:hAnsi="Arial" w:cs="Arial"/>
          <w:sz w:val="24"/>
          <w:szCs w:val="24"/>
        </w:rPr>
        <w:t>)</w:t>
      </w:r>
    </w:p>
    <w:p w14:paraId="384E6118" w14:textId="77777777" w:rsidR="003E388B" w:rsidRPr="00D16463" w:rsidRDefault="003E388B" w:rsidP="00C519FB">
      <w:pPr>
        <w:numPr>
          <w:ilvl w:val="0"/>
          <w:numId w:val="23"/>
        </w:numPr>
        <w:shd w:val="clear" w:color="auto" w:fill="FFFFFF"/>
        <w:spacing w:after="120"/>
        <w:ind w:left="714" w:hanging="357"/>
        <w:jc w:val="both"/>
        <w:rPr>
          <w:rFonts w:ascii="Arial" w:hAnsi="Arial" w:cs="Arial"/>
          <w:sz w:val="24"/>
          <w:szCs w:val="24"/>
        </w:rPr>
      </w:pPr>
      <w:r w:rsidRPr="00D16463">
        <w:rPr>
          <w:rFonts w:ascii="Arial" w:hAnsi="Arial" w:cs="Arial"/>
          <w:sz w:val="24"/>
          <w:szCs w:val="24"/>
        </w:rPr>
        <w:t>Chance to share information a</w:t>
      </w:r>
      <w:r>
        <w:rPr>
          <w:rFonts w:ascii="Arial" w:hAnsi="Arial" w:cs="Arial"/>
          <w:sz w:val="24"/>
          <w:szCs w:val="24"/>
        </w:rPr>
        <w:t>nd review what has been tried/</w:t>
      </w:r>
      <w:r w:rsidRPr="00D16463">
        <w:rPr>
          <w:rFonts w:ascii="Arial" w:hAnsi="Arial" w:cs="Arial"/>
          <w:sz w:val="24"/>
          <w:szCs w:val="24"/>
        </w:rPr>
        <w:t>offered</w:t>
      </w:r>
    </w:p>
    <w:p w14:paraId="31EFA2AC" w14:textId="77777777" w:rsidR="003E388B" w:rsidRPr="00D16463" w:rsidRDefault="003E388B" w:rsidP="00C519FB">
      <w:pPr>
        <w:numPr>
          <w:ilvl w:val="0"/>
          <w:numId w:val="23"/>
        </w:numPr>
        <w:shd w:val="clear" w:color="auto" w:fill="FFFFFF"/>
        <w:spacing w:after="120"/>
        <w:ind w:left="714" w:hanging="357"/>
        <w:jc w:val="both"/>
        <w:rPr>
          <w:rFonts w:ascii="Arial" w:hAnsi="Arial" w:cs="Arial"/>
          <w:sz w:val="24"/>
          <w:szCs w:val="24"/>
        </w:rPr>
      </w:pPr>
      <w:r w:rsidRPr="00D16463">
        <w:rPr>
          <w:rFonts w:ascii="Arial" w:hAnsi="Arial" w:cs="Arial"/>
          <w:sz w:val="24"/>
          <w:szCs w:val="24"/>
        </w:rPr>
        <w:t>Action plan of where to go next to support the trainee and trainers and to ensure that patients are safe</w:t>
      </w:r>
    </w:p>
    <w:p w14:paraId="514068DD" w14:textId="13D61637" w:rsidR="003E388B" w:rsidRPr="00D16463" w:rsidRDefault="003E388B" w:rsidP="00C519FB">
      <w:pPr>
        <w:numPr>
          <w:ilvl w:val="0"/>
          <w:numId w:val="23"/>
        </w:numPr>
        <w:shd w:val="clear" w:color="auto" w:fill="FFFFFF"/>
        <w:spacing w:after="240"/>
        <w:ind w:left="714" w:hanging="357"/>
        <w:jc w:val="both"/>
        <w:rPr>
          <w:rFonts w:ascii="Arial" w:hAnsi="Arial" w:cs="Arial"/>
          <w:sz w:val="24"/>
          <w:szCs w:val="24"/>
        </w:rPr>
      </w:pPr>
      <w:r w:rsidRPr="00D16463">
        <w:rPr>
          <w:rFonts w:ascii="Arial" w:hAnsi="Arial" w:cs="Arial"/>
          <w:sz w:val="24"/>
          <w:szCs w:val="24"/>
        </w:rPr>
        <w:t xml:space="preserve">Trainee may not be present for all of the meeting. The trainee should meet some or </w:t>
      </w:r>
      <w:r w:rsidR="0092007A" w:rsidRPr="00D16463">
        <w:rPr>
          <w:rFonts w:ascii="Arial" w:hAnsi="Arial" w:cs="Arial"/>
          <w:sz w:val="24"/>
          <w:szCs w:val="24"/>
        </w:rPr>
        <w:t>all</w:t>
      </w:r>
      <w:r w:rsidRPr="00D16463">
        <w:rPr>
          <w:rFonts w:ascii="Arial" w:hAnsi="Arial" w:cs="Arial"/>
          <w:sz w:val="24"/>
          <w:szCs w:val="24"/>
        </w:rPr>
        <w:t xml:space="preserve"> the panel to discuss the concerns openly, and agree a further action plan</w:t>
      </w:r>
    </w:p>
    <w:p w14:paraId="2F03D1F5" w14:textId="77777777" w:rsidR="003E388B" w:rsidRPr="00D16463" w:rsidRDefault="003E388B" w:rsidP="003E388B">
      <w:pPr>
        <w:shd w:val="clear" w:color="auto" w:fill="FFFFFF"/>
        <w:spacing w:after="120"/>
        <w:jc w:val="both"/>
        <w:outlineLvl w:val="3"/>
        <w:rPr>
          <w:rFonts w:ascii="Arial" w:hAnsi="Arial" w:cs="Arial"/>
          <w:b/>
          <w:sz w:val="24"/>
          <w:szCs w:val="24"/>
          <w:lang w:eastAsia="en-GB"/>
        </w:rPr>
      </w:pPr>
      <w:r w:rsidRPr="00D16463">
        <w:rPr>
          <w:rFonts w:ascii="Arial" w:hAnsi="Arial" w:cs="Arial"/>
          <w:b/>
          <w:sz w:val="24"/>
          <w:szCs w:val="24"/>
          <w:lang w:eastAsia="en-GB"/>
        </w:rPr>
        <w:t>3. Identifying the cause of the problem</w:t>
      </w:r>
    </w:p>
    <w:p w14:paraId="409A7E84" w14:textId="0082C50F" w:rsidR="003E388B" w:rsidRPr="00D16463" w:rsidRDefault="003E388B" w:rsidP="003E388B">
      <w:pPr>
        <w:shd w:val="clear" w:color="auto" w:fill="FFFFFF"/>
        <w:spacing w:after="120"/>
        <w:jc w:val="both"/>
        <w:rPr>
          <w:rFonts w:ascii="Arial" w:hAnsi="Arial" w:cs="Arial"/>
          <w:sz w:val="24"/>
          <w:szCs w:val="24"/>
          <w:lang w:eastAsia="en-GB"/>
        </w:rPr>
      </w:pPr>
      <w:r w:rsidRPr="00D16463">
        <w:rPr>
          <w:rFonts w:ascii="Arial" w:hAnsi="Arial" w:cs="Arial"/>
          <w:sz w:val="24"/>
          <w:szCs w:val="24"/>
          <w:lang w:eastAsia="en-GB"/>
        </w:rPr>
        <w:t xml:space="preserve">In supporting a trainee with </w:t>
      </w:r>
      <w:r w:rsidR="0092007A" w:rsidRPr="00D16463">
        <w:rPr>
          <w:rFonts w:ascii="Arial" w:hAnsi="Arial" w:cs="Arial"/>
          <w:sz w:val="24"/>
          <w:szCs w:val="24"/>
          <w:lang w:eastAsia="en-GB"/>
        </w:rPr>
        <w:t>problems,</w:t>
      </w:r>
      <w:r w:rsidRPr="00D16463">
        <w:rPr>
          <w:rFonts w:ascii="Arial" w:hAnsi="Arial" w:cs="Arial"/>
          <w:sz w:val="24"/>
          <w:szCs w:val="24"/>
          <w:lang w:eastAsia="en-GB"/>
        </w:rPr>
        <w:t xml:space="preserve"> you should attempt to determine the underlying cause so that the situation can be managed in the most appropriate way. Some common situations that may lead to trainee problems are:</w:t>
      </w:r>
    </w:p>
    <w:p w14:paraId="01F477FB" w14:textId="77777777" w:rsidR="003E388B" w:rsidRPr="00D16463" w:rsidRDefault="003E388B" w:rsidP="00C519FB">
      <w:pPr>
        <w:numPr>
          <w:ilvl w:val="0"/>
          <w:numId w:val="24"/>
        </w:numPr>
        <w:shd w:val="clear" w:color="auto" w:fill="FFFFFF"/>
        <w:spacing w:after="120"/>
        <w:jc w:val="both"/>
        <w:rPr>
          <w:rFonts w:ascii="Arial" w:hAnsi="Arial" w:cs="Arial"/>
          <w:sz w:val="24"/>
          <w:szCs w:val="24"/>
          <w:lang w:eastAsia="en-GB"/>
        </w:rPr>
      </w:pPr>
      <w:r w:rsidRPr="00D16463">
        <w:rPr>
          <w:rFonts w:ascii="Arial" w:hAnsi="Arial" w:cs="Arial"/>
          <w:sz w:val="24"/>
          <w:szCs w:val="24"/>
          <w:lang w:eastAsia="en-GB"/>
        </w:rPr>
        <w:t>Ill health – physical or mental</w:t>
      </w:r>
    </w:p>
    <w:p w14:paraId="1AAB8C7C" w14:textId="77777777" w:rsidR="003E388B" w:rsidRPr="00D16463" w:rsidRDefault="003E388B" w:rsidP="00C519FB">
      <w:pPr>
        <w:numPr>
          <w:ilvl w:val="0"/>
          <w:numId w:val="24"/>
        </w:numPr>
        <w:shd w:val="clear" w:color="auto" w:fill="FFFFFF"/>
        <w:spacing w:after="120"/>
        <w:jc w:val="both"/>
        <w:rPr>
          <w:rFonts w:ascii="Arial" w:hAnsi="Arial" w:cs="Arial"/>
          <w:sz w:val="24"/>
          <w:szCs w:val="24"/>
          <w:lang w:eastAsia="en-GB"/>
        </w:rPr>
      </w:pPr>
      <w:r w:rsidRPr="00D16463">
        <w:rPr>
          <w:rFonts w:ascii="Arial" w:hAnsi="Arial" w:cs="Arial"/>
          <w:sz w:val="24"/>
          <w:szCs w:val="24"/>
          <w:lang w:eastAsia="en-GB"/>
        </w:rPr>
        <w:t>Drug/alcohol abuse</w:t>
      </w:r>
    </w:p>
    <w:p w14:paraId="423942A5" w14:textId="77777777" w:rsidR="003E388B" w:rsidRPr="00D16463" w:rsidRDefault="003E388B" w:rsidP="00C519FB">
      <w:pPr>
        <w:numPr>
          <w:ilvl w:val="0"/>
          <w:numId w:val="24"/>
        </w:numPr>
        <w:shd w:val="clear" w:color="auto" w:fill="FFFFFF"/>
        <w:spacing w:after="120"/>
        <w:jc w:val="both"/>
        <w:rPr>
          <w:rFonts w:ascii="Arial" w:hAnsi="Arial" w:cs="Arial"/>
          <w:sz w:val="24"/>
          <w:szCs w:val="24"/>
          <w:lang w:eastAsia="en-GB"/>
        </w:rPr>
      </w:pPr>
      <w:r w:rsidRPr="00D16463">
        <w:rPr>
          <w:rFonts w:ascii="Arial" w:hAnsi="Arial" w:cs="Arial"/>
          <w:sz w:val="24"/>
          <w:szCs w:val="24"/>
          <w:lang w:eastAsia="en-GB"/>
        </w:rPr>
        <w:t>Family issues – e.g. the birth of a child</w:t>
      </w:r>
    </w:p>
    <w:p w14:paraId="29BE9D5E" w14:textId="77777777" w:rsidR="003E388B" w:rsidRPr="00D16463" w:rsidRDefault="003E388B" w:rsidP="00C519FB">
      <w:pPr>
        <w:numPr>
          <w:ilvl w:val="0"/>
          <w:numId w:val="24"/>
        </w:numPr>
        <w:shd w:val="clear" w:color="auto" w:fill="FFFFFF"/>
        <w:spacing w:after="120"/>
        <w:jc w:val="both"/>
        <w:rPr>
          <w:rFonts w:ascii="Arial" w:hAnsi="Arial" w:cs="Arial"/>
          <w:sz w:val="24"/>
          <w:szCs w:val="24"/>
          <w:lang w:eastAsia="en-GB"/>
        </w:rPr>
      </w:pPr>
      <w:r w:rsidRPr="00D16463">
        <w:rPr>
          <w:rFonts w:ascii="Arial" w:hAnsi="Arial" w:cs="Arial"/>
          <w:sz w:val="24"/>
          <w:szCs w:val="24"/>
          <w:lang w:eastAsia="en-GB"/>
        </w:rPr>
        <w:t>Language barrier</w:t>
      </w:r>
    </w:p>
    <w:p w14:paraId="10A7E86E" w14:textId="77777777" w:rsidR="003E388B" w:rsidRPr="00D16463" w:rsidRDefault="003E388B" w:rsidP="00C519FB">
      <w:pPr>
        <w:numPr>
          <w:ilvl w:val="0"/>
          <w:numId w:val="24"/>
        </w:numPr>
        <w:shd w:val="clear" w:color="auto" w:fill="FFFFFF"/>
        <w:spacing w:after="120"/>
        <w:jc w:val="both"/>
        <w:rPr>
          <w:rFonts w:ascii="Arial" w:hAnsi="Arial" w:cs="Arial"/>
          <w:sz w:val="24"/>
          <w:szCs w:val="24"/>
          <w:lang w:eastAsia="en-GB"/>
        </w:rPr>
      </w:pPr>
      <w:r w:rsidRPr="00D16463">
        <w:rPr>
          <w:rFonts w:ascii="Arial" w:hAnsi="Arial" w:cs="Arial"/>
          <w:sz w:val="24"/>
          <w:szCs w:val="24"/>
          <w:lang w:eastAsia="en-GB"/>
        </w:rPr>
        <w:t>Attitudinal/personality problem</w:t>
      </w:r>
    </w:p>
    <w:p w14:paraId="148C902A" w14:textId="77777777" w:rsidR="003E388B" w:rsidRPr="00D16463" w:rsidRDefault="003E388B" w:rsidP="00C519FB">
      <w:pPr>
        <w:numPr>
          <w:ilvl w:val="0"/>
          <w:numId w:val="24"/>
        </w:numPr>
        <w:shd w:val="clear" w:color="auto" w:fill="FFFFFF"/>
        <w:spacing w:after="120"/>
        <w:jc w:val="both"/>
        <w:rPr>
          <w:rFonts w:ascii="Arial" w:hAnsi="Arial" w:cs="Arial"/>
          <w:sz w:val="24"/>
          <w:szCs w:val="24"/>
          <w:lang w:eastAsia="en-GB"/>
        </w:rPr>
      </w:pPr>
      <w:r w:rsidRPr="00D16463">
        <w:rPr>
          <w:rFonts w:ascii="Arial" w:hAnsi="Arial" w:cs="Arial"/>
          <w:sz w:val="24"/>
          <w:szCs w:val="24"/>
          <w:lang w:eastAsia="en-GB"/>
        </w:rPr>
        <w:t>Financial difficulties</w:t>
      </w:r>
    </w:p>
    <w:p w14:paraId="6F836AAE" w14:textId="77777777" w:rsidR="003E388B" w:rsidRPr="00D16463" w:rsidRDefault="003E388B" w:rsidP="00C519FB">
      <w:pPr>
        <w:numPr>
          <w:ilvl w:val="0"/>
          <w:numId w:val="24"/>
        </w:numPr>
        <w:shd w:val="clear" w:color="auto" w:fill="FFFFFF"/>
        <w:spacing w:after="120"/>
        <w:jc w:val="both"/>
        <w:rPr>
          <w:rFonts w:ascii="Arial" w:hAnsi="Arial" w:cs="Arial"/>
          <w:sz w:val="24"/>
          <w:szCs w:val="24"/>
          <w:lang w:eastAsia="en-GB"/>
        </w:rPr>
      </w:pPr>
      <w:r w:rsidRPr="00D16463">
        <w:rPr>
          <w:rFonts w:ascii="Arial" w:hAnsi="Arial" w:cs="Arial"/>
          <w:sz w:val="24"/>
          <w:szCs w:val="24"/>
          <w:lang w:eastAsia="en-GB"/>
        </w:rPr>
        <w:t>Relationship problems</w:t>
      </w:r>
    </w:p>
    <w:p w14:paraId="1FA083BC" w14:textId="77777777" w:rsidR="003E388B" w:rsidRPr="00D16463" w:rsidRDefault="003E388B" w:rsidP="00C519FB">
      <w:pPr>
        <w:numPr>
          <w:ilvl w:val="0"/>
          <w:numId w:val="24"/>
        </w:numPr>
        <w:shd w:val="clear" w:color="auto" w:fill="FFFFFF"/>
        <w:spacing w:after="120"/>
        <w:jc w:val="both"/>
        <w:rPr>
          <w:rFonts w:ascii="Arial" w:hAnsi="Arial" w:cs="Arial"/>
          <w:sz w:val="24"/>
          <w:szCs w:val="24"/>
          <w:lang w:eastAsia="en-GB"/>
        </w:rPr>
      </w:pPr>
      <w:r w:rsidRPr="00D16463">
        <w:rPr>
          <w:rFonts w:ascii="Arial" w:hAnsi="Arial" w:cs="Arial"/>
          <w:sz w:val="24"/>
          <w:szCs w:val="24"/>
          <w:lang w:eastAsia="en-GB"/>
        </w:rPr>
        <w:t>Poor interpersonal skills</w:t>
      </w:r>
    </w:p>
    <w:p w14:paraId="6BEA73C6" w14:textId="77777777" w:rsidR="003E388B" w:rsidRPr="00D16463" w:rsidRDefault="003E388B" w:rsidP="00C519FB">
      <w:pPr>
        <w:numPr>
          <w:ilvl w:val="0"/>
          <w:numId w:val="24"/>
        </w:numPr>
        <w:shd w:val="clear" w:color="auto" w:fill="FFFFFF"/>
        <w:spacing w:after="120"/>
        <w:jc w:val="both"/>
        <w:rPr>
          <w:rFonts w:ascii="Arial" w:hAnsi="Arial" w:cs="Arial"/>
          <w:sz w:val="24"/>
          <w:szCs w:val="24"/>
          <w:lang w:eastAsia="en-GB"/>
        </w:rPr>
      </w:pPr>
      <w:r w:rsidRPr="00D16463">
        <w:rPr>
          <w:rFonts w:ascii="Arial" w:hAnsi="Arial" w:cs="Arial"/>
          <w:sz w:val="24"/>
          <w:szCs w:val="24"/>
          <w:lang w:eastAsia="en-GB"/>
        </w:rPr>
        <w:t>Lack of knowledge</w:t>
      </w:r>
    </w:p>
    <w:p w14:paraId="1C6860C7" w14:textId="77777777" w:rsidR="003E388B" w:rsidRPr="00D16463" w:rsidRDefault="003E388B" w:rsidP="00C519FB">
      <w:pPr>
        <w:numPr>
          <w:ilvl w:val="0"/>
          <w:numId w:val="24"/>
        </w:numPr>
        <w:shd w:val="clear" w:color="auto" w:fill="FFFFFF"/>
        <w:spacing w:after="120"/>
        <w:jc w:val="both"/>
        <w:rPr>
          <w:rFonts w:ascii="Arial" w:hAnsi="Arial" w:cs="Arial"/>
          <w:sz w:val="24"/>
          <w:szCs w:val="24"/>
          <w:lang w:eastAsia="en-GB"/>
        </w:rPr>
      </w:pPr>
      <w:r w:rsidRPr="00D16463">
        <w:rPr>
          <w:rFonts w:ascii="Arial" w:hAnsi="Arial" w:cs="Arial"/>
          <w:sz w:val="24"/>
          <w:szCs w:val="24"/>
          <w:lang w:eastAsia="en-GB"/>
        </w:rPr>
        <w:t>Lack of confidence</w:t>
      </w:r>
    </w:p>
    <w:p w14:paraId="6B5570DB" w14:textId="77777777" w:rsidR="003E388B" w:rsidRPr="00D16463" w:rsidRDefault="003E388B" w:rsidP="00C519FB">
      <w:pPr>
        <w:numPr>
          <w:ilvl w:val="0"/>
          <w:numId w:val="24"/>
        </w:numPr>
        <w:shd w:val="clear" w:color="auto" w:fill="FFFFFF"/>
        <w:spacing w:after="120"/>
        <w:jc w:val="both"/>
        <w:rPr>
          <w:rFonts w:ascii="Arial" w:hAnsi="Arial" w:cs="Arial"/>
          <w:sz w:val="24"/>
          <w:szCs w:val="24"/>
          <w:lang w:eastAsia="en-GB"/>
        </w:rPr>
      </w:pPr>
      <w:r w:rsidRPr="00D16463">
        <w:rPr>
          <w:rFonts w:ascii="Arial" w:hAnsi="Arial" w:cs="Arial"/>
          <w:sz w:val="24"/>
          <w:szCs w:val="24"/>
          <w:lang w:eastAsia="en-GB"/>
        </w:rPr>
        <w:t>Poor role models</w:t>
      </w:r>
    </w:p>
    <w:p w14:paraId="47D77519" w14:textId="77777777" w:rsidR="003E388B" w:rsidRPr="00D16463" w:rsidRDefault="003E388B" w:rsidP="00C519FB">
      <w:pPr>
        <w:numPr>
          <w:ilvl w:val="0"/>
          <w:numId w:val="24"/>
        </w:numPr>
        <w:shd w:val="clear" w:color="auto" w:fill="FFFFFF"/>
        <w:spacing w:after="120"/>
        <w:jc w:val="both"/>
        <w:rPr>
          <w:rFonts w:ascii="Arial" w:hAnsi="Arial" w:cs="Arial"/>
          <w:sz w:val="24"/>
          <w:szCs w:val="24"/>
          <w:lang w:eastAsia="en-GB"/>
        </w:rPr>
      </w:pPr>
      <w:r w:rsidRPr="00D16463">
        <w:rPr>
          <w:rFonts w:ascii="Arial" w:hAnsi="Arial" w:cs="Arial"/>
          <w:sz w:val="24"/>
          <w:szCs w:val="24"/>
          <w:lang w:eastAsia="en-GB"/>
        </w:rPr>
        <w:t>Cultural background</w:t>
      </w:r>
    </w:p>
    <w:p w14:paraId="2FB41D85" w14:textId="77777777" w:rsidR="003E388B" w:rsidRPr="00D16463" w:rsidRDefault="003E388B" w:rsidP="00C519FB">
      <w:pPr>
        <w:numPr>
          <w:ilvl w:val="0"/>
          <w:numId w:val="24"/>
        </w:numPr>
        <w:shd w:val="clear" w:color="auto" w:fill="FFFFFF"/>
        <w:spacing w:after="120"/>
        <w:jc w:val="both"/>
        <w:rPr>
          <w:rFonts w:ascii="Arial" w:hAnsi="Arial" w:cs="Arial"/>
          <w:sz w:val="24"/>
          <w:szCs w:val="24"/>
          <w:lang w:eastAsia="en-GB"/>
        </w:rPr>
      </w:pPr>
      <w:r w:rsidRPr="00D16463">
        <w:rPr>
          <w:rFonts w:ascii="Arial" w:hAnsi="Arial" w:cs="Arial"/>
          <w:sz w:val="24"/>
          <w:szCs w:val="24"/>
          <w:lang w:eastAsia="en-GB"/>
        </w:rPr>
        <w:lastRenderedPageBreak/>
        <w:t>Bullying/harassment</w:t>
      </w:r>
    </w:p>
    <w:p w14:paraId="2BDD3E33" w14:textId="77777777" w:rsidR="003E388B" w:rsidRPr="00D16463" w:rsidRDefault="003E388B" w:rsidP="00C519FB">
      <w:pPr>
        <w:numPr>
          <w:ilvl w:val="0"/>
          <w:numId w:val="24"/>
        </w:numPr>
        <w:shd w:val="clear" w:color="auto" w:fill="FFFFFF"/>
        <w:spacing w:after="240"/>
        <w:jc w:val="both"/>
        <w:rPr>
          <w:rFonts w:ascii="Arial" w:hAnsi="Arial" w:cs="Arial"/>
          <w:sz w:val="24"/>
          <w:szCs w:val="24"/>
          <w:lang w:eastAsia="en-GB"/>
        </w:rPr>
      </w:pPr>
      <w:r w:rsidRPr="00D16463">
        <w:rPr>
          <w:rFonts w:ascii="Arial" w:hAnsi="Arial" w:cs="Arial"/>
          <w:sz w:val="24"/>
          <w:szCs w:val="24"/>
          <w:lang w:eastAsia="en-GB"/>
        </w:rPr>
        <w:t>Dysfunctional team working</w:t>
      </w:r>
    </w:p>
    <w:p w14:paraId="61A7FDEC" w14:textId="77777777" w:rsidR="003E388B" w:rsidRPr="00D16463" w:rsidRDefault="003E388B" w:rsidP="003E388B">
      <w:pPr>
        <w:shd w:val="clear" w:color="auto" w:fill="FFFFFF"/>
        <w:spacing w:after="240"/>
        <w:ind w:left="720"/>
        <w:rPr>
          <w:rFonts w:ascii="Arial" w:hAnsi="Arial" w:cs="Arial"/>
          <w:sz w:val="24"/>
          <w:szCs w:val="24"/>
          <w:lang w:eastAsia="en-GB"/>
        </w:rPr>
      </w:pPr>
    </w:p>
    <w:p w14:paraId="04C526F2" w14:textId="77777777" w:rsidR="003E388B" w:rsidRPr="00D16463" w:rsidRDefault="003E388B" w:rsidP="003E388B">
      <w:pPr>
        <w:pStyle w:val="Heading4"/>
        <w:shd w:val="clear" w:color="auto" w:fill="FFFFFF"/>
        <w:spacing w:before="0" w:beforeAutospacing="0" w:after="240" w:afterAutospacing="0"/>
        <w:jc w:val="both"/>
        <w:rPr>
          <w:rFonts w:ascii="Arial" w:hAnsi="Arial" w:cs="Arial"/>
          <w:bCs w:val="0"/>
        </w:rPr>
      </w:pPr>
      <w:r w:rsidRPr="00D16463">
        <w:rPr>
          <w:rFonts w:ascii="Arial" w:hAnsi="Arial" w:cs="Arial"/>
          <w:bCs w:val="0"/>
        </w:rPr>
        <w:t>4. Supporting the trainee in finding a solution</w:t>
      </w:r>
    </w:p>
    <w:p w14:paraId="1A73CE16" w14:textId="77777777" w:rsidR="003E388B" w:rsidRPr="00D16463" w:rsidRDefault="003E388B" w:rsidP="003E388B">
      <w:pPr>
        <w:pStyle w:val="NormalWeb"/>
        <w:shd w:val="clear" w:color="auto" w:fill="FFFFFF"/>
        <w:spacing w:before="0" w:beforeAutospacing="0" w:after="120" w:line="240" w:lineRule="auto"/>
        <w:jc w:val="both"/>
        <w:rPr>
          <w:rFonts w:ascii="Arial" w:hAnsi="Arial" w:cs="Arial"/>
          <w:sz w:val="24"/>
          <w:szCs w:val="24"/>
        </w:rPr>
      </w:pPr>
      <w:r w:rsidRPr="00D16463">
        <w:rPr>
          <w:rFonts w:ascii="Arial" w:hAnsi="Arial" w:cs="Arial"/>
          <w:sz w:val="24"/>
          <w:szCs w:val="24"/>
        </w:rPr>
        <w:t>Assuming that problems have been acknowledged and the causes identified the trainee can work with the supervisor to create an action plan for remediation.</w:t>
      </w:r>
    </w:p>
    <w:p w14:paraId="67B5CFFF" w14:textId="77777777" w:rsidR="003E388B" w:rsidRPr="00D16463" w:rsidRDefault="003E388B" w:rsidP="00C519FB">
      <w:pPr>
        <w:numPr>
          <w:ilvl w:val="0"/>
          <w:numId w:val="25"/>
        </w:numPr>
        <w:shd w:val="clear" w:color="auto" w:fill="FFFFFF"/>
        <w:spacing w:after="120"/>
        <w:ind w:left="714" w:hanging="357"/>
        <w:jc w:val="both"/>
        <w:rPr>
          <w:rFonts w:ascii="Arial" w:hAnsi="Arial" w:cs="Arial"/>
          <w:sz w:val="24"/>
          <w:szCs w:val="24"/>
        </w:rPr>
      </w:pPr>
      <w:r w:rsidRPr="00D16463">
        <w:rPr>
          <w:rFonts w:ascii="Arial" w:hAnsi="Arial" w:cs="Arial"/>
          <w:sz w:val="24"/>
          <w:szCs w:val="24"/>
        </w:rPr>
        <w:t>Trainees can be reassured that their careers can be put on the right track and that solutions can be found.</w:t>
      </w:r>
    </w:p>
    <w:p w14:paraId="44F957B5" w14:textId="77777777" w:rsidR="003E388B" w:rsidRPr="00D16463" w:rsidRDefault="003E388B" w:rsidP="00C519FB">
      <w:pPr>
        <w:numPr>
          <w:ilvl w:val="0"/>
          <w:numId w:val="25"/>
        </w:numPr>
        <w:shd w:val="clear" w:color="auto" w:fill="FFFFFF"/>
        <w:spacing w:after="120"/>
        <w:jc w:val="both"/>
        <w:rPr>
          <w:rFonts w:ascii="Arial" w:hAnsi="Arial" w:cs="Arial"/>
          <w:sz w:val="24"/>
          <w:szCs w:val="24"/>
        </w:rPr>
      </w:pPr>
      <w:r w:rsidRPr="00D16463">
        <w:rPr>
          <w:rFonts w:ascii="Arial" w:hAnsi="Arial" w:cs="Arial"/>
          <w:sz w:val="24"/>
          <w:szCs w:val="24"/>
        </w:rPr>
        <w:t>As much as possible the trainee should be given the responsibility for working out solutions and for providing an action plan.</w:t>
      </w:r>
    </w:p>
    <w:p w14:paraId="2CA68E13" w14:textId="1310FBD4" w:rsidR="003E388B" w:rsidRPr="00D16463" w:rsidRDefault="003E388B" w:rsidP="00C519FB">
      <w:pPr>
        <w:numPr>
          <w:ilvl w:val="0"/>
          <w:numId w:val="25"/>
        </w:numPr>
        <w:shd w:val="clear" w:color="auto" w:fill="FFFFFF"/>
        <w:spacing w:after="120"/>
        <w:jc w:val="both"/>
        <w:rPr>
          <w:rFonts w:ascii="Arial" w:hAnsi="Arial" w:cs="Arial"/>
          <w:sz w:val="24"/>
          <w:szCs w:val="24"/>
        </w:rPr>
      </w:pPr>
      <w:r w:rsidRPr="00D16463">
        <w:rPr>
          <w:rFonts w:ascii="Arial" w:hAnsi="Arial" w:cs="Arial"/>
          <w:sz w:val="24"/>
          <w:szCs w:val="24"/>
        </w:rPr>
        <w:t xml:space="preserve">Sometimes solutions can be found via the supervisory relationship and within the working </w:t>
      </w:r>
      <w:r w:rsidR="0092007A" w:rsidRPr="00D16463">
        <w:rPr>
          <w:rFonts w:ascii="Arial" w:hAnsi="Arial" w:cs="Arial"/>
          <w:sz w:val="24"/>
          <w:szCs w:val="24"/>
        </w:rPr>
        <w:t>team,</w:t>
      </w:r>
      <w:r w:rsidRPr="00D16463">
        <w:rPr>
          <w:rFonts w:ascii="Arial" w:hAnsi="Arial" w:cs="Arial"/>
          <w:sz w:val="24"/>
          <w:szCs w:val="24"/>
        </w:rPr>
        <w:t xml:space="preserve"> but sometimes other agencies and professional advisors might need to be consulted.</w:t>
      </w:r>
    </w:p>
    <w:p w14:paraId="0CA54825" w14:textId="77777777" w:rsidR="003E388B" w:rsidRPr="00D16463" w:rsidRDefault="003E388B" w:rsidP="00C519FB">
      <w:pPr>
        <w:numPr>
          <w:ilvl w:val="0"/>
          <w:numId w:val="25"/>
        </w:numPr>
        <w:shd w:val="clear" w:color="auto" w:fill="FFFFFF"/>
        <w:spacing w:after="240"/>
        <w:jc w:val="both"/>
        <w:rPr>
          <w:rFonts w:ascii="Arial" w:hAnsi="Arial" w:cs="Arial"/>
          <w:sz w:val="24"/>
          <w:szCs w:val="24"/>
        </w:rPr>
      </w:pPr>
      <w:r>
        <w:rPr>
          <w:rFonts w:ascii="Arial" w:hAnsi="Arial" w:cs="Arial"/>
          <w:sz w:val="24"/>
          <w:szCs w:val="24"/>
        </w:rPr>
        <w:t>The s</w:t>
      </w:r>
      <w:r w:rsidRPr="00D16463">
        <w:rPr>
          <w:rFonts w:ascii="Arial" w:hAnsi="Arial" w:cs="Arial"/>
          <w:sz w:val="24"/>
          <w:szCs w:val="24"/>
        </w:rPr>
        <w:t>upervisor should then have regular meetings with the trainee to ensure that problems and behaviour have been rectified.</w:t>
      </w:r>
    </w:p>
    <w:p w14:paraId="3BCD73BB" w14:textId="77777777" w:rsidR="003E388B" w:rsidRPr="00D16463" w:rsidRDefault="003E388B" w:rsidP="003E388B">
      <w:pPr>
        <w:pStyle w:val="NormalWeb"/>
        <w:shd w:val="clear" w:color="auto" w:fill="FFFFFF"/>
        <w:spacing w:before="0" w:beforeAutospacing="0" w:after="240" w:line="240" w:lineRule="auto"/>
        <w:jc w:val="both"/>
        <w:rPr>
          <w:rFonts w:ascii="Arial" w:hAnsi="Arial" w:cs="Arial"/>
          <w:sz w:val="24"/>
          <w:szCs w:val="24"/>
        </w:rPr>
      </w:pPr>
      <w:r w:rsidRPr="00D16463">
        <w:rPr>
          <w:rStyle w:val="Strong"/>
          <w:rFonts w:ascii="Arial" w:hAnsi="Arial" w:cs="Arial"/>
          <w:sz w:val="24"/>
          <w:szCs w:val="24"/>
        </w:rPr>
        <w:t>Suggestions for Support –</w:t>
      </w:r>
      <w:r w:rsidRPr="00D16463">
        <w:rPr>
          <w:rStyle w:val="apple-converted-space"/>
          <w:rFonts w:ascii="Arial" w:hAnsi="Arial" w:cs="Arial"/>
          <w:b/>
          <w:bCs/>
          <w:sz w:val="24"/>
          <w:szCs w:val="24"/>
        </w:rPr>
        <w:t> </w:t>
      </w:r>
      <w:r w:rsidRPr="00D16463">
        <w:rPr>
          <w:rStyle w:val="Strong"/>
          <w:rFonts w:ascii="Arial" w:hAnsi="Arial" w:cs="Arial"/>
          <w:sz w:val="24"/>
          <w:szCs w:val="24"/>
        </w:rPr>
        <w:t>Competency</w:t>
      </w:r>
      <w:r w:rsidRPr="00D16463">
        <w:rPr>
          <w:rStyle w:val="apple-converted-space"/>
          <w:rFonts w:ascii="Arial" w:hAnsi="Arial" w:cs="Arial"/>
          <w:b/>
          <w:bCs/>
          <w:sz w:val="24"/>
          <w:szCs w:val="24"/>
        </w:rPr>
        <w:t> </w:t>
      </w:r>
      <w:r w:rsidRPr="00D16463">
        <w:rPr>
          <w:rStyle w:val="Strong"/>
          <w:rFonts w:ascii="Arial" w:hAnsi="Arial" w:cs="Arial"/>
          <w:sz w:val="24"/>
          <w:szCs w:val="24"/>
        </w:rPr>
        <w:t>issues</w:t>
      </w:r>
    </w:p>
    <w:p w14:paraId="53DDA0ED" w14:textId="77777777" w:rsidR="003E388B" w:rsidRPr="00D16463" w:rsidRDefault="003E388B" w:rsidP="00C519FB">
      <w:pPr>
        <w:numPr>
          <w:ilvl w:val="0"/>
          <w:numId w:val="26"/>
        </w:numPr>
        <w:shd w:val="clear" w:color="auto" w:fill="FFFFFF"/>
        <w:spacing w:after="120"/>
        <w:ind w:left="714" w:hanging="357"/>
        <w:jc w:val="both"/>
        <w:rPr>
          <w:rFonts w:ascii="Arial" w:hAnsi="Arial" w:cs="Arial"/>
          <w:sz w:val="24"/>
          <w:szCs w:val="24"/>
        </w:rPr>
      </w:pPr>
      <w:r w:rsidRPr="00D16463">
        <w:rPr>
          <w:rFonts w:ascii="Arial" w:hAnsi="Arial" w:cs="Arial"/>
          <w:sz w:val="24"/>
          <w:szCs w:val="24"/>
        </w:rPr>
        <w:t>Increase the number of WBAs above the minimum number – this should not be seen as punitive. The WBAs can be used as learning</w:t>
      </w:r>
      <w:r w:rsidRPr="00D16463">
        <w:rPr>
          <w:rStyle w:val="apple-converted-space"/>
          <w:rFonts w:ascii="Arial" w:hAnsi="Arial" w:cs="Arial"/>
          <w:sz w:val="24"/>
          <w:szCs w:val="24"/>
        </w:rPr>
        <w:t> </w:t>
      </w:r>
      <w:r w:rsidRPr="00D16463">
        <w:rPr>
          <w:rFonts w:ascii="Arial" w:hAnsi="Arial" w:cs="Arial"/>
          <w:sz w:val="24"/>
          <w:szCs w:val="24"/>
        </w:rPr>
        <w:t>events, where trainees can be given</w:t>
      </w:r>
      <w:r w:rsidRPr="00D16463">
        <w:rPr>
          <w:rStyle w:val="apple-converted-space"/>
          <w:rFonts w:ascii="Arial" w:hAnsi="Arial" w:cs="Arial"/>
          <w:sz w:val="24"/>
          <w:szCs w:val="24"/>
        </w:rPr>
        <w:t> </w:t>
      </w:r>
      <w:r w:rsidRPr="00D16463">
        <w:rPr>
          <w:rFonts w:ascii="Arial" w:hAnsi="Arial" w:cs="Arial"/>
          <w:sz w:val="24"/>
          <w:szCs w:val="24"/>
        </w:rPr>
        <w:t>feedback, and can be used to document improvement in specific skills or competencies.</w:t>
      </w:r>
    </w:p>
    <w:p w14:paraId="787395B0" w14:textId="77777777" w:rsidR="003E388B" w:rsidRPr="00D16463" w:rsidRDefault="003E388B" w:rsidP="00C519FB">
      <w:pPr>
        <w:numPr>
          <w:ilvl w:val="0"/>
          <w:numId w:val="22"/>
        </w:numPr>
        <w:shd w:val="clear" w:color="auto" w:fill="FFFFFF"/>
        <w:spacing w:after="120"/>
        <w:jc w:val="both"/>
        <w:rPr>
          <w:rFonts w:ascii="Arial" w:hAnsi="Arial" w:cs="Arial"/>
          <w:sz w:val="24"/>
          <w:szCs w:val="24"/>
        </w:rPr>
      </w:pPr>
      <w:r w:rsidRPr="00D16463">
        <w:rPr>
          <w:rFonts w:ascii="Arial" w:hAnsi="Arial" w:cs="Arial"/>
          <w:sz w:val="24"/>
          <w:szCs w:val="24"/>
        </w:rPr>
        <w:t>State exactly how many of each type of WBAs</w:t>
      </w:r>
    </w:p>
    <w:p w14:paraId="054268DE" w14:textId="77777777" w:rsidR="003E388B" w:rsidRPr="00D16463" w:rsidRDefault="003E388B" w:rsidP="00C519FB">
      <w:pPr>
        <w:numPr>
          <w:ilvl w:val="0"/>
          <w:numId w:val="22"/>
        </w:numPr>
        <w:shd w:val="clear" w:color="auto" w:fill="FFFFFF"/>
        <w:spacing w:after="120"/>
        <w:jc w:val="both"/>
        <w:rPr>
          <w:rFonts w:ascii="Arial" w:hAnsi="Arial" w:cs="Arial"/>
          <w:sz w:val="24"/>
          <w:szCs w:val="24"/>
        </w:rPr>
      </w:pPr>
      <w:r w:rsidRPr="00D16463">
        <w:rPr>
          <w:rFonts w:ascii="Arial" w:hAnsi="Arial" w:cs="Arial"/>
          <w:sz w:val="24"/>
          <w:szCs w:val="24"/>
        </w:rPr>
        <w:t>With whom (variety of senior people – specify them)</w:t>
      </w:r>
    </w:p>
    <w:p w14:paraId="5FBDBDBA" w14:textId="77777777" w:rsidR="003E388B" w:rsidRPr="00D16463" w:rsidRDefault="003E388B" w:rsidP="00C519FB">
      <w:pPr>
        <w:numPr>
          <w:ilvl w:val="0"/>
          <w:numId w:val="22"/>
        </w:numPr>
        <w:shd w:val="clear" w:color="auto" w:fill="FFFFFF"/>
        <w:spacing w:after="240"/>
        <w:jc w:val="both"/>
        <w:rPr>
          <w:rFonts w:ascii="Arial" w:hAnsi="Arial" w:cs="Arial"/>
          <w:sz w:val="24"/>
          <w:szCs w:val="24"/>
        </w:rPr>
      </w:pPr>
      <w:r w:rsidRPr="00D16463">
        <w:rPr>
          <w:rFonts w:ascii="Arial" w:hAnsi="Arial" w:cs="Arial"/>
          <w:sz w:val="24"/>
          <w:szCs w:val="24"/>
        </w:rPr>
        <w:t>Covering what topics</w:t>
      </w:r>
    </w:p>
    <w:p w14:paraId="0D246170" w14:textId="79F977DF" w:rsidR="003E388B" w:rsidRPr="00D16463" w:rsidRDefault="003E388B" w:rsidP="00C519FB">
      <w:pPr>
        <w:numPr>
          <w:ilvl w:val="0"/>
          <w:numId w:val="21"/>
        </w:numPr>
        <w:shd w:val="clear" w:color="auto" w:fill="FFFFFF"/>
        <w:spacing w:after="120"/>
        <w:ind w:left="714" w:hanging="357"/>
        <w:jc w:val="both"/>
        <w:rPr>
          <w:rFonts w:ascii="Arial" w:hAnsi="Arial" w:cs="Arial"/>
          <w:sz w:val="24"/>
          <w:szCs w:val="24"/>
        </w:rPr>
      </w:pPr>
      <w:r w:rsidRPr="00D16463">
        <w:rPr>
          <w:rFonts w:ascii="Arial" w:hAnsi="Arial" w:cs="Arial"/>
          <w:sz w:val="24"/>
          <w:szCs w:val="24"/>
        </w:rPr>
        <w:t xml:space="preserve">Consider fitness for specific types of work. For </w:t>
      </w:r>
      <w:r w:rsidR="0092007A" w:rsidRPr="00D16463">
        <w:rPr>
          <w:rFonts w:ascii="Arial" w:hAnsi="Arial" w:cs="Arial"/>
          <w:sz w:val="24"/>
          <w:szCs w:val="24"/>
        </w:rPr>
        <w:t>example,</w:t>
      </w:r>
      <w:r w:rsidRPr="00D16463">
        <w:rPr>
          <w:rFonts w:ascii="Arial" w:hAnsi="Arial" w:cs="Arial"/>
          <w:sz w:val="24"/>
          <w:szCs w:val="24"/>
        </w:rPr>
        <w:t xml:space="preserve"> the decision may be made that the individual is safe to work during the day in specific locations where support is available, but it may not be safe for the individual to be on call. The Clinical Managers and Director of Medical Education make these decisions to amend a trainee’s work, with input from the C</w:t>
      </w:r>
      <w:r>
        <w:rPr>
          <w:rFonts w:ascii="Arial" w:hAnsi="Arial" w:cs="Arial"/>
          <w:sz w:val="24"/>
          <w:szCs w:val="24"/>
        </w:rPr>
        <w:t>linical and</w:t>
      </w:r>
      <w:r w:rsidRPr="00D16463">
        <w:rPr>
          <w:rFonts w:ascii="Arial" w:hAnsi="Arial" w:cs="Arial"/>
          <w:sz w:val="24"/>
          <w:szCs w:val="24"/>
        </w:rPr>
        <w:t xml:space="preserve"> E</w:t>
      </w:r>
      <w:r>
        <w:rPr>
          <w:rFonts w:ascii="Arial" w:hAnsi="Arial" w:cs="Arial"/>
          <w:sz w:val="24"/>
          <w:szCs w:val="24"/>
        </w:rPr>
        <w:t xml:space="preserve">ducational </w:t>
      </w:r>
      <w:r w:rsidRPr="00D16463">
        <w:rPr>
          <w:rFonts w:ascii="Arial" w:hAnsi="Arial" w:cs="Arial"/>
          <w:sz w:val="24"/>
          <w:szCs w:val="24"/>
        </w:rPr>
        <w:t>S</w:t>
      </w:r>
      <w:r>
        <w:rPr>
          <w:rFonts w:ascii="Arial" w:hAnsi="Arial" w:cs="Arial"/>
          <w:sz w:val="24"/>
          <w:szCs w:val="24"/>
        </w:rPr>
        <w:t>upervisors</w:t>
      </w:r>
      <w:r w:rsidRPr="00D16463">
        <w:rPr>
          <w:rFonts w:ascii="Arial" w:hAnsi="Arial" w:cs="Arial"/>
          <w:sz w:val="24"/>
          <w:szCs w:val="24"/>
        </w:rPr>
        <w:t>, TPD etc. The reasons for this need to be documented, as well as what the trainee needs to demonstrate to return to work fully. This might include a period of shadowing, or discussing emergency situations as WBAs etc. Trainees may also require a period of working in a supernumerary capacity in some situations.</w:t>
      </w:r>
    </w:p>
    <w:p w14:paraId="47BAC97F" w14:textId="77777777" w:rsidR="003E388B" w:rsidRPr="00D16463" w:rsidRDefault="003E388B" w:rsidP="00C519FB">
      <w:pPr>
        <w:numPr>
          <w:ilvl w:val="0"/>
          <w:numId w:val="21"/>
        </w:numPr>
        <w:shd w:val="clear" w:color="auto" w:fill="FFFFFF"/>
        <w:spacing w:after="120"/>
        <w:ind w:left="714" w:hanging="357"/>
        <w:jc w:val="both"/>
        <w:rPr>
          <w:rFonts w:ascii="Arial" w:hAnsi="Arial" w:cs="Arial"/>
          <w:sz w:val="24"/>
          <w:szCs w:val="24"/>
        </w:rPr>
      </w:pPr>
      <w:r w:rsidRPr="00D16463">
        <w:rPr>
          <w:rFonts w:ascii="Arial" w:hAnsi="Arial" w:cs="Arial"/>
          <w:sz w:val="24"/>
          <w:szCs w:val="24"/>
        </w:rPr>
        <w:t>Arrange for the individual to meet r</w:t>
      </w:r>
      <w:r>
        <w:rPr>
          <w:rFonts w:ascii="Arial" w:hAnsi="Arial" w:cs="Arial"/>
          <w:sz w:val="24"/>
          <w:szCs w:val="24"/>
        </w:rPr>
        <w:t>egularly with both their named Clinical and named E</w:t>
      </w:r>
      <w:r w:rsidRPr="00D16463">
        <w:rPr>
          <w:rFonts w:ascii="Arial" w:hAnsi="Arial" w:cs="Arial"/>
          <w:sz w:val="24"/>
          <w:szCs w:val="24"/>
        </w:rPr>
        <w:t xml:space="preserve">ducational </w:t>
      </w:r>
      <w:r>
        <w:rPr>
          <w:rFonts w:ascii="Arial" w:hAnsi="Arial" w:cs="Arial"/>
          <w:sz w:val="24"/>
          <w:szCs w:val="24"/>
        </w:rPr>
        <w:t>S</w:t>
      </w:r>
      <w:r w:rsidRPr="00D16463">
        <w:rPr>
          <w:rFonts w:ascii="Arial" w:hAnsi="Arial" w:cs="Arial"/>
          <w:sz w:val="24"/>
          <w:szCs w:val="24"/>
        </w:rPr>
        <w:t>upervisor. These individuals should also remain in close contact.</w:t>
      </w:r>
    </w:p>
    <w:p w14:paraId="63D0F5BC" w14:textId="77777777" w:rsidR="003E388B" w:rsidRPr="00D16463" w:rsidRDefault="003E388B" w:rsidP="00C519FB">
      <w:pPr>
        <w:numPr>
          <w:ilvl w:val="0"/>
          <w:numId w:val="21"/>
        </w:numPr>
        <w:shd w:val="clear" w:color="auto" w:fill="FFFFFF"/>
        <w:spacing w:after="120"/>
        <w:ind w:left="714" w:hanging="357"/>
        <w:jc w:val="both"/>
        <w:rPr>
          <w:rFonts w:ascii="Arial" w:hAnsi="Arial" w:cs="Arial"/>
          <w:sz w:val="24"/>
          <w:szCs w:val="24"/>
        </w:rPr>
      </w:pPr>
      <w:r w:rsidRPr="00D16463">
        <w:rPr>
          <w:rFonts w:ascii="Arial" w:hAnsi="Arial" w:cs="Arial"/>
          <w:sz w:val="24"/>
          <w:szCs w:val="24"/>
        </w:rPr>
        <w:t>Ensure the trainee uses reflection and a suitable template (</w:t>
      </w:r>
      <w:r w:rsidRPr="005E2C16">
        <w:rPr>
          <w:rFonts w:ascii="Arial" w:hAnsi="Arial" w:cs="Arial"/>
          <w:i/>
          <w:sz w:val="24"/>
          <w:szCs w:val="24"/>
        </w:rPr>
        <w:t>Appendix C</w:t>
      </w:r>
      <w:r w:rsidRPr="00D16463">
        <w:rPr>
          <w:rFonts w:ascii="Arial" w:hAnsi="Arial" w:cs="Arial"/>
          <w:sz w:val="24"/>
          <w:szCs w:val="24"/>
        </w:rPr>
        <w:t>) to support their improvement efforts.</w:t>
      </w:r>
    </w:p>
    <w:p w14:paraId="62701D03" w14:textId="643799E3" w:rsidR="003E388B" w:rsidRPr="00D16463" w:rsidRDefault="003E388B" w:rsidP="00C519FB">
      <w:pPr>
        <w:numPr>
          <w:ilvl w:val="0"/>
          <w:numId w:val="21"/>
        </w:numPr>
        <w:shd w:val="clear" w:color="auto" w:fill="FFFFFF"/>
        <w:spacing w:after="240"/>
        <w:ind w:left="714" w:hanging="357"/>
        <w:jc w:val="both"/>
        <w:rPr>
          <w:rFonts w:ascii="Arial" w:hAnsi="Arial" w:cs="Arial"/>
          <w:sz w:val="24"/>
          <w:szCs w:val="24"/>
        </w:rPr>
      </w:pPr>
      <w:r w:rsidRPr="00D16463">
        <w:rPr>
          <w:rFonts w:ascii="Arial" w:hAnsi="Arial" w:cs="Arial"/>
          <w:sz w:val="24"/>
          <w:szCs w:val="24"/>
        </w:rPr>
        <w:t>An extra 360 appraisal may be help</w:t>
      </w:r>
      <w:r>
        <w:rPr>
          <w:rFonts w:ascii="Arial" w:hAnsi="Arial" w:cs="Arial"/>
          <w:sz w:val="24"/>
          <w:szCs w:val="24"/>
        </w:rPr>
        <w:t>ful in certain situations. The s</w:t>
      </w:r>
      <w:r w:rsidRPr="00D16463">
        <w:rPr>
          <w:rFonts w:ascii="Arial" w:hAnsi="Arial" w:cs="Arial"/>
          <w:sz w:val="24"/>
          <w:szCs w:val="24"/>
        </w:rPr>
        <w:t xml:space="preserve">upervisors should be clear who the trainee should ask if you want </w:t>
      </w:r>
      <w:r w:rsidR="0092007A" w:rsidRPr="00D16463">
        <w:rPr>
          <w:rFonts w:ascii="Arial" w:hAnsi="Arial" w:cs="Arial"/>
          <w:sz w:val="24"/>
          <w:szCs w:val="24"/>
        </w:rPr>
        <w:t>individuals</w:t>
      </w:r>
      <w:r w:rsidRPr="00D16463">
        <w:rPr>
          <w:rFonts w:ascii="Arial" w:hAnsi="Arial" w:cs="Arial"/>
          <w:sz w:val="24"/>
          <w:szCs w:val="24"/>
        </w:rPr>
        <w:t xml:space="preserve"> to give</w:t>
      </w:r>
      <w:r w:rsidRPr="00D16463">
        <w:rPr>
          <w:rStyle w:val="apple-converted-space"/>
          <w:rFonts w:ascii="Arial" w:hAnsi="Arial" w:cs="Arial"/>
          <w:sz w:val="24"/>
          <w:szCs w:val="24"/>
        </w:rPr>
        <w:t> </w:t>
      </w:r>
      <w:r w:rsidRPr="00D16463">
        <w:rPr>
          <w:rFonts w:ascii="Arial" w:hAnsi="Arial" w:cs="Arial"/>
          <w:sz w:val="24"/>
          <w:szCs w:val="24"/>
        </w:rPr>
        <w:t>feedback.</w:t>
      </w:r>
    </w:p>
    <w:p w14:paraId="0215F5A1" w14:textId="77777777" w:rsidR="003E388B" w:rsidRPr="00D16463" w:rsidRDefault="003E388B" w:rsidP="003E388B">
      <w:pPr>
        <w:pStyle w:val="NormalWeb"/>
        <w:shd w:val="clear" w:color="auto" w:fill="FFFFFF"/>
        <w:spacing w:before="0" w:beforeAutospacing="0" w:after="240" w:line="240" w:lineRule="auto"/>
        <w:jc w:val="both"/>
        <w:rPr>
          <w:rFonts w:ascii="Arial" w:hAnsi="Arial" w:cs="Arial"/>
          <w:sz w:val="24"/>
          <w:szCs w:val="24"/>
        </w:rPr>
      </w:pPr>
      <w:r w:rsidRPr="00D16463">
        <w:rPr>
          <w:rStyle w:val="Strong"/>
          <w:rFonts w:ascii="Arial" w:hAnsi="Arial" w:cs="Arial"/>
          <w:sz w:val="24"/>
          <w:szCs w:val="24"/>
        </w:rPr>
        <w:t>Suggestions for Support – Health issues</w:t>
      </w:r>
    </w:p>
    <w:p w14:paraId="1F7CC66E" w14:textId="77777777" w:rsidR="003E388B" w:rsidRPr="00D16463" w:rsidRDefault="003E388B" w:rsidP="00C519FB">
      <w:pPr>
        <w:numPr>
          <w:ilvl w:val="0"/>
          <w:numId w:val="27"/>
        </w:numPr>
        <w:shd w:val="clear" w:color="auto" w:fill="FFFFFF"/>
        <w:spacing w:after="120"/>
        <w:ind w:left="714" w:hanging="357"/>
        <w:jc w:val="both"/>
        <w:rPr>
          <w:rFonts w:ascii="Arial" w:hAnsi="Arial" w:cs="Arial"/>
          <w:sz w:val="24"/>
          <w:szCs w:val="24"/>
        </w:rPr>
      </w:pPr>
      <w:r w:rsidRPr="00D16463">
        <w:rPr>
          <w:rFonts w:ascii="Arial" w:hAnsi="Arial" w:cs="Arial"/>
          <w:sz w:val="24"/>
          <w:szCs w:val="24"/>
        </w:rPr>
        <w:t>All doctors should be registered with a GP and supervisors can encourage attendance.</w:t>
      </w:r>
    </w:p>
    <w:p w14:paraId="10D5327F" w14:textId="4CD5D24B" w:rsidR="003E388B" w:rsidRPr="00D16463" w:rsidRDefault="003E388B" w:rsidP="00C519FB">
      <w:pPr>
        <w:numPr>
          <w:ilvl w:val="0"/>
          <w:numId w:val="27"/>
        </w:numPr>
        <w:shd w:val="clear" w:color="auto" w:fill="FFFFFF"/>
        <w:spacing w:after="120"/>
        <w:ind w:left="714" w:hanging="357"/>
        <w:jc w:val="both"/>
        <w:rPr>
          <w:rFonts w:ascii="Arial" w:hAnsi="Arial" w:cs="Arial"/>
          <w:sz w:val="24"/>
          <w:szCs w:val="24"/>
        </w:rPr>
      </w:pPr>
      <w:r w:rsidRPr="00D16463">
        <w:rPr>
          <w:rFonts w:ascii="Arial" w:hAnsi="Arial" w:cs="Arial"/>
          <w:sz w:val="24"/>
          <w:szCs w:val="24"/>
        </w:rPr>
        <w:t xml:space="preserve">We must be mindful that we are supervisors of trainees, and not be drawn into acting as a trainee’s doctor. Whilst this might sound obvious it is something that as </w:t>
      </w:r>
      <w:r w:rsidR="0092007A" w:rsidRPr="00D16463">
        <w:rPr>
          <w:rFonts w:ascii="Arial" w:hAnsi="Arial" w:cs="Arial"/>
          <w:sz w:val="24"/>
          <w:szCs w:val="24"/>
        </w:rPr>
        <w:t>doctors,</w:t>
      </w:r>
      <w:r w:rsidRPr="00D16463">
        <w:rPr>
          <w:rFonts w:ascii="Arial" w:hAnsi="Arial" w:cs="Arial"/>
          <w:sz w:val="24"/>
          <w:szCs w:val="24"/>
        </w:rPr>
        <w:t xml:space="preserve"> we sometimes find difficult to avoid.</w:t>
      </w:r>
    </w:p>
    <w:p w14:paraId="5DFEF605" w14:textId="77777777" w:rsidR="003E388B" w:rsidRPr="00D16463" w:rsidRDefault="003E388B" w:rsidP="00C519FB">
      <w:pPr>
        <w:numPr>
          <w:ilvl w:val="0"/>
          <w:numId w:val="27"/>
        </w:numPr>
        <w:shd w:val="clear" w:color="auto" w:fill="FFFFFF"/>
        <w:spacing w:after="120"/>
        <w:ind w:left="714" w:hanging="357"/>
        <w:jc w:val="both"/>
        <w:rPr>
          <w:rFonts w:ascii="Arial" w:hAnsi="Arial" w:cs="Arial"/>
          <w:sz w:val="24"/>
          <w:szCs w:val="24"/>
        </w:rPr>
      </w:pPr>
      <w:r w:rsidRPr="00D16463">
        <w:rPr>
          <w:rFonts w:ascii="Arial" w:hAnsi="Arial" w:cs="Arial"/>
          <w:sz w:val="24"/>
          <w:szCs w:val="24"/>
        </w:rPr>
        <w:lastRenderedPageBreak/>
        <w:t>Referral to Occupational Health – with specific questions</w:t>
      </w:r>
      <w:r>
        <w:rPr>
          <w:rFonts w:ascii="Arial" w:hAnsi="Arial" w:cs="Arial"/>
          <w:sz w:val="24"/>
          <w:szCs w:val="24"/>
        </w:rPr>
        <w:t>:</w:t>
      </w:r>
    </w:p>
    <w:p w14:paraId="19310D63" w14:textId="77777777" w:rsidR="003E388B" w:rsidRPr="00D16463" w:rsidRDefault="003E388B" w:rsidP="00C519FB">
      <w:pPr>
        <w:numPr>
          <w:ilvl w:val="0"/>
          <w:numId w:val="22"/>
        </w:numPr>
        <w:shd w:val="clear" w:color="auto" w:fill="FFFFFF"/>
        <w:spacing w:after="120"/>
        <w:jc w:val="both"/>
        <w:rPr>
          <w:rFonts w:ascii="Arial" w:hAnsi="Arial" w:cs="Arial"/>
          <w:sz w:val="24"/>
          <w:szCs w:val="24"/>
        </w:rPr>
      </w:pPr>
      <w:r w:rsidRPr="00D16463">
        <w:rPr>
          <w:rFonts w:ascii="Arial" w:hAnsi="Arial" w:cs="Arial"/>
          <w:sz w:val="24"/>
          <w:szCs w:val="24"/>
        </w:rPr>
        <w:t>Is Dr X medically fit for his/her current role?</w:t>
      </w:r>
    </w:p>
    <w:p w14:paraId="09DB5434" w14:textId="77777777" w:rsidR="003E388B" w:rsidRPr="00D16463" w:rsidRDefault="003E388B" w:rsidP="00C519FB">
      <w:pPr>
        <w:numPr>
          <w:ilvl w:val="0"/>
          <w:numId w:val="22"/>
        </w:numPr>
        <w:shd w:val="clear" w:color="auto" w:fill="FFFFFF"/>
        <w:spacing w:after="120"/>
        <w:jc w:val="both"/>
        <w:rPr>
          <w:rFonts w:ascii="Arial" w:hAnsi="Arial" w:cs="Arial"/>
          <w:sz w:val="24"/>
          <w:szCs w:val="24"/>
        </w:rPr>
      </w:pPr>
      <w:r w:rsidRPr="00D16463">
        <w:rPr>
          <w:rFonts w:ascii="Arial" w:hAnsi="Arial" w:cs="Arial"/>
          <w:sz w:val="24"/>
          <w:szCs w:val="24"/>
        </w:rPr>
        <w:t>If Dr X is not medically fit, can you give an indication of likely duration of absence?</w:t>
      </w:r>
    </w:p>
    <w:p w14:paraId="3E39FC13" w14:textId="77777777" w:rsidR="003E388B" w:rsidRPr="00D16463" w:rsidRDefault="003E388B" w:rsidP="00C519FB">
      <w:pPr>
        <w:numPr>
          <w:ilvl w:val="0"/>
          <w:numId w:val="22"/>
        </w:numPr>
        <w:shd w:val="clear" w:color="auto" w:fill="FFFFFF"/>
        <w:spacing w:after="120"/>
        <w:jc w:val="both"/>
        <w:rPr>
          <w:rFonts w:ascii="Arial" w:hAnsi="Arial" w:cs="Arial"/>
          <w:sz w:val="24"/>
          <w:szCs w:val="24"/>
        </w:rPr>
      </w:pPr>
      <w:r w:rsidRPr="00D16463">
        <w:rPr>
          <w:rFonts w:ascii="Arial" w:hAnsi="Arial" w:cs="Arial"/>
          <w:sz w:val="24"/>
          <w:szCs w:val="24"/>
        </w:rPr>
        <w:t>Is Dr X medically fit to be assessed in training?</w:t>
      </w:r>
    </w:p>
    <w:p w14:paraId="51882CAF" w14:textId="77777777" w:rsidR="003E388B" w:rsidRPr="00D16463" w:rsidRDefault="003E388B" w:rsidP="00C519FB">
      <w:pPr>
        <w:numPr>
          <w:ilvl w:val="0"/>
          <w:numId w:val="22"/>
        </w:numPr>
        <w:shd w:val="clear" w:color="auto" w:fill="FFFFFF"/>
        <w:spacing w:after="120"/>
        <w:jc w:val="both"/>
        <w:rPr>
          <w:rFonts w:ascii="Arial" w:hAnsi="Arial" w:cs="Arial"/>
          <w:sz w:val="24"/>
          <w:szCs w:val="24"/>
        </w:rPr>
      </w:pPr>
      <w:r w:rsidRPr="00D16463">
        <w:rPr>
          <w:rFonts w:ascii="Arial" w:hAnsi="Arial" w:cs="Arial"/>
          <w:sz w:val="24"/>
          <w:szCs w:val="24"/>
        </w:rPr>
        <w:t>If Dr X is not medically fit to be assessed, can you indicate whether a period of training is likely to have been affected?</w:t>
      </w:r>
    </w:p>
    <w:p w14:paraId="70270FDC" w14:textId="77777777" w:rsidR="003E388B" w:rsidRPr="00D16463" w:rsidRDefault="003E388B" w:rsidP="00C519FB">
      <w:pPr>
        <w:numPr>
          <w:ilvl w:val="0"/>
          <w:numId w:val="22"/>
        </w:numPr>
        <w:shd w:val="clear" w:color="auto" w:fill="FFFFFF"/>
        <w:spacing w:after="120"/>
        <w:jc w:val="both"/>
        <w:rPr>
          <w:rFonts w:ascii="Arial" w:hAnsi="Arial" w:cs="Arial"/>
          <w:sz w:val="24"/>
          <w:szCs w:val="24"/>
        </w:rPr>
      </w:pPr>
      <w:r w:rsidRPr="00D16463">
        <w:rPr>
          <w:rFonts w:ascii="Arial" w:hAnsi="Arial" w:cs="Arial"/>
          <w:sz w:val="24"/>
          <w:szCs w:val="24"/>
        </w:rPr>
        <w:t>Could Dr X’s medical problems be contributing to problems with behaviour and/or performance at work?</w:t>
      </w:r>
    </w:p>
    <w:p w14:paraId="25986668" w14:textId="77777777" w:rsidR="003E388B" w:rsidRPr="00D16463" w:rsidRDefault="003E388B" w:rsidP="00C519FB">
      <w:pPr>
        <w:numPr>
          <w:ilvl w:val="0"/>
          <w:numId w:val="22"/>
        </w:numPr>
        <w:shd w:val="clear" w:color="auto" w:fill="FFFFFF"/>
        <w:spacing w:after="120"/>
        <w:jc w:val="both"/>
        <w:rPr>
          <w:rFonts w:ascii="Arial" w:hAnsi="Arial" w:cs="Arial"/>
          <w:sz w:val="24"/>
          <w:szCs w:val="24"/>
        </w:rPr>
      </w:pPr>
      <w:r w:rsidRPr="00D16463">
        <w:rPr>
          <w:rFonts w:ascii="Arial" w:hAnsi="Arial" w:cs="Arial"/>
          <w:sz w:val="24"/>
          <w:szCs w:val="24"/>
        </w:rPr>
        <w:t>Can you make any recommendations regarding adjustments or modifications to his/her workplace/role?</w:t>
      </w:r>
    </w:p>
    <w:p w14:paraId="629D6471" w14:textId="77777777" w:rsidR="003E388B" w:rsidRPr="00D16463" w:rsidRDefault="003E388B" w:rsidP="00C519FB">
      <w:pPr>
        <w:numPr>
          <w:ilvl w:val="0"/>
          <w:numId w:val="22"/>
        </w:numPr>
        <w:shd w:val="clear" w:color="auto" w:fill="FFFFFF"/>
        <w:spacing w:after="120"/>
        <w:jc w:val="both"/>
        <w:rPr>
          <w:rFonts w:ascii="Arial" w:hAnsi="Arial" w:cs="Arial"/>
          <w:sz w:val="24"/>
          <w:szCs w:val="24"/>
        </w:rPr>
      </w:pPr>
      <w:r w:rsidRPr="00D16463">
        <w:rPr>
          <w:rFonts w:ascii="Arial" w:hAnsi="Arial" w:cs="Arial"/>
          <w:sz w:val="24"/>
          <w:szCs w:val="24"/>
        </w:rPr>
        <w:t>Can you recommend any help or support that the Department can offer Dr X?</w:t>
      </w:r>
    </w:p>
    <w:p w14:paraId="4B2339E3" w14:textId="77777777" w:rsidR="003E388B" w:rsidRPr="00D16463" w:rsidRDefault="003E388B" w:rsidP="00C519FB">
      <w:pPr>
        <w:numPr>
          <w:ilvl w:val="0"/>
          <w:numId w:val="22"/>
        </w:numPr>
        <w:shd w:val="clear" w:color="auto" w:fill="FFFFFF"/>
        <w:spacing w:after="240"/>
        <w:jc w:val="both"/>
        <w:rPr>
          <w:rFonts w:ascii="Arial" w:hAnsi="Arial" w:cs="Arial"/>
          <w:sz w:val="24"/>
          <w:szCs w:val="24"/>
        </w:rPr>
      </w:pPr>
      <w:r w:rsidRPr="00D16463">
        <w:rPr>
          <w:rFonts w:ascii="Arial" w:hAnsi="Arial" w:cs="Arial"/>
          <w:sz w:val="24"/>
          <w:szCs w:val="24"/>
        </w:rPr>
        <w:t>Are there any workplace factors contributing to Dr X’s ill health?</w:t>
      </w:r>
    </w:p>
    <w:p w14:paraId="21709674" w14:textId="77777777" w:rsidR="003E388B" w:rsidRPr="00D16463" w:rsidRDefault="003E388B" w:rsidP="003E388B">
      <w:pPr>
        <w:pStyle w:val="NormalWeb"/>
        <w:shd w:val="clear" w:color="auto" w:fill="FFFFFF"/>
        <w:spacing w:before="0" w:beforeAutospacing="0" w:after="240" w:line="240" w:lineRule="auto"/>
        <w:jc w:val="both"/>
        <w:rPr>
          <w:rFonts w:ascii="Arial" w:hAnsi="Arial" w:cs="Arial"/>
          <w:sz w:val="24"/>
          <w:szCs w:val="24"/>
        </w:rPr>
      </w:pPr>
      <w:r w:rsidRPr="00D16463">
        <w:rPr>
          <w:rStyle w:val="Strong"/>
          <w:rFonts w:ascii="Arial" w:hAnsi="Arial" w:cs="Arial"/>
          <w:sz w:val="24"/>
          <w:szCs w:val="24"/>
        </w:rPr>
        <w:t>Suggestions for Support – Behaviour issues</w:t>
      </w:r>
    </w:p>
    <w:p w14:paraId="7748A393" w14:textId="77777777" w:rsidR="003E388B" w:rsidRPr="00D16463" w:rsidRDefault="003E388B" w:rsidP="003E388B">
      <w:pPr>
        <w:pStyle w:val="NormalWeb"/>
        <w:shd w:val="clear" w:color="auto" w:fill="FFFFFF"/>
        <w:spacing w:before="0" w:beforeAutospacing="0" w:after="120" w:line="240" w:lineRule="auto"/>
        <w:jc w:val="both"/>
        <w:rPr>
          <w:rFonts w:ascii="Arial" w:hAnsi="Arial" w:cs="Arial"/>
          <w:sz w:val="24"/>
          <w:szCs w:val="24"/>
        </w:rPr>
      </w:pPr>
      <w:r w:rsidRPr="00D16463">
        <w:rPr>
          <w:rFonts w:ascii="Arial" w:hAnsi="Arial" w:cs="Arial"/>
          <w:sz w:val="24"/>
          <w:szCs w:val="24"/>
        </w:rPr>
        <w:t>For inappropriate behavioural issues:</w:t>
      </w:r>
    </w:p>
    <w:p w14:paraId="38B82A86" w14:textId="77777777" w:rsidR="003E388B" w:rsidRPr="00D16463" w:rsidRDefault="003E388B" w:rsidP="00C519FB">
      <w:pPr>
        <w:numPr>
          <w:ilvl w:val="0"/>
          <w:numId w:val="28"/>
        </w:numPr>
        <w:shd w:val="clear" w:color="auto" w:fill="FFFFFF"/>
        <w:spacing w:after="120"/>
        <w:ind w:left="714" w:hanging="357"/>
        <w:jc w:val="both"/>
        <w:rPr>
          <w:rFonts w:ascii="Arial" w:hAnsi="Arial" w:cs="Arial"/>
          <w:sz w:val="24"/>
          <w:szCs w:val="24"/>
        </w:rPr>
      </w:pPr>
      <w:r w:rsidRPr="00D16463">
        <w:rPr>
          <w:rFonts w:ascii="Arial" w:hAnsi="Arial" w:cs="Arial"/>
          <w:sz w:val="24"/>
          <w:szCs w:val="24"/>
        </w:rPr>
        <w:t>Provide</w:t>
      </w:r>
      <w:r w:rsidRPr="00D16463">
        <w:rPr>
          <w:rStyle w:val="apple-converted-space"/>
          <w:rFonts w:ascii="Arial" w:hAnsi="Arial" w:cs="Arial"/>
          <w:sz w:val="24"/>
          <w:szCs w:val="24"/>
        </w:rPr>
        <w:t> </w:t>
      </w:r>
      <w:r w:rsidRPr="00D16463">
        <w:rPr>
          <w:rFonts w:ascii="Arial" w:hAnsi="Arial" w:cs="Arial"/>
          <w:sz w:val="24"/>
          <w:szCs w:val="24"/>
        </w:rPr>
        <w:t>feedback, and use any appropriate trust policies</w:t>
      </w:r>
    </w:p>
    <w:p w14:paraId="0C4434B8" w14:textId="77777777" w:rsidR="003E388B" w:rsidRPr="00D16463" w:rsidRDefault="003E388B" w:rsidP="00C519FB">
      <w:pPr>
        <w:numPr>
          <w:ilvl w:val="0"/>
          <w:numId w:val="28"/>
        </w:numPr>
        <w:shd w:val="clear" w:color="auto" w:fill="FFFFFF"/>
        <w:spacing w:after="120"/>
        <w:ind w:left="714" w:hanging="357"/>
        <w:jc w:val="both"/>
        <w:rPr>
          <w:rFonts w:ascii="Arial" w:hAnsi="Arial" w:cs="Arial"/>
          <w:sz w:val="24"/>
          <w:szCs w:val="24"/>
        </w:rPr>
      </w:pPr>
      <w:r w:rsidRPr="00D16463">
        <w:rPr>
          <w:rFonts w:ascii="Arial" w:hAnsi="Arial" w:cs="Arial"/>
          <w:sz w:val="24"/>
          <w:szCs w:val="24"/>
        </w:rPr>
        <w:t>Put concerns into writing to the trainee</w:t>
      </w:r>
    </w:p>
    <w:p w14:paraId="2FA728BF" w14:textId="77777777" w:rsidR="003E388B" w:rsidRPr="00D16463" w:rsidRDefault="003E388B" w:rsidP="00C519FB">
      <w:pPr>
        <w:numPr>
          <w:ilvl w:val="0"/>
          <w:numId w:val="28"/>
        </w:numPr>
        <w:shd w:val="clear" w:color="auto" w:fill="FFFFFF"/>
        <w:spacing w:after="120"/>
        <w:ind w:left="714" w:hanging="357"/>
        <w:jc w:val="both"/>
        <w:rPr>
          <w:rFonts w:ascii="Arial" w:hAnsi="Arial" w:cs="Arial"/>
          <w:sz w:val="24"/>
          <w:szCs w:val="24"/>
        </w:rPr>
      </w:pPr>
      <w:r w:rsidRPr="00D16463">
        <w:rPr>
          <w:rFonts w:ascii="Arial" w:hAnsi="Arial" w:cs="Arial"/>
          <w:sz w:val="24"/>
          <w:szCs w:val="24"/>
        </w:rPr>
        <w:t>Agree clear SMART objectives with the trainee, and be clear what is expected of the trainee</w:t>
      </w:r>
    </w:p>
    <w:p w14:paraId="3AD3002D" w14:textId="77777777" w:rsidR="003E388B" w:rsidRPr="00D16463" w:rsidRDefault="003E388B" w:rsidP="00C519FB">
      <w:pPr>
        <w:numPr>
          <w:ilvl w:val="0"/>
          <w:numId w:val="28"/>
        </w:numPr>
        <w:shd w:val="clear" w:color="auto" w:fill="FFFFFF"/>
        <w:spacing w:after="120"/>
        <w:ind w:left="714" w:hanging="357"/>
        <w:jc w:val="both"/>
        <w:rPr>
          <w:rFonts w:ascii="Arial" w:hAnsi="Arial" w:cs="Arial"/>
          <w:sz w:val="24"/>
          <w:szCs w:val="24"/>
        </w:rPr>
      </w:pPr>
      <w:r>
        <w:rPr>
          <w:rFonts w:ascii="Arial" w:hAnsi="Arial" w:cs="Arial"/>
          <w:sz w:val="24"/>
          <w:szCs w:val="24"/>
        </w:rPr>
        <w:t>Involve management within the T</w:t>
      </w:r>
      <w:r w:rsidRPr="00D16463">
        <w:rPr>
          <w:rFonts w:ascii="Arial" w:hAnsi="Arial" w:cs="Arial"/>
          <w:sz w:val="24"/>
          <w:szCs w:val="24"/>
        </w:rPr>
        <w:t>rust whenever appropriate</w:t>
      </w:r>
    </w:p>
    <w:p w14:paraId="4BBAA18D" w14:textId="77777777" w:rsidR="003E388B" w:rsidRPr="00D16463" w:rsidRDefault="003E388B" w:rsidP="00C519FB">
      <w:pPr>
        <w:numPr>
          <w:ilvl w:val="0"/>
          <w:numId w:val="28"/>
        </w:numPr>
        <w:shd w:val="clear" w:color="auto" w:fill="FFFFFF"/>
        <w:spacing w:after="240"/>
        <w:ind w:left="714" w:hanging="357"/>
        <w:jc w:val="both"/>
        <w:rPr>
          <w:rFonts w:ascii="Arial" w:hAnsi="Arial" w:cs="Arial"/>
          <w:sz w:val="24"/>
          <w:szCs w:val="24"/>
        </w:rPr>
      </w:pPr>
      <w:r>
        <w:rPr>
          <w:rFonts w:ascii="Arial" w:hAnsi="Arial" w:cs="Arial"/>
          <w:sz w:val="24"/>
          <w:szCs w:val="24"/>
        </w:rPr>
        <w:t>S</w:t>
      </w:r>
      <w:r w:rsidRPr="00D16463">
        <w:rPr>
          <w:rFonts w:ascii="Arial" w:hAnsi="Arial" w:cs="Arial"/>
          <w:sz w:val="24"/>
          <w:szCs w:val="24"/>
        </w:rPr>
        <w:t xml:space="preserve">upervisors never act as a formal </w:t>
      </w:r>
      <w:r>
        <w:rPr>
          <w:rFonts w:ascii="Arial" w:hAnsi="Arial" w:cs="Arial"/>
          <w:sz w:val="24"/>
          <w:szCs w:val="24"/>
        </w:rPr>
        <w:t>T</w:t>
      </w:r>
      <w:r w:rsidRPr="00D16463">
        <w:rPr>
          <w:rFonts w:ascii="Arial" w:hAnsi="Arial" w:cs="Arial"/>
          <w:sz w:val="24"/>
          <w:szCs w:val="24"/>
        </w:rPr>
        <w:t>rust investigator as there may be a conflict of interests. You may need to give evidence to an investigation, but you may also have a role in supporting the trainee.</w:t>
      </w:r>
    </w:p>
    <w:p w14:paraId="51D48AF1" w14:textId="77777777" w:rsidR="003E388B" w:rsidRPr="00D16463" w:rsidRDefault="003E388B" w:rsidP="003E388B">
      <w:pPr>
        <w:pStyle w:val="NormalWeb"/>
        <w:shd w:val="clear" w:color="auto" w:fill="FFFFFF"/>
        <w:spacing w:before="0" w:beforeAutospacing="0" w:after="240" w:line="240" w:lineRule="auto"/>
        <w:rPr>
          <w:rFonts w:ascii="Arial" w:hAnsi="Arial" w:cs="Arial"/>
          <w:sz w:val="24"/>
          <w:szCs w:val="24"/>
        </w:rPr>
      </w:pPr>
      <w:r w:rsidRPr="00D16463">
        <w:rPr>
          <w:rStyle w:val="Strong"/>
          <w:rFonts w:ascii="Arial" w:hAnsi="Arial" w:cs="Arial"/>
          <w:sz w:val="24"/>
          <w:szCs w:val="24"/>
        </w:rPr>
        <w:t>Training Support Services</w:t>
      </w:r>
    </w:p>
    <w:p w14:paraId="61E32EE4" w14:textId="77777777" w:rsidR="003F6075" w:rsidRDefault="003E388B" w:rsidP="003E388B">
      <w:pPr>
        <w:pStyle w:val="NormalWeb"/>
        <w:shd w:val="clear" w:color="auto" w:fill="FFFFFF"/>
        <w:spacing w:before="0" w:beforeAutospacing="0" w:after="120" w:line="240" w:lineRule="auto"/>
        <w:rPr>
          <w:rFonts w:ascii="Arial" w:hAnsi="Arial" w:cs="Arial"/>
          <w:sz w:val="24"/>
          <w:szCs w:val="24"/>
        </w:rPr>
      </w:pPr>
      <w:r w:rsidRPr="00D16463">
        <w:rPr>
          <w:rFonts w:ascii="Arial" w:hAnsi="Arial" w:cs="Arial"/>
          <w:sz w:val="24"/>
          <w:szCs w:val="24"/>
        </w:rPr>
        <w:t>Within the Deanery there are training support services</w:t>
      </w:r>
      <w:r w:rsidR="003F6075">
        <w:rPr>
          <w:rFonts w:ascii="Arial" w:hAnsi="Arial" w:cs="Arial"/>
          <w:sz w:val="24"/>
          <w:szCs w:val="24"/>
        </w:rPr>
        <w:t xml:space="preserve"> provided by Specialty tutors in conjunction with Training programme directors and Heads of School.</w:t>
      </w:r>
    </w:p>
    <w:p w14:paraId="638ADDE2" w14:textId="77777777" w:rsidR="003E388B" w:rsidRPr="00D16463" w:rsidRDefault="003E388B" w:rsidP="003E388B">
      <w:pPr>
        <w:pStyle w:val="NormalWeb"/>
        <w:shd w:val="clear" w:color="auto" w:fill="FFFFFF"/>
        <w:spacing w:before="0" w:beforeAutospacing="0" w:after="120" w:line="240" w:lineRule="auto"/>
        <w:rPr>
          <w:rFonts w:ascii="Arial" w:hAnsi="Arial" w:cs="Arial"/>
          <w:sz w:val="24"/>
          <w:szCs w:val="24"/>
        </w:rPr>
      </w:pPr>
      <w:r w:rsidRPr="00D16463">
        <w:rPr>
          <w:rFonts w:ascii="Arial" w:hAnsi="Arial" w:cs="Arial"/>
          <w:sz w:val="24"/>
          <w:szCs w:val="24"/>
        </w:rPr>
        <w:t>These services can:</w:t>
      </w:r>
    </w:p>
    <w:p w14:paraId="616F0702" w14:textId="77777777" w:rsidR="003E388B" w:rsidRPr="00D16463" w:rsidRDefault="003E388B" w:rsidP="00C519FB">
      <w:pPr>
        <w:numPr>
          <w:ilvl w:val="0"/>
          <w:numId w:val="29"/>
        </w:numPr>
        <w:shd w:val="clear" w:color="auto" w:fill="FFFFFF"/>
        <w:spacing w:after="120"/>
        <w:ind w:left="714" w:hanging="357"/>
        <w:jc w:val="both"/>
        <w:rPr>
          <w:rFonts w:ascii="Arial" w:hAnsi="Arial" w:cs="Arial"/>
          <w:sz w:val="24"/>
          <w:szCs w:val="24"/>
        </w:rPr>
      </w:pPr>
      <w:r w:rsidRPr="00D16463">
        <w:rPr>
          <w:rFonts w:ascii="Arial" w:hAnsi="Arial" w:cs="Arial"/>
          <w:sz w:val="24"/>
          <w:szCs w:val="24"/>
        </w:rPr>
        <w:t>Assess need, provide support services and case management for trainees in difficulty</w:t>
      </w:r>
    </w:p>
    <w:p w14:paraId="7B6CC4BE" w14:textId="77777777" w:rsidR="003E388B" w:rsidRPr="00D16463" w:rsidRDefault="003E388B" w:rsidP="00C519FB">
      <w:pPr>
        <w:numPr>
          <w:ilvl w:val="0"/>
          <w:numId w:val="29"/>
        </w:numPr>
        <w:shd w:val="clear" w:color="auto" w:fill="FFFFFF"/>
        <w:spacing w:after="120"/>
        <w:ind w:left="714" w:hanging="357"/>
        <w:jc w:val="both"/>
        <w:rPr>
          <w:rFonts w:ascii="Arial" w:hAnsi="Arial" w:cs="Arial"/>
          <w:sz w:val="24"/>
          <w:szCs w:val="24"/>
        </w:rPr>
      </w:pPr>
      <w:r w:rsidRPr="00D16463">
        <w:rPr>
          <w:rFonts w:ascii="Arial" w:hAnsi="Arial" w:cs="Arial"/>
          <w:sz w:val="24"/>
          <w:szCs w:val="24"/>
        </w:rPr>
        <w:t>Signpost to specialist interventions where appropriate</w:t>
      </w:r>
    </w:p>
    <w:p w14:paraId="16C4B83E" w14:textId="77777777" w:rsidR="003E388B" w:rsidRPr="00D16463" w:rsidRDefault="003E388B" w:rsidP="00C519FB">
      <w:pPr>
        <w:numPr>
          <w:ilvl w:val="0"/>
          <w:numId w:val="29"/>
        </w:numPr>
        <w:shd w:val="clear" w:color="auto" w:fill="FFFFFF"/>
        <w:spacing w:after="240"/>
        <w:ind w:left="714" w:hanging="357"/>
        <w:jc w:val="both"/>
        <w:rPr>
          <w:rFonts w:ascii="Arial" w:hAnsi="Arial" w:cs="Arial"/>
          <w:sz w:val="24"/>
          <w:szCs w:val="24"/>
        </w:rPr>
      </w:pPr>
      <w:r w:rsidRPr="00D16463">
        <w:rPr>
          <w:rFonts w:ascii="Arial" w:hAnsi="Arial" w:cs="Arial"/>
          <w:sz w:val="24"/>
          <w:szCs w:val="24"/>
        </w:rPr>
        <w:t>Aim</w:t>
      </w:r>
      <w:r w:rsidRPr="00D16463">
        <w:rPr>
          <w:rStyle w:val="apple-converted-space"/>
          <w:rFonts w:ascii="Arial" w:hAnsi="Arial" w:cs="Arial"/>
          <w:sz w:val="24"/>
          <w:szCs w:val="24"/>
        </w:rPr>
        <w:t> </w:t>
      </w:r>
      <w:r w:rsidRPr="00D16463">
        <w:rPr>
          <w:rFonts w:ascii="Arial" w:hAnsi="Arial" w:cs="Arial"/>
          <w:sz w:val="24"/>
          <w:szCs w:val="24"/>
        </w:rPr>
        <w:t>to work together with training programmes to address performance and progress problems</w:t>
      </w:r>
    </w:p>
    <w:p w14:paraId="13DCE8E2" w14:textId="77777777" w:rsidR="003E388B" w:rsidRPr="00D16463" w:rsidRDefault="003E388B" w:rsidP="003E388B">
      <w:pPr>
        <w:pStyle w:val="NormalWeb"/>
        <w:shd w:val="clear" w:color="auto" w:fill="FFFFFF"/>
        <w:spacing w:before="0" w:beforeAutospacing="0" w:after="120" w:line="240" w:lineRule="auto"/>
        <w:jc w:val="both"/>
        <w:rPr>
          <w:rFonts w:ascii="Arial" w:hAnsi="Arial" w:cs="Arial"/>
          <w:sz w:val="24"/>
          <w:szCs w:val="24"/>
        </w:rPr>
      </w:pPr>
      <w:r w:rsidRPr="00D16463">
        <w:rPr>
          <w:rFonts w:ascii="Arial" w:hAnsi="Arial" w:cs="Arial"/>
          <w:sz w:val="24"/>
          <w:szCs w:val="24"/>
        </w:rPr>
        <w:t>Broadly speaking these services will:</w:t>
      </w:r>
    </w:p>
    <w:p w14:paraId="1CDEEF16" w14:textId="77777777" w:rsidR="003E388B" w:rsidRPr="00D16463" w:rsidRDefault="003E388B" w:rsidP="00C519FB">
      <w:pPr>
        <w:numPr>
          <w:ilvl w:val="0"/>
          <w:numId w:val="30"/>
        </w:numPr>
        <w:shd w:val="clear" w:color="auto" w:fill="FFFFFF"/>
        <w:spacing w:after="120"/>
        <w:jc w:val="both"/>
        <w:rPr>
          <w:rFonts w:ascii="Arial" w:hAnsi="Arial" w:cs="Arial"/>
          <w:sz w:val="24"/>
          <w:szCs w:val="24"/>
        </w:rPr>
      </w:pPr>
      <w:r w:rsidRPr="00D16463">
        <w:rPr>
          <w:rFonts w:ascii="Arial" w:hAnsi="Arial" w:cs="Arial"/>
          <w:sz w:val="24"/>
          <w:szCs w:val="24"/>
        </w:rPr>
        <w:t>Gather</w:t>
      </w:r>
      <w:r w:rsidRPr="00D16463">
        <w:rPr>
          <w:rStyle w:val="apple-converted-space"/>
          <w:rFonts w:ascii="Arial" w:hAnsi="Arial" w:cs="Arial"/>
          <w:sz w:val="24"/>
          <w:szCs w:val="24"/>
        </w:rPr>
        <w:t> </w:t>
      </w:r>
      <w:r w:rsidRPr="00D16463">
        <w:rPr>
          <w:rFonts w:ascii="Arial" w:hAnsi="Arial" w:cs="Arial"/>
          <w:sz w:val="24"/>
          <w:szCs w:val="24"/>
        </w:rPr>
        <w:t>feedback</w:t>
      </w:r>
    </w:p>
    <w:p w14:paraId="2F86CF53" w14:textId="77777777" w:rsidR="003E388B" w:rsidRPr="00D16463" w:rsidRDefault="003E388B" w:rsidP="00C519FB">
      <w:pPr>
        <w:numPr>
          <w:ilvl w:val="0"/>
          <w:numId w:val="30"/>
        </w:numPr>
        <w:shd w:val="clear" w:color="auto" w:fill="FFFFFF"/>
        <w:spacing w:after="120"/>
        <w:jc w:val="both"/>
        <w:rPr>
          <w:rFonts w:ascii="Arial" w:hAnsi="Arial" w:cs="Arial"/>
          <w:sz w:val="24"/>
          <w:szCs w:val="24"/>
        </w:rPr>
      </w:pPr>
      <w:r w:rsidRPr="00D16463">
        <w:rPr>
          <w:rFonts w:ascii="Arial" w:hAnsi="Arial" w:cs="Arial"/>
          <w:sz w:val="24"/>
          <w:szCs w:val="24"/>
        </w:rPr>
        <w:t>Meet with trainees</w:t>
      </w:r>
    </w:p>
    <w:p w14:paraId="61CC5CB2" w14:textId="77777777" w:rsidR="003E388B" w:rsidRPr="00D16463" w:rsidRDefault="003E388B" w:rsidP="00C519FB">
      <w:pPr>
        <w:numPr>
          <w:ilvl w:val="0"/>
          <w:numId w:val="30"/>
        </w:numPr>
        <w:shd w:val="clear" w:color="auto" w:fill="FFFFFF"/>
        <w:spacing w:after="120"/>
        <w:jc w:val="both"/>
        <w:rPr>
          <w:rFonts w:ascii="Arial" w:hAnsi="Arial" w:cs="Arial"/>
          <w:sz w:val="24"/>
          <w:szCs w:val="24"/>
        </w:rPr>
      </w:pPr>
      <w:r w:rsidRPr="00D16463">
        <w:rPr>
          <w:rFonts w:ascii="Arial" w:hAnsi="Arial" w:cs="Arial"/>
          <w:sz w:val="24"/>
          <w:szCs w:val="24"/>
        </w:rPr>
        <w:t>Access profiling tools if necessary</w:t>
      </w:r>
    </w:p>
    <w:p w14:paraId="780D05AE" w14:textId="77777777" w:rsidR="003E388B" w:rsidRPr="00D16463" w:rsidRDefault="003E388B" w:rsidP="00C519FB">
      <w:pPr>
        <w:numPr>
          <w:ilvl w:val="0"/>
          <w:numId w:val="30"/>
        </w:numPr>
        <w:shd w:val="clear" w:color="auto" w:fill="FFFFFF"/>
        <w:spacing w:after="120"/>
        <w:jc w:val="both"/>
        <w:rPr>
          <w:rFonts w:ascii="Arial" w:hAnsi="Arial" w:cs="Arial"/>
          <w:sz w:val="24"/>
          <w:szCs w:val="24"/>
        </w:rPr>
      </w:pPr>
      <w:r w:rsidRPr="00D16463">
        <w:rPr>
          <w:rFonts w:ascii="Arial" w:hAnsi="Arial" w:cs="Arial"/>
          <w:sz w:val="24"/>
          <w:szCs w:val="24"/>
        </w:rPr>
        <w:t>Agree an action plan</w:t>
      </w:r>
    </w:p>
    <w:p w14:paraId="269FEF6E" w14:textId="77777777" w:rsidR="003E388B" w:rsidRPr="00D16463" w:rsidRDefault="003E388B" w:rsidP="00C519FB">
      <w:pPr>
        <w:numPr>
          <w:ilvl w:val="0"/>
          <w:numId w:val="30"/>
        </w:numPr>
        <w:shd w:val="clear" w:color="auto" w:fill="FFFFFF"/>
        <w:spacing w:after="120"/>
        <w:jc w:val="both"/>
        <w:rPr>
          <w:rFonts w:ascii="Arial" w:hAnsi="Arial" w:cs="Arial"/>
          <w:sz w:val="24"/>
          <w:szCs w:val="24"/>
        </w:rPr>
      </w:pPr>
      <w:r w:rsidRPr="00D16463">
        <w:rPr>
          <w:rFonts w:ascii="Arial" w:hAnsi="Arial" w:cs="Arial"/>
          <w:sz w:val="24"/>
          <w:szCs w:val="24"/>
        </w:rPr>
        <w:t>Identify clear objectives and ways of monitoring progress</w:t>
      </w:r>
    </w:p>
    <w:p w14:paraId="60B11551" w14:textId="77777777" w:rsidR="003E388B" w:rsidRPr="00D16463" w:rsidRDefault="003E388B" w:rsidP="00C519FB">
      <w:pPr>
        <w:numPr>
          <w:ilvl w:val="0"/>
          <w:numId w:val="30"/>
        </w:numPr>
        <w:shd w:val="clear" w:color="auto" w:fill="FFFFFF"/>
        <w:spacing w:after="120"/>
        <w:jc w:val="both"/>
        <w:rPr>
          <w:rFonts w:ascii="Arial" w:hAnsi="Arial" w:cs="Arial"/>
          <w:sz w:val="24"/>
          <w:szCs w:val="24"/>
        </w:rPr>
      </w:pPr>
      <w:r w:rsidRPr="00D16463">
        <w:rPr>
          <w:rFonts w:ascii="Arial" w:hAnsi="Arial" w:cs="Arial"/>
          <w:sz w:val="24"/>
          <w:szCs w:val="24"/>
        </w:rPr>
        <w:t>Make referrals to external providers for further</w:t>
      </w:r>
      <w:r w:rsidRPr="00D16463">
        <w:rPr>
          <w:rStyle w:val="apple-converted-space"/>
          <w:rFonts w:ascii="Arial" w:hAnsi="Arial" w:cs="Arial"/>
          <w:sz w:val="24"/>
          <w:szCs w:val="24"/>
        </w:rPr>
        <w:t> </w:t>
      </w:r>
      <w:r w:rsidRPr="00D16463">
        <w:rPr>
          <w:rFonts w:ascii="Arial" w:hAnsi="Arial" w:cs="Arial"/>
          <w:sz w:val="24"/>
          <w:szCs w:val="24"/>
        </w:rPr>
        <w:t>assessment</w:t>
      </w:r>
      <w:r w:rsidRPr="00D16463">
        <w:rPr>
          <w:rStyle w:val="apple-converted-space"/>
          <w:rFonts w:ascii="Arial" w:hAnsi="Arial" w:cs="Arial"/>
          <w:sz w:val="24"/>
          <w:szCs w:val="24"/>
        </w:rPr>
        <w:t> </w:t>
      </w:r>
      <w:r w:rsidRPr="00D16463">
        <w:rPr>
          <w:rFonts w:ascii="Arial" w:hAnsi="Arial" w:cs="Arial"/>
          <w:sz w:val="24"/>
          <w:szCs w:val="24"/>
        </w:rPr>
        <w:t>or support</w:t>
      </w:r>
    </w:p>
    <w:p w14:paraId="048BB3C6" w14:textId="77777777" w:rsidR="003E388B" w:rsidRPr="00D16463" w:rsidRDefault="003E388B" w:rsidP="00C519FB">
      <w:pPr>
        <w:numPr>
          <w:ilvl w:val="0"/>
          <w:numId w:val="30"/>
        </w:numPr>
        <w:shd w:val="clear" w:color="auto" w:fill="FFFFFF"/>
        <w:spacing w:after="120"/>
        <w:jc w:val="both"/>
        <w:rPr>
          <w:rFonts w:ascii="Arial" w:hAnsi="Arial" w:cs="Arial"/>
          <w:sz w:val="24"/>
          <w:szCs w:val="24"/>
        </w:rPr>
      </w:pPr>
      <w:r w:rsidRPr="00D16463">
        <w:rPr>
          <w:rFonts w:ascii="Arial" w:hAnsi="Arial" w:cs="Arial"/>
          <w:sz w:val="24"/>
          <w:szCs w:val="24"/>
        </w:rPr>
        <w:t>Monitor progress</w:t>
      </w:r>
    </w:p>
    <w:p w14:paraId="7E7C6341" w14:textId="77777777" w:rsidR="003E388B" w:rsidRPr="00D16463" w:rsidRDefault="003E388B" w:rsidP="00C519FB">
      <w:pPr>
        <w:numPr>
          <w:ilvl w:val="0"/>
          <w:numId w:val="30"/>
        </w:numPr>
        <w:shd w:val="clear" w:color="auto" w:fill="FFFFFF"/>
        <w:spacing w:after="120"/>
        <w:jc w:val="both"/>
        <w:rPr>
          <w:rFonts w:ascii="Arial" w:hAnsi="Arial" w:cs="Arial"/>
          <w:sz w:val="24"/>
          <w:szCs w:val="24"/>
        </w:rPr>
      </w:pPr>
      <w:r w:rsidRPr="00D16463">
        <w:rPr>
          <w:rFonts w:ascii="Arial" w:hAnsi="Arial" w:cs="Arial"/>
          <w:sz w:val="24"/>
          <w:szCs w:val="24"/>
        </w:rPr>
        <w:t>Provide regular updates to training programme</w:t>
      </w:r>
    </w:p>
    <w:p w14:paraId="04F8BAE4" w14:textId="77777777" w:rsidR="003E388B" w:rsidRPr="00D16463" w:rsidRDefault="003E388B" w:rsidP="00C519FB">
      <w:pPr>
        <w:numPr>
          <w:ilvl w:val="0"/>
          <w:numId w:val="30"/>
        </w:numPr>
        <w:shd w:val="clear" w:color="auto" w:fill="FFFFFF"/>
        <w:spacing w:after="240"/>
        <w:ind w:left="714" w:hanging="357"/>
        <w:jc w:val="both"/>
        <w:rPr>
          <w:rFonts w:ascii="Arial" w:hAnsi="Arial" w:cs="Arial"/>
          <w:sz w:val="24"/>
          <w:szCs w:val="24"/>
        </w:rPr>
      </w:pPr>
      <w:r w:rsidRPr="00D16463">
        <w:rPr>
          <w:rFonts w:ascii="Arial" w:hAnsi="Arial" w:cs="Arial"/>
          <w:sz w:val="24"/>
          <w:szCs w:val="24"/>
        </w:rPr>
        <w:lastRenderedPageBreak/>
        <w:t>Provide reports for ARCP panels on request</w:t>
      </w:r>
    </w:p>
    <w:p w14:paraId="55265D1F" w14:textId="77777777" w:rsidR="003E388B" w:rsidRPr="00D16463" w:rsidRDefault="003E388B" w:rsidP="003E388B">
      <w:pPr>
        <w:pStyle w:val="NormalWeb"/>
        <w:shd w:val="clear" w:color="auto" w:fill="FFFFFF"/>
        <w:spacing w:before="0" w:beforeAutospacing="0" w:after="120" w:line="240" w:lineRule="auto"/>
        <w:jc w:val="both"/>
        <w:rPr>
          <w:rFonts w:ascii="Arial" w:hAnsi="Arial" w:cs="Arial"/>
          <w:sz w:val="24"/>
          <w:szCs w:val="24"/>
        </w:rPr>
      </w:pPr>
      <w:r w:rsidRPr="00D16463">
        <w:rPr>
          <w:rFonts w:ascii="Arial" w:hAnsi="Arial" w:cs="Arial"/>
          <w:sz w:val="24"/>
          <w:szCs w:val="24"/>
        </w:rPr>
        <w:t>Examples of support options include</w:t>
      </w:r>
    </w:p>
    <w:p w14:paraId="3BCF531E" w14:textId="77777777" w:rsidR="003E388B" w:rsidRPr="00D16463" w:rsidRDefault="003E388B" w:rsidP="00C519FB">
      <w:pPr>
        <w:numPr>
          <w:ilvl w:val="0"/>
          <w:numId w:val="31"/>
        </w:numPr>
        <w:shd w:val="clear" w:color="auto" w:fill="FFFFFF"/>
        <w:spacing w:after="120"/>
        <w:jc w:val="both"/>
        <w:rPr>
          <w:rFonts w:ascii="Arial" w:hAnsi="Arial" w:cs="Arial"/>
          <w:sz w:val="24"/>
          <w:szCs w:val="24"/>
        </w:rPr>
      </w:pPr>
      <w:r w:rsidRPr="00D16463">
        <w:rPr>
          <w:rFonts w:ascii="Arial" w:hAnsi="Arial" w:cs="Arial"/>
          <w:sz w:val="24"/>
          <w:szCs w:val="24"/>
        </w:rPr>
        <w:t>Counselling</w:t>
      </w:r>
    </w:p>
    <w:p w14:paraId="1BB46C1C" w14:textId="77777777" w:rsidR="003E388B" w:rsidRPr="00D16463" w:rsidRDefault="003E388B" w:rsidP="00C519FB">
      <w:pPr>
        <w:numPr>
          <w:ilvl w:val="0"/>
          <w:numId w:val="31"/>
        </w:numPr>
        <w:shd w:val="clear" w:color="auto" w:fill="FFFFFF"/>
        <w:spacing w:after="120"/>
        <w:jc w:val="both"/>
        <w:rPr>
          <w:rFonts w:ascii="Arial" w:hAnsi="Arial" w:cs="Arial"/>
          <w:sz w:val="24"/>
          <w:szCs w:val="24"/>
        </w:rPr>
      </w:pPr>
      <w:r w:rsidRPr="00D16463">
        <w:rPr>
          <w:rFonts w:ascii="Arial" w:hAnsi="Arial" w:cs="Arial"/>
          <w:sz w:val="24"/>
          <w:szCs w:val="24"/>
        </w:rPr>
        <w:t>Coaching</w:t>
      </w:r>
    </w:p>
    <w:p w14:paraId="73A42936" w14:textId="77777777" w:rsidR="003E388B" w:rsidRPr="00D16463" w:rsidRDefault="003E388B" w:rsidP="00C519FB">
      <w:pPr>
        <w:numPr>
          <w:ilvl w:val="0"/>
          <w:numId w:val="31"/>
        </w:numPr>
        <w:shd w:val="clear" w:color="auto" w:fill="FFFFFF"/>
        <w:spacing w:after="120"/>
        <w:jc w:val="both"/>
        <w:rPr>
          <w:rFonts w:ascii="Arial" w:hAnsi="Arial" w:cs="Arial"/>
          <w:sz w:val="24"/>
          <w:szCs w:val="24"/>
        </w:rPr>
      </w:pPr>
      <w:r w:rsidRPr="00D16463">
        <w:rPr>
          <w:rFonts w:ascii="Arial" w:hAnsi="Arial" w:cs="Arial"/>
          <w:sz w:val="24"/>
          <w:szCs w:val="24"/>
        </w:rPr>
        <w:t>Communication skills development</w:t>
      </w:r>
    </w:p>
    <w:p w14:paraId="7BCE01E9" w14:textId="77777777" w:rsidR="003E388B" w:rsidRPr="00D16463" w:rsidRDefault="003E388B" w:rsidP="00C519FB">
      <w:pPr>
        <w:numPr>
          <w:ilvl w:val="0"/>
          <w:numId w:val="31"/>
        </w:numPr>
        <w:shd w:val="clear" w:color="auto" w:fill="FFFFFF"/>
        <w:spacing w:after="120"/>
        <w:jc w:val="both"/>
        <w:rPr>
          <w:rFonts w:ascii="Arial" w:hAnsi="Arial" w:cs="Arial"/>
          <w:sz w:val="24"/>
          <w:szCs w:val="24"/>
        </w:rPr>
      </w:pPr>
      <w:r w:rsidRPr="00D16463">
        <w:rPr>
          <w:rFonts w:ascii="Arial" w:hAnsi="Arial" w:cs="Arial"/>
          <w:sz w:val="24"/>
          <w:szCs w:val="24"/>
        </w:rPr>
        <w:t>Specialist Occupational Health</w:t>
      </w:r>
    </w:p>
    <w:p w14:paraId="292C4D3E" w14:textId="77777777" w:rsidR="003E388B" w:rsidRPr="00D16463" w:rsidRDefault="003E388B" w:rsidP="00C519FB">
      <w:pPr>
        <w:numPr>
          <w:ilvl w:val="0"/>
          <w:numId w:val="31"/>
        </w:numPr>
        <w:shd w:val="clear" w:color="auto" w:fill="FFFFFF"/>
        <w:spacing w:after="120"/>
        <w:jc w:val="both"/>
        <w:rPr>
          <w:rFonts w:ascii="Arial" w:hAnsi="Arial" w:cs="Arial"/>
          <w:sz w:val="24"/>
          <w:szCs w:val="24"/>
        </w:rPr>
      </w:pPr>
      <w:r w:rsidRPr="00D16463">
        <w:rPr>
          <w:rFonts w:ascii="Arial" w:hAnsi="Arial" w:cs="Arial"/>
          <w:sz w:val="24"/>
          <w:szCs w:val="24"/>
        </w:rPr>
        <w:t>Career guidance</w:t>
      </w:r>
    </w:p>
    <w:p w14:paraId="239C1845" w14:textId="77777777" w:rsidR="003E388B" w:rsidRPr="00D16463" w:rsidRDefault="003E388B" w:rsidP="00C519FB">
      <w:pPr>
        <w:numPr>
          <w:ilvl w:val="0"/>
          <w:numId w:val="31"/>
        </w:numPr>
        <w:shd w:val="clear" w:color="auto" w:fill="FFFFFF"/>
        <w:spacing w:after="120"/>
        <w:jc w:val="both"/>
        <w:rPr>
          <w:rFonts w:ascii="Arial" w:hAnsi="Arial" w:cs="Arial"/>
          <w:sz w:val="24"/>
          <w:szCs w:val="24"/>
        </w:rPr>
      </w:pPr>
      <w:r>
        <w:rPr>
          <w:rFonts w:ascii="Arial" w:hAnsi="Arial" w:cs="Arial"/>
          <w:sz w:val="24"/>
          <w:szCs w:val="24"/>
        </w:rPr>
        <w:t>Occupational and/or Educational P</w:t>
      </w:r>
      <w:r w:rsidRPr="00D16463">
        <w:rPr>
          <w:rFonts w:ascii="Arial" w:hAnsi="Arial" w:cs="Arial"/>
          <w:sz w:val="24"/>
          <w:szCs w:val="24"/>
        </w:rPr>
        <w:t>sychology assessments</w:t>
      </w:r>
    </w:p>
    <w:p w14:paraId="365BD341" w14:textId="77777777" w:rsidR="003E388B" w:rsidRPr="00D16463" w:rsidRDefault="003E388B" w:rsidP="00C519FB">
      <w:pPr>
        <w:numPr>
          <w:ilvl w:val="0"/>
          <w:numId w:val="31"/>
        </w:numPr>
        <w:shd w:val="clear" w:color="auto" w:fill="FFFFFF"/>
        <w:spacing w:after="120"/>
        <w:jc w:val="both"/>
        <w:rPr>
          <w:rFonts w:ascii="Arial" w:hAnsi="Arial" w:cs="Arial"/>
          <w:sz w:val="24"/>
          <w:szCs w:val="24"/>
        </w:rPr>
      </w:pPr>
      <w:r w:rsidRPr="00D16463">
        <w:rPr>
          <w:rFonts w:ascii="Arial" w:hAnsi="Arial" w:cs="Arial"/>
          <w:sz w:val="24"/>
          <w:szCs w:val="24"/>
        </w:rPr>
        <w:t>Clinical Psychology</w:t>
      </w:r>
    </w:p>
    <w:p w14:paraId="7BC42353" w14:textId="19945494" w:rsidR="003E388B" w:rsidRPr="00D16463" w:rsidRDefault="0092007A" w:rsidP="00C519FB">
      <w:pPr>
        <w:numPr>
          <w:ilvl w:val="0"/>
          <w:numId w:val="31"/>
        </w:numPr>
        <w:shd w:val="clear" w:color="auto" w:fill="FFFFFF"/>
        <w:spacing w:after="120"/>
        <w:jc w:val="both"/>
        <w:rPr>
          <w:rFonts w:ascii="Arial" w:hAnsi="Arial" w:cs="Arial"/>
          <w:sz w:val="24"/>
          <w:szCs w:val="24"/>
        </w:rPr>
      </w:pPr>
      <w:r w:rsidRPr="00D16463">
        <w:rPr>
          <w:rFonts w:ascii="Arial" w:hAnsi="Arial" w:cs="Arial"/>
          <w:sz w:val="24"/>
          <w:szCs w:val="24"/>
        </w:rPr>
        <w:t>360-degree</w:t>
      </w:r>
      <w:r w:rsidR="003E388B" w:rsidRPr="00D16463">
        <w:rPr>
          <w:rStyle w:val="apple-converted-space"/>
          <w:rFonts w:ascii="Arial" w:hAnsi="Arial" w:cs="Arial"/>
          <w:sz w:val="24"/>
          <w:szCs w:val="24"/>
        </w:rPr>
        <w:t> </w:t>
      </w:r>
      <w:r w:rsidR="003E388B" w:rsidRPr="00D16463">
        <w:rPr>
          <w:rFonts w:ascii="Arial" w:hAnsi="Arial" w:cs="Arial"/>
          <w:sz w:val="24"/>
          <w:szCs w:val="24"/>
        </w:rPr>
        <w:t>feedback</w:t>
      </w:r>
      <w:r w:rsidR="003E388B" w:rsidRPr="00D16463">
        <w:rPr>
          <w:rStyle w:val="apple-converted-space"/>
          <w:rFonts w:ascii="Arial" w:hAnsi="Arial" w:cs="Arial"/>
          <w:sz w:val="24"/>
          <w:szCs w:val="24"/>
        </w:rPr>
        <w:t> </w:t>
      </w:r>
      <w:r w:rsidR="003E388B" w:rsidRPr="00D16463">
        <w:rPr>
          <w:rFonts w:ascii="Arial" w:hAnsi="Arial" w:cs="Arial"/>
          <w:sz w:val="24"/>
          <w:szCs w:val="24"/>
        </w:rPr>
        <w:t>assessments</w:t>
      </w:r>
    </w:p>
    <w:p w14:paraId="2E8C28A1" w14:textId="77777777" w:rsidR="003E388B" w:rsidRPr="00D16463" w:rsidRDefault="003E388B" w:rsidP="00C519FB">
      <w:pPr>
        <w:numPr>
          <w:ilvl w:val="0"/>
          <w:numId w:val="31"/>
        </w:numPr>
        <w:shd w:val="clear" w:color="auto" w:fill="FFFFFF"/>
        <w:spacing w:after="120"/>
        <w:jc w:val="both"/>
        <w:rPr>
          <w:rFonts w:ascii="Arial" w:hAnsi="Arial" w:cs="Arial"/>
          <w:sz w:val="24"/>
          <w:szCs w:val="24"/>
        </w:rPr>
      </w:pPr>
      <w:r w:rsidRPr="00D16463">
        <w:rPr>
          <w:rFonts w:ascii="Arial" w:hAnsi="Arial" w:cs="Arial"/>
          <w:sz w:val="24"/>
          <w:szCs w:val="24"/>
        </w:rPr>
        <w:t>Leadership Judgement</w:t>
      </w:r>
      <w:r w:rsidRPr="00D16463">
        <w:rPr>
          <w:rStyle w:val="apple-converted-space"/>
          <w:rFonts w:ascii="Arial" w:hAnsi="Arial" w:cs="Arial"/>
          <w:sz w:val="24"/>
          <w:szCs w:val="24"/>
        </w:rPr>
        <w:t> </w:t>
      </w:r>
      <w:r w:rsidRPr="00D16463">
        <w:rPr>
          <w:rFonts w:ascii="Arial" w:hAnsi="Arial" w:cs="Arial"/>
          <w:sz w:val="24"/>
          <w:szCs w:val="24"/>
        </w:rPr>
        <w:t>assessment</w:t>
      </w:r>
      <w:r w:rsidRPr="00D16463">
        <w:rPr>
          <w:rStyle w:val="apple-converted-space"/>
          <w:rFonts w:ascii="Arial" w:hAnsi="Arial" w:cs="Arial"/>
          <w:sz w:val="24"/>
          <w:szCs w:val="24"/>
        </w:rPr>
        <w:t> </w:t>
      </w:r>
      <w:r w:rsidRPr="00D16463">
        <w:rPr>
          <w:rFonts w:ascii="Arial" w:hAnsi="Arial" w:cs="Arial"/>
          <w:sz w:val="24"/>
          <w:szCs w:val="24"/>
        </w:rPr>
        <w:t>and coaching</w:t>
      </w:r>
    </w:p>
    <w:p w14:paraId="51FF7D88" w14:textId="77777777" w:rsidR="003E388B" w:rsidRPr="00D16463" w:rsidRDefault="003E388B" w:rsidP="00C519FB">
      <w:pPr>
        <w:numPr>
          <w:ilvl w:val="0"/>
          <w:numId w:val="31"/>
        </w:numPr>
        <w:shd w:val="clear" w:color="auto" w:fill="FFFFFF"/>
        <w:spacing w:after="120"/>
        <w:jc w:val="both"/>
        <w:rPr>
          <w:rFonts w:ascii="Arial" w:hAnsi="Arial" w:cs="Arial"/>
          <w:sz w:val="24"/>
          <w:szCs w:val="24"/>
        </w:rPr>
      </w:pPr>
      <w:r w:rsidRPr="00D16463">
        <w:rPr>
          <w:rFonts w:ascii="Arial" w:hAnsi="Arial" w:cs="Arial"/>
          <w:sz w:val="24"/>
          <w:szCs w:val="24"/>
        </w:rPr>
        <w:t>Sensory Intelligence profiling and coaching</w:t>
      </w:r>
    </w:p>
    <w:p w14:paraId="517FAA77" w14:textId="77777777" w:rsidR="003E388B" w:rsidRPr="00D16463" w:rsidRDefault="003E388B" w:rsidP="00C519FB">
      <w:pPr>
        <w:numPr>
          <w:ilvl w:val="0"/>
          <w:numId w:val="31"/>
        </w:numPr>
        <w:shd w:val="clear" w:color="auto" w:fill="FFFFFF"/>
        <w:spacing w:after="240"/>
        <w:ind w:left="714" w:hanging="357"/>
        <w:jc w:val="both"/>
        <w:rPr>
          <w:rFonts w:ascii="Arial" w:hAnsi="Arial" w:cs="Arial"/>
          <w:sz w:val="24"/>
          <w:szCs w:val="24"/>
        </w:rPr>
      </w:pPr>
      <w:r w:rsidRPr="00D16463">
        <w:rPr>
          <w:rFonts w:ascii="Arial" w:hAnsi="Arial" w:cs="Arial"/>
          <w:sz w:val="24"/>
          <w:szCs w:val="24"/>
        </w:rPr>
        <w:t>Specific</w:t>
      </w:r>
      <w:r w:rsidRPr="00D16463">
        <w:rPr>
          <w:rStyle w:val="apple-converted-space"/>
          <w:rFonts w:ascii="Arial" w:hAnsi="Arial" w:cs="Arial"/>
          <w:sz w:val="24"/>
          <w:szCs w:val="24"/>
        </w:rPr>
        <w:t> </w:t>
      </w:r>
      <w:r w:rsidRPr="00D16463">
        <w:rPr>
          <w:rFonts w:ascii="Arial" w:hAnsi="Arial" w:cs="Arial"/>
          <w:sz w:val="24"/>
          <w:szCs w:val="24"/>
        </w:rPr>
        <w:t>learning</w:t>
      </w:r>
      <w:r w:rsidRPr="00D16463">
        <w:rPr>
          <w:rStyle w:val="apple-converted-space"/>
          <w:rFonts w:ascii="Arial" w:hAnsi="Arial" w:cs="Arial"/>
          <w:sz w:val="24"/>
          <w:szCs w:val="24"/>
        </w:rPr>
        <w:t> </w:t>
      </w:r>
      <w:r w:rsidRPr="00D16463">
        <w:rPr>
          <w:rFonts w:ascii="Arial" w:hAnsi="Arial" w:cs="Arial"/>
          <w:sz w:val="24"/>
          <w:szCs w:val="24"/>
        </w:rPr>
        <w:t>disability tutoring</w:t>
      </w:r>
    </w:p>
    <w:p w14:paraId="29BB6BD4" w14:textId="77777777" w:rsidR="003F6075" w:rsidRDefault="003F6075" w:rsidP="003E388B">
      <w:pPr>
        <w:pStyle w:val="NormalWeb"/>
        <w:shd w:val="clear" w:color="auto" w:fill="FFFFFF"/>
        <w:spacing w:before="0" w:beforeAutospacing="0" w:after="120" w:line="240" w:lineRule="auto"/>
        <w:jc w:val="both"/>
        <w:rPr>
          <w:rStyle w:val="Strong"/>
          <w:rFonts w:ascii="Arial" w:hAnsi="Arial" w:cs="Arial"/>
          <w:sz w:val="24"/>
          <w:szCs w:val="24"/>
        </w:rPr>
      </w:pPr>
    </w:p>
    <w:p w14:paraId="16245A44" w14:textId="77777777" w:rsidR="003F6075" w:rsidRDefault="003F6075" w:rsidP="003E388B">
      <w:pPr>
        <w:pStyle w:val="NormalWeb"/>
        <w:shd w:val="clear" w:color="auto" w:fill="FFFFFF"/>
        <w:spacing w:before="0" w:beforeAutospacing="0" w:after="120" w:line="240" w:lineRule="auto"/>
        <w:jc w:val="both"/>
        <w:rPr>
          <w:rStyle w:val="Strong"/>
          <w:rFonts w:ascii="Arial" w:hAnsi="Arial" w:cs="Arial"/>
          <w:sz w:val="24"/>
          <w:szCs w:val="24"/>
        </w:rPr>
      </w:pPr>
    </w:p>
    <w:p w14:paraId="0BA7A9AA" w14:textId="77777777" w:rsidR="003F6075" w:rsidRDefault="003F6075" w:rsidP="003E388B">
      <w:pPr>
        <w:pStyle w:val="NormalWeb"/>
        <w:shd w:val="clear" w:color="auto" w:fill="FFFFFF"/>
        <w:spacing w:before="0" w:beforeAutospacing="0" w:after="120" w:line="240" w:lineRule="auto"/>
        <w:jc w:val="both"/>
        <w:rPr>
          <w:rStyle w:val="Strong"/>
          <w:rFonts w:ascii="Arial" w:hAnsi="Arial" w:cs="Arial"/>
          <w:sz w:val="24"/>
          <w:szCs w:val="24"/>
        </w:rPr>
      </w:pPr>
    </w:p>
    <w:p w14:paraId="3A2492C2" w14:textId="77777777" w:rsidR="003E388B" w:rsidRPr="00D16463" w:rsidRDefault="003E388B" w:rsidP="003E388B">
      <w:pPr>
        <w:pStyle w:val="NormalWeb"/>
        <w:shd w:val="clear" w:color="auto" w:fill="FFFFFF"/>
        <w:spacing w:before="0" w:beforeAutospacing="0" w:after="120" w:line="240" w:lineRule="auto"/>
        <w:jc w:val="both"/>
        <w:rPr>
          <w:rFonts w:ascii="Arial" w:hAnsi="Arial" w:cs="Arial"/>
          <w:sz w:val="24"/>
          <w:szCs w:val="24"/>
        </w:rPr>
      </w:pPr>
      <w:r w:rsidRPr="00D16463">
        <w:rPr>
          <w:rStyle w:val="Strong"/>
          <w:rFonts w:ascii="Arial" w:hAnsi="Arial" w:cs="Arial"/>
          <w:sz w:val="24"/>
          <w:szCs w:val="24"/>
        </w:rPr>
        <w:t>Support for Supervisors/trainers</w:t>
      </w:r>
    </w:p>
    <w:p w14:paraId="281EF891" w14:textId="77777777" w:rsidR="003F6075" w:rsidRDefault="003E388B" w:rsidP="003E388B">
      <w:pPr>
        <w:pStyle w:val="NormalWeb"/>
        <w:shd w:val="clear" w:color="auto" w:fill="FFFFFF"/>
        <w:spacing w:before="0" w:beforeAutospacing="0" w:after="0" w:line="240" w:lineRule="auto"/>
        <w:jc w:val="both"/>
        <w:rPr>
          <w:rFonts w:ascii="Arial" w:hAnsi="Arial" w:cs="Arial"/>
          <w:sz w:val="24"/>
          <w:szCs w:val="24"/>
        </w:rPr>
      </w:pPr>
      <w:r w:rsidRPr="00D16463">
        <w:rPr>
          <w:rFonts w:ascii="Arial" w:hAnsi="Arial" w:cs="Arial"/>
          <w:sz w:val="24"/>
          <w:szCs w:val="24"/>
        </w:rPr>
        <w:t xml:space="preserve">Supporting a trainee </w:t>
      </w:r>
      <w:r w:rsidR="00F05CC1">
        <w:rPr>
          <w:rFonts w:ascii="Arial" w:hAnsi="Arial" w:cs="Arial"/>
          <w:sz w:val="24"/>
          <w:szCs w:val="24"/>
        </w:rPr>
        <w:t xml:space="preserve">needing support </w:t>
      </w:r>
      <w:r w:rsidRPr="00D16463">
        <w:rPr>
          <w:rFonts w:ascii="Arial" w:hAnsi="Arial" w:cs="Arial"/>
          <w:sz w:val="24"/>
          <w:szCs w:val="24"/>
        </w:rPr>
        <w:t xml:space="preserve">can be extremely time consuming and can be very difficult for trainers. It is important that as trainers there is a mechanism where you can </w:t>
      </w:r>
      <w:r>
        <w:rPr>
          <w:rFonts w:ascii="Arial" w:hAnsi="Arial" w:cs="Arial"/>
          <w:sz w:val="24"/>
          <w:szCs w:val="24"/>
        </w:rPr>
        <w:t>also get help and support. For Clinical and E</w:t>
      </w:r>
      <w:r w:rsidRPr="00D16463">
        <w:rPr>
          <w:rFonts w:ascii="Arial" w:hAnsi="Arial" w:cs="Arial"/>
          <w:sz w:val="24"/>
          <w:szCs w:val="24"/>
        </w:rPr>
        <w:t xml:space="preserve">ducational </w:t>
      </w:r>
      <w:r>
        <w:rPr>
          <w:rFonts w:ascii="Arial" w:hAnsi="Arial" w:cs="Arial"/>
          <w:sz w:val="24"/>
          <w:szCs w:val="24"/>
        </w:rPr>
        <w:t>S</w:t>
      </w:r>
      <w:r w:rsidRPr="00D16463">
        <w:rPr>
          <w:rFonts w:ascii="Arial" w:hAnsi="Arial" w:cs="Arial"/>
          <w:sz w:val="24"/>
          <w:szCs w:val="24"/>
        </w:rPr>
        <w:t>upervisors, the TPDs and</w:t>
      </w:r>
      <w:r>
        <w:rPr>
          <w:rFonts w:ascii="Arial" w:hAnsi="Arial" w:cs="Arial"/>
          <w:sz w:val="24"/>
          <w:szCs w:val="24"/>
        </w:rPr>
        <w:t>/or</w:t>
      </w:r>
      <w:r w:rsidRPr="00D16463">
        <w:rPr>
          <w:rFonts w:ascii="Arial" w:hAnsi="Arial" w:cs="Arial"/>
          <w:sz w:val="24"/>
          <w:szCs w:val="24"/>
        </w:rPr>
        <w:t xml:space="preserve"> H</w:t>
      </w:r>
      <w:r>
        <w:rPr>
          <w:rFonts w:ascii="Arial" w:hAnsi="Arial" w:cs="Arial"/>
          <w:sz w:val="24"/>
          <w:szCs w:val="24"/>
        </w:rPr>
        <w:t xml:space="preserve">eads </w:t>
      </w:r>
      <w:r w:rsidRPr="00D16463">
        <w:rPr>
          <w:rFonts w:ascii="Arial" w:hAnsi="Arial" w:cs="Arial"/>
          <w:sz w:val="24"/>
          <w:szCs w:val="24"/>
        </w:rPr>
        <w:t>o</w:t>
      </w:r>
      <w:r>
        <w:rPr>
          <w:rFonts w:ascii="Arial" w:hAnsi="Arial" w:cs="Arial"/>
          <w:sz w:val="24"/>
          <w:szCs w:val="24"/>
        </w:rPr>
        <w:t xml:space="preserve">f </w:t>
      </w:r>
      <w:r w:rsidRPr="00D16463">
        <w:rPr>
          <w:rFonts w:ascii="Arial" w:hAnsi="Arial" w:cs="Arial"/>
          <w:sz w:val="24"/>
          <w:szCs w:val="24"/>
        </w:rPr>
        <w:t>S</w:t>
      </w:r>
      <w:r>
        <w:rPr>
          <w:rFonts w:ascii="Arial" w:hAnsi="Arial" w:cs="Arial"/>
          <w:sz w:val="24"/>
          <w:szCs w:val="24"/>
        </w:rPr>
        <w:t>chools</w:t>
      </w:r>
      <w:r w:rsidRPr="00D16463">
        <w:rPr>
          <w:rFonts w:ascii="Arial" w:hAnsi="Arial" w:cs="Arial"/>
          <w:sz w:val="24"/>
          <w:szCs w:val="24"/>
        </w:rPr>
        <w:t xml:space="preserve"> are there to support you. Organise to meet and share your concerns. </w:t>
      </w:r>
      <w:r w:rsidR="00F05CC1">
        <w:rPr>
          <w:rFonts w:ascii="Arial" w:hAnsi="Arial" w:cs="Arial"/>
          <w:sz w:val="24"/>
          <w:szCs w:val="24"/>
        </w:rPr>
        <w:t xml:space="preserve"> Please keep a log and email /communication trail confidently and share with TPD/HoS as needed.</w:t>
      </w:r>
    </w:p>
    <w:p w14:paraId="47328F38" w14:textId="77777777" w:rsidR="003F6075" w:rsidRDefault="003F6075" w:rsidP="003E388B">
      <w:pPr>
        <w:pStyle w:val="NormalWeb"/>
        <w:shd w:val="clear" w:color="auto" w:fill="FFFFFF"/>
        <w:spacing w:before="0" w:beforeAutospacing="0" w:after="0" w:line="240" w:lineRule="auto"/>
        <w:jc w:val="both"/>
        <w:rPr>
          <w:rFonts w:ascii="Arial" w:hAnsi="Arial" w:cs="Arial"/>
          <w:sz w:val="24"/>
          <w:szCs w:val="24"/>
        </w:rPr>
      </w:pPr>
    </w:p>
    <w:p w14:paraId="79AD2830" w14:textId="77777777" w:rsidR="003E388B" w:rsidRPr="00D16463" w:rsidRDefault="003E388B" w:rsidP="003E388B">
      <w:pPr>
        <w:pStyle w:val="NormalWeb"/>
        <w:shd w:val="clear" w:color="auto" w:fill="FFFFFF"/>
        <w:spacing w:before="0" w:beforeAutospacing="0" w:after="0" w:line="240" w:lineRule="auto"/>
        <w:jc w:val="both"/>
        <w:rPr>
          <w:rFonts w:ascii="Arial" w:hAnsi="Arial" w:cs="Arial"/>
          <w:sz w:val="24"/>
          <w:szCs w:val="24"/>
        </w:rPr>
      </w:pPr>
      <w:r w:rsidRPr="00D16463">
        <w:rPr>
          <w:rFonts w:ascii="Arial" w:hAnsi="Arial" w:cs="Arial"/>
          <w:sz w:val="24"/>
          <w:szCs w:val="24"/>
        </w:rPr>
        <w:t xml:space="preserve">Some supervisors worry that they will be accused of bullying and harassment with trainees </w:t>
      </w:r>
      <w:r w:rsidR="00F05CC1">
        <w:rPr>
          <w:rFonts w:ascii="Arial" w:hAnsi="Arial" w:cs="Arial"/>
          <w:sz w:val="24"/>
          <w:szCs w:val="24"/>
        </w:rPr>
        <w:t>needing</w:t>
      </w:r>
      <w:r w:rsidRPr="00D16463">
        <w:rPr>
          <w:rFonts w:ascii="Arial" w:hAnsi="Arial" w:cs="Arial"/>
          <w:sz w:val="24"/>
          <w:szCs w:val="24"/>
        </w:rPr>
        <w:t xml:space="preserve"> </w:t>
      </w:r>
      <w:r w:rsidR="00F05CC1">
        <w:rPr>
          <w:rFonts w:ascii="Arial" w:hAnsi="Arial" w:cs="Arial"/>
          <w:sz w:val="24"/>
          <w:szCs w:val="24"/>
        </w:rPr>
        <w:t>support</w:t>
      </w:r>
      <w:r w:rsidRPr="00D16463">
        <w:rPr>
          <w:rFonts w:ascii="Arial" w:hAnsi="Arial" w:cs="Arial"/>
          <w:sz w:val="24"/>
          <w:szCs w:val="24"/>
        </w:rPr>
        <w:t>, and again we would encourage you to share these concerns with colleagues.</w:t>
      </w:r>
    </w:p>
    <w:p w14:paraId="02EBB945" w14:textId="77777777" w:rsidR="003E388B" w:rsidRDefault="003E388B" w:rsidP="003E388B">
      <w:pPr>
        <w:rPr>
          <w:rFonts w:ascii="Arial" w:hAnsi="Arial" w:cs="Arial"/>
        </w:rPr>
      </w:pPr>
    </w:p>
    <w:p w14:paraId="282F3B0C" w14:textId="77777777" w:rsidR="00894640" w:rsidRDefault="00894640" w:rsidP="00894640">
      <w:pPr>
        <w:rPr>
          <w:rFonts w:ascii="Arial" w:hAnsi="Arial" w:cs="Arial"/>
        </w:rPr>
      </w:pPr>
    </w:p>
    <w:p w14:paraId="36F910EE" w14:textId="77777777" w:rsidR="00D55884" w:rsidRDefault="00D55884" w:rsidP="00894640">
      <w:pPr>
        <w:rPr>
          <w:rFonts w:ascii="Arial" w:hAnsi="Arial" w:cs="Arial"/>
        </w:rPr>
      </w:pPr>
    </w:p>
    <w:p w14:paraId="0C0B5594" w14:textId="77777777" w:rsidR="00894640" w:rsidRPr="00894640" w:rsidRDefault="00894640" w:rsidP="00894640">
      <w:pPr>
        <w:rPr>
          <w:rFonts w:ascii="Arial" w:hAnsi="Arial" w:cs="Arial"/>
        </w:rPr>
      </w:pPr>
      <w:bookmarkStart w:id="2" w:name="_Hlk173655283"/>
    </w:p>
    <w:bookmarkEnd w:id="2"/>
    <w:p w14:paraId="29DEBD73" w14:textId="77777777" w:rsidR="00894640" w:rsidRPr="00894640" w:rsidRDefault="00894640" w:rsidP="00894640">
      <w:pPr>
        <w:rPr>
          <w:rFonts w:ascii="Arial" w:hAnsi="Arial" w:cs="Arial"/>
        </w:rPr>
      </w:pPr>
    </w:p>
    <w:p w14:paraId="61169E78" w14:textId="77777777" w:rsidR="00894640" w:rsidRPr="00894640" w:rsidRDefault="00894640" w:rsidP="00894640">
      <w:pPr>
        <w:rPr>
          <w:rFonts w:ascii="Arial" w:hAnsi="Arial" w:cs="Arial"/>
        </w:rPr>
      </w:pPr>
    </w:p>
    <w:p w14:paraId="3BCA5C8D" w14:textId="77777777" w:rsidR="00894640" w:rsidRPr="00894640" w:rsidRDefault="00894640" w:rsidP="00894640">
      <w:pPr>
        <w:rPr>
          <w:rFonts w:ascii="Arial" w:hAnsi="Arial" w:cs="Arial"/>
        </w:rPr>
      </w:pPr>
    </w:p>
    <w:p w14:paraId="5D4D69D5" w14:textId="77777777" w:rsidR="00894640" w:rsidRPr="00894640" w:rsidRDefault="00894640" w:rsidP="00894640">
      <w:pPr>
        <w:rPr>
          <w:rFonts w:ascii="Arial" w:hAnsi="Arial" w:cs="Arial"/>
        </w:rPr>
      </w:pPr>
    </w:p>
    <w:p w14:paraId="7DE1FDB2" w14:textId="77777777" w:rsidR="00894640" w:rsidRPr="00894640" w:rsidRDefault="00894640" w:rsidP="00894640">
      <w:pPr>
        <w:rPr>
          <w:rFonts w:ascii="Arial" w:hAnsi="Arial" w:cs="Arial"/>
        </w:rPr>
      </w:pPr>
    </w:p>
    <w:p w14:paraId="61CE9664" w14:textId="77777777" w:rsidR="00894640" w:rsidRPr="00894640" w:rsidRDefault="00894640" w:rsidP="00894640">
      <w:pPr>
        <w:rPr>
          <w:rFonts w:ascii="Arial" w:hAnsi="Arial" w:cs="Arial"/>
        </w:rPr>
      </w:pPr>
    </w:p>
    <w:p w14:paraId="4D6C5690" w14:textId="77777777" w:rsidR="00894640" w:rsidRPr="00894640" w:rsidRDefault="00894640" w:rsidP="00894640">
      <w:pPr>
        <w:rPr>
          <w:rFonts w:ascii="Arial" w:hAnsi="Arial" w:cs="Arial"/>
        </w:rPr>
      </w:pPr>
    </w:p>
    <w:p w14:paraId="5041C327" w14:textId="77777777" w:rsidR="00894640" w:rsidRPr="00894640" w:rsidRDefault="00894640" w:rsidP="00894640">
      <w:pPr>
        <w:rPr>
          <w:rFonts w:ascii="Arial" w:hAnsi="Arial" w:cs="Arial"/>
        </w:rPr>
      </w:pPr>
    </w:p>
    <w:p w14:paraId="05E89E24" w14:textId="77777777" w:rsidR="00894640" w:rsidRPr="00894640" w:rsidRDefault="00894640" w:rsidP="00894640">
      <w:pPr>
        <w:rPr>
          <w:rFonts w:ascii="Arial" w:hAnsi="Arial" w:cs="Arial"/>
        </w:rPr>
      </w:pPr>
    </w:p>
    <w:p w14:paraId="48077EEE" w14:textId="77777777" w:rsidR="00894640" w:rsidRPr="00894640" w:rsidRDefault="00894640" w:rsidP="00894640">
      <w:pPr>
        <w:rPr>
          <w:rFonts w:ascii="Arial" w:hAnsi="Arial" w:cs="Arial"/>
        </w:rPr>
      </w:pPr>
    </w:p>
    <w:p w14:paraId="629D3E9C" w14:textId="77777777" w:rsidR="00894640" w:rsidRPr="00894640" w:rsidRDefault="00894640" w:rsidP="00894640">
      <w:pPr>
        <w:rPr>
          <w:rFonts w:ascii="Arial" w:hAnsi="Arial" w:cs="Arial"/>
        </w:rPr>
      </w:pPr>
    </w:p>
    <w:p w14:paraId="4577D1D2" w14:textId="77777777" w:rsidR="00894640" w:rsidRPr="00894640" w:rsidRDefault="00894640" w:rsidP="00894640">
      <w:pPr>
        <w:rPr>
          <w:rFonts w:ascii="Arial" w:hAnsi="Arial" w:cs="Arial"/>
        </w:rPr>
      </w:pPr>
    </w:p>
    <w:p w14:paraId="20B93564" w14:textId="77777777" w:rsidR="00894640" w:rsidRPr="00894640" w:rsidRDefault="00894640" w:rsidP="00894640">
      <w:pPr>
        <w:rPr>
          <w:rFonts w:ascii="Arial" w:hAnsi="Arial" w:cs="Arial"/>
        </w:rPr>
      </w:pPr>
    </w:p>
    <w:p w14:paraId="7C41F778" w14:textId="77777777" w:rsidR="00894640" w:rsidRPr="00894640" w:rsidRDefault="00894640" w:rsidP="00894640">
      <w:pPr>
        <w:rPr>
          <w:rFonts w:ascii="Arial" w:hAnsi="Arial" w:cs="Arial"/>
        </w:rPr>
      </w:pPr>
    </w:p>
    <w:p w14:paraId="09BFB500" w14:textId="77777777" w:rsidR="00894640" w:rsidRPr="00894640" w:rsidRDefault="00894640" w:rsidP="00894640">
      <w:pPr>
        <w:rPr>
          <w:rFonts w:ascii="Arial" w:hAnsi="Arial" w:cs="Arial"/>
        </w:rPr>
      </w:pPr>
    </w:p>
    <w:p w14:paraId="1A8F84F6" w14:textId="77777777" w:rsidR="00894640" w:rsidRPr="00894640" w:rsidRDefault="00894640" w:rsidP="00894640">
      <w:pPr>
        <w:rPr>
          <w:rFonts w:ascii="Arial" w:hAnsi="Arial" w:cs="Arial"/>
        </w:rPr>
      </w:pPr>
    </w:p>
    <w:p w14:paraId="0EECA18B" w14:textId="77777777" w:rsidR="00894640" w:rsidRPr="00894640" w:rsidRDefault="00894640" w:rsidP="00894640">
      <w:pPr>
        <w:rPr>
          <w:rFonts w:ascii="Arial" w:hAnsi="Arial" w:cs="Arial"/>
        </w:rPr>
      </w:pPr>
    </w:p>
    <w:p w14:paraId="26FE129C" w14:textId="77777777" w:rsidR="00894640" w:rsidRPr="00894640" w:rsidRDefault="00894640" w:rsidP="00894640">
      <w:pPr>
        <w:rPr>
          <w:rFonts w:ascii="Arial" w:hAnsi="Arial" w:cs="Arial"/>
        </w:rPr>
      </w:pPr>
    </w:p>
    <w:p w14:paraId="7C1CBE97" w14:textId="77777777" w:rsidR="00894640" w:rsidRDefault="00894640" w:rsidP="00894640">
      <w:pPr>
        <w:rPr>
          <w:rFonts w:ascii="Arial" w:hAnsi="Arial" w:cs="Arial"/>
        </w:rPr>
      </w:pPr>
    </w:p>
    <w:p w14:paraId="75C8917A" w14:textId="77777777" w:rsidR="00894640" w:rsidRPr="00894640" w:rsidRDefault="00894640" w:rsidP="00894640">
      <w:pPr>
        <w:rPr>
          <w:rFonts w:ascii="Arial" w:hAnsi="Arial" w:cs="Arial"/>
        </w:rPr>
      </w:pPr>
    </w:p>
    <w:p w14:paraId="2A81E172" w14:textId="77777777" w:rsidR="00894640" w:rsidRPr="00894640" w:rsidRDefault="00894640" w:rsidP="00894640">
      <w:pPr>
        <w:tabs>
          <w:tab w:val="left" w:pos="3744"/>
        </w:tabs>
        <w:rPr>
          <w:rFonts w:ascii="Arial" w:hAnsi="Arial" w:cs="Arial"/>
        </w:rPr>
      </w:pPr>
      <w:r>
        <w:rPr>
          <w:rFonts w:ascii="Arial" w:hAnsi="Arial" w:cs="Arial"/>
        </w:rPr>
        <w:tab/>
      </w:r>
    </w:p>
    <w:sectPr w:rsidR="00894640" w:rsidRPr="00894640" w:rsidSect="00911A4C">
      <w:pgSz w:w="11906" w:h="16838"/>
      <w:pgMar w:top="720" w:right="720" w:bottom="720" w:left="720" w:header="706" w:footer="70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5458CE" w14:textId="77777777" w:rsidR="004E2E3D" w:rsidRDefault="004E2E3D">
      <w:r>
        <w:separator/>
      </w:r>
    </w:p>
  </w:endnote>
  <w:endnote w:type="continuationSeparator" w:id="0">
    <w:p w14:paraId="53A9CFA0" w14:textId="77777777" w:rsidR="004E2E3D" w:rsidRDefault="004E2E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tarSymbol">
    <w:altName w:val="Yu Gothic"/>
    <w:charset w:val="80"/>
    <w:family w:val="auto"/>
    <w:pitch w:val="default"/>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MT">
    <w:altName w:val="Arial"/>
    <w:charset w:val="00"/>
    <w:family w:val="roman"/>
    <w:notTrueType/>
    <w:pitch w:val="default"/>
  </w:font>
  <w:font w:name="Source Sans Pro">
    <w:charset w:val="00"/>
    <w:family w:val="swiss"/>
    <w:pitch w:val="variable"/>
    <w:sig w:usb0="600002F7" w:usb1="02000001" w:usb2="00000000" w:usb3="00000000" w:csb0="0000019F" w:csb1="00000000"/>
  </w:font>
  <w:font w:name="Aptos Narrow">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D9A311" w14:textId="77777777" w:rsidR="0005739E" w:rsidRDefault="0005739E" w:rsidP="005A4A1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851C879" w14:textId="77777777" w:rsidR="0005739E" w:rsidRDefault="0005739E" w:rsidP="00A3233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5B9179" w14:textId="77777777" w:rsidR="0005739E" w:rsidRDefault="0005739E" w:rsidP="005A4A1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E6EFC">
      <w:rPr>
        <w:rStyle w:val="PageNumber"/>
        <w:noProof/>
      </w:rPr>
      <w:t>21</w:t>
    </w:r>
    <w:r>
      <w:rPr>
        <w:rStyle w:val="PageNumber"/>
      </w:rPr>
      <w:fldChar w:fldCharType="end"/>
    </w:r>
  </w:p>
  <w:p w14:paraId="23E88C2D" w14:textId="77777777" w:rsidR="0005739E" w:rsidRPr="00A3233F" w:rsidRDefault="0005739E" w:rsidP="00A3233F">
    <w:pPr>
      <w:pStyle w:val="Footer"/>
      <w:ind w:right="360"/>
      <w:rPr>
        <w:sz w:val="16"/>
        <w:szCs w:val="16"/>
      </w:rPr>
    </w:pPr>
    <w:r>
      <w:rPr>
        <w:sz w:val="16"/>
        <w:szCs w:val="16"/>
      </w:rPr>
      <w:t>ACCS</w:t>
    </w:r>
    <w:r w:rsidR="004857E1">
      <w:rPr>
        <w:sz w:val="16"/>
        <w:szCs w:val="16"/>
      </w:rPr>
      <w:t xml:space="preserve"> and EM Trainees and </w:t>
    </w:r>
    <w:r>
      <w:rPr>
        <w:sz w:val="16"/>
        <w:szCs w:val="16"/>
      </w:rPr>
      <w:t xml:space="preserve"> Educ</w:t>
    </w:r>
    <w:r w:rsidR="00197589">
      <w:rPr>
        <w:sz w:val="16"/>
        <w:szCs w:val="16"/>
      </w:rPr>
      <w:t>ational Supervisor Handbook 20</w:t>
    </w:r>
    <w:r w:rsidR="00B42364">
      <w:rPr>
        <w:sz w:val="16"/>
        <w:szCs w:val="16"/>
      </w:rPr>
      <w:t>2</w:t>
    </w:r>
    <w:r w:rsidR="00894C2A">
      <w:rPr>
        <w:sz w:val="16"/>
        <w:szCs w:val="16"/>
      </w:rPr>
      <w:t>4-5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E18469" w14:textId="77777777" w:rsidR="004E2E3D" w:rsidRDefault="004E2E3D">
      <w:r>
        <w:separator/>
      </w:r>
    </w:p>
  </w:footnote>
  <w:footnote w:type="continuationSeparator" w:id="0">
    <w:p w14:paraId="2F4BFBD8" w14:textId="77777777" w:rsidR="004E2E3D" w:rsidRDefault="004E2E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Wingdings" w:hAnsi="Wingdings"/>
      </w:rPr>
    </w:lvl>
    <w:lvl w:ilvl="1">
      <w:start w:val="1"/>
      <w:numFmt w:val="bullet"/>
      <w:lvlText w:val=""/>
      <w:lvlJc w:val="left"/>
      <w:pPr>
        <w:tabs>
          <w:tab w:val="num" w:pos="1080"/>
        </w:tabs>
        <w:ind w:left="1080" w:hanging="360"/>
      </w:pPr>
      <w:rPr>
        <w:rFonts w:ascii="Wingdings 2" w:hAnsi="Wingdings 2"/>
      </w:rPr>
    </w:lvl>
    <w:lvl w:ilvl="2">
      <w:start w:val="1"/>
      <w:numFmt w:val="bullet"/>
      <w:lvlText w:val="■"/>
      <w:lvlJc w:val="left"/>
      <w:pPr>
        <w:tabs>
          <w:tab w:val="num" w:pos="1440"/>
        </w:tabs>
        <w:ind w:left="1440" w:hanging="360"/>
      </w:pPr>
      <w:rPr>
        <w:rFonts w:ascii="StarSymbol" w:hAnsi="StarSymbol"/>
      </w:rPr>
    </w:lvl>
    <w:lvl w:ilvl="3">
      <w:start w:val="1"/>
      <w:numFmt w:val="bullet"/>
      <w:lvlText w:val=""/>
      <w:lvlJc w:val="left"/>
      <w:pPr>
        <w:tabs>
          <w:tab w:val="num" w:pos="1800"/>
        </w:tabs>
        <w:ind w:left="1800" w:hanging="360"/>
      </w:pPr>
      <w:rPr>
        <w:rFonts w:ascii="Wingdings" w:hAnsi="Wingdings"/>
      </w:rPr>
    </w:lvl>
    <w:lvl w:ilvl="4">
      <w:start w:val="1"/>
      <w:numFmt w:val="bullet"/>
      <w:lvlText w:val=""/>
      <w:lvlJc w:val="left"/>
      <w:pPr>
        <w:tabs>
          <w:tab w:val="num" w:pos="2160"/>
        </w:tabs>
        <w:ind w:left="2160" w:hanging="360"/>
      </w:pPr>
      <w:rPr>
        <w:rFonts w:ascii="Wingdings 2" w:hAnsi="Wingdings 2"/>
      </w:rPr>
    </w:lvl>
    <w:lvl w:ilvl="5">
      <w:start w:val="1"/>
      <w:numFmt w:val="bullet"/>
      <w:lvlText w:val="■"/>
      <w:lvlJc w:val="left"/>
      <w:pPr>
        <w:tabs>
          <w:tab w:val="num" w:pos="2520"/>
        </w:tabs>
        <w:ind w:left="2520" w:hanging="360"/>
      </w:pPr>
      <w:rPr>
        <w:rFonts w:ascii="StarSymbol" w:hAnsi="StarSymbol"/>
      </w:rPr>
    </w:lvl>
    <w:lvl w:ilvl="6">
      <w:start w:val="1"/>
      <w:numFmt w:val="bullet"/>
      <w:lvlText w:val=""/>
      <w:lvlJc w:val="left"/>
      <w:pPr>
        <w:tabs>
          <w:tab w:val="num" w:pos="2880"/>
        </w:tabs>
        <w:ind w:left="2880" w:hanging="360"/>
      </w:pPr>
      <w:rPr>
        <w:rFonts w:ascii="Wingdings" w:hAnsi="Wingdings"/>
      </w:rPr>
    </w:lvl>
    <w:lvl w:ilvl="7">
      <w:start w:val="1"/>
      <w:numFmt w:val="bullet"/>
      <w:lvlText w:val=""/>
      <w:lvlJc w:val="left"/>
      <w:pPr>
        <w:tabs>
          <w:tab w:val="num" w:pos="3240"/>
        </w:tabs>
        <w:ind w:left="3240" w:hanging="360"/>
      </w:pPr>
      <w:rPr>
        <w:rFonts w:ascii="Wingdings 2" w:hAnsi="Wingdings 2"/>
      </w:rPr>
    </w:lvl>
    <w:lvl w:ilvl="8">
      <w:start w:val="1"/>
      <w:numFmt w:val="bullet"/>
      <w:lvlText w:val="■"/>
      <w:lvlJc w:val="left"/>
      <w:pPr>
        <w:tabs>
          <w:tab w:val="num" w:pos="3600"/>
        </w:tabs>
        <w:ind w:left="3600" w:hanging="360"/>
      </w:pPr>
      <w:rPr>
        <w:rFonts w:ascii="StarSymbol" w:hAnsi="StarSymbol"/>
      </w:rPr>
    </w:lvl>
  </w:abstractNum>
  <w:abstractNum w:abstractNumId="1"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Wingdings" w:hAnsi="Wingdings"/>
      </w:rPr>
    </w:lvl>
    <w:lvl w:ilvl="1">
      <w:start w:val="1"/>
      <w:numFmt w:val="bullet"/>
      <w:lvlText w:val=""/>
      <w:lvlJc w:val="left"/>
      <w:pPr>
        <w:tabs>
          <w:tab w:val="num" w:pos="1080"/>
        </w:tabs>
        <w:ind w:left="1080" w:hanging="360"/>
      </w:pPr>
      <w:rPr>
        <w:rFonts w:ascii="Wingdings 2" w:hAnsi="Wingdings 2"/>
      </w:rPr>
    </w:lvl>
    <w:lvl w:ilvl="2">
      <w:start w:val="1"/>
      <w:numFmt w:val="bullet"/>
      <w:lvlText w:val="■"/>
      <w:lvlJc w:val="left"/>
      <w:pPr>
        <w:tabs>
          <w:tab w:val="num" w:pos="1440"/>
        </w:tabs>
        <w:ind w:left="1440" w:hanging="360"/>
      </w:pPr>
      <w:rPr>
        <w:rFonts w:ascii="StarSymbol" w:hAnsi="StarSymbol"/>
      </w:rPr>
    </w:lvl>
    <w:lvl w:ilvl="3">
      <w:start w:val="1"/>
      <w:numFmt w:val="bullet"/>
      <w:lvlText w:val=""/>
      <w:lvlJc w:val="left"/>
      <w:pPr>
        <w:tabs>
          <w:tab w:val="num" w:pos="1800"/>
        </w:tabs>
        <w:ind w:left="1800" w:hanging="360"/>
      </w:pPr>
      <w:rPr>
        <w:rFonts w:ascii="Wingdings" w:hAnsi="Wingdings"/>
      </w:rPr>
    </w:lvl>
    <w:lvl w:ilvl="4">
      <w:start w:val="1"/>
      <w:numFmt w:val="bullet"/>
      <w:lvlText w:val=""/>
      <w:lvlJc w:val="left"/>
      <w:pPr>
        <w:tabs>
          <w:tab w:val="num" w:pos="2160"/>
        </w:tabs>
        <w:ind w:left="2160" w:hanging="360"/>
      </w:pPr>
      <w:rPr>
        <w:rFonts w:ascii="Wingdings 2" w:hAnsi="Wingdings 2"/>
      </w:rPr>
    </w:lvl>
    <w:lvl w:ilvl="5">
      <w:start w:val="1"/>
      <w:numFmt w:val="bullet"/>
      <w:lvlText w:val="■"/>
      <w:lvlJc w:val="left"/>
      <w:pPr>
        <w:tabs>
          <w:tab w:val="num" w:pos="2520"/>
        </w:tabs>
        <w:ind w:left="2520" w:hanging="360"/>
      </w:pPr>
      <w:rPr>
        <w:rFonts w:ascii="StarSymbol" w:hAnsi="StarSymbol"/>
      </w:rPr>
    </w:lvl>
    <w:lvl w:ilvl="6">
      <w:start w:val="1"/>
      <w:numFmt w:val="bullet"/>
      <w:lvlText w:val=""/>
      <w:lvlJc w:val="left"/>
      <w:pPr>
        <w:tabs>
          <w:tab w:val="num" w:pos="2880"/>
        </w:tabs>
        <w:ind w:left="2880" w:hanging="360"/>
      </w:pPr>
      <w:rPr>
        <w:rFonts w:ascii="Wingdings" w:hAnsi="Wingdings"/>
      </w:rPr>
    </w:lvl>
    <w:lvl w:ilvl="7">
      <w:start w:val="1"/>
      <w:numFmt w:val="bullet"/>
      <w:lvlText w:val=""/>
      <w:lvlJc w:val="left"/>
      <w:pPr>
        <w:tabs>
          <w:tab w:val="num" w:pos="3240"/>
        </w:tabs>
        <w:ind w:left="3240" w:hanging="360"/>
      </w:pPr>
      <w:rPr>
        <w:rFonts w:ascii="Wingdings 2" w:hAnsi="Wingdings 2"/>
      </w:rPr>
    </w:lvl>
    <w:lvl w:ilvl="8">
      <w:start w:val="1"/>
      <w:numFmt w:val="bullet"/>
      <w:lvlText w:val="■"/>
      <w:lvlJc w:val="left"/>
      <w:pPr>
        <w:tabs>
          <w:tab w:val="num" w:pos="3600"/>
        </w:tabs>
        <w:ind w:left="3600" w:hanging="360"/>
      </w:pPr>
      <w:rPr>
        <w:rFonts w:ascii="StarSymbol" w:hAnsi="StarSymbol"/>
      </w:rPr>
    </w:lvl>
  </w:abstractNum>
  <w:abstractNum w:abstractNumId="2"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Wingdings" w:hAnsi="Wingdings"/>
      </w:rPr>
    </w:lvl>
    <w:lvl w:ilvl="1">
      <w:start w:val="1"/>
      <w:numFmt w:val="bullet"/>
      <w:lvlText w:val=""/>
      <w:lvlJc w:val="left"/>
      <w:pPr>
        <w:tabs>
          <w:tab w:val="num" w:pos="1080"/>
        </w:tabs>
        <w:ind w:left="1080" w:hanging="360"/>
      </w:pPr>
      <w:rPr>
        <w:rFonts w:ascii="Wingdings 2" w:hAnsi="Wingdings 2" w:cs="Calibri"/>
        <w:sz w:val="18"/>
        <w:szCs w:val="18"/>
      </w:rPr>
    </w:lvl>
    <w:lvl w:ilvl="2">
      <w:start w:val="1"/>
      <w:numFmt w:val="bullet"/>
      <w:lvlText w:val="■"/>
      <w:lvlJc w:val="left"/>
      <w:pPr>
        <w:tabs>
          <w:tab w:val="num" w:pos="1440"/>
        </w:tabs>
        <w:ind w:left="1440" w:hanging="360"/>
      </w:pPr>
      <w:rPr>
        <w:rFonts w:ascii="StarSymbol" w:hAnsi="StarSymbol" w:cs="Calibri"/>
        <w:sz w:val="18"/>
        <w:szCs w:val="18"/>
      </w:rPr>
    </w:lvl>
    <w:lvl w:ilvl="3">
      <w:start w:val="1"/>
      <w:numFmt w:val="bullet"/>
      <w:lvlText w:val=""/>
      <w:lvlJc w:val="left"/>
      <w:pPr>
        <w:tabs>
          <w:tab w:val="num" w:pos="1800"/>
        </w:tabs>
        <w:ind w:left="1800" w:hanging="360"/>
      </w:pPr>
      <w:rPr>
        <w:rFonts w:ascii="Wingdings" w:hAnsi="Wingdings" w:cs="Calibri"/>
        <w:sz w:val="18"/>
        <w:szCs w:val="18"/>
      </w:rPr>
    </w:lvl>
    <w:lvl w:ilvl="4">
      <w:start w:val="1"/>
      <w:numFmt w:val="bullet"/>
      <w:lvlText w:val=""/>
      <w:lvlJc w:val="left"/>
      <w:pPr>
        <w:tabs>
          <w:tab w:val="num" w:pos="2160"/>
        </w:tabs>
        <w:ind w:left="2160" w:hanging="360"/>
      </w:pPr>
      <w:rPr>
        <w:rFonts w:ascii="Wingdings 2" w:hAnsi="Wingdings 2" w:cs="Calibri"/>
        <w:sz w:val="18"/>
        <w:szCs w:val="18"/>
      </w:rPr>
    </w:lvl>
    <w:lvl w:ilvl="5">
      <w:start w:val="1"/>
      <w:numFmt w:val="bullet"/>
      <w:lvlText w:val="■"/>
      <w:lvlJc w:val="left"/>
      <w:pPr>
        <w:tabs>
          <w:tab w:val="num" w:pos="2520"/>
        </w:tabs>
        <w:ind w:left="2520" w:hanging="360"/>
      </w:pPr>
      <w:rPr>
        <w:rFonts w:ascii="StarSymbol" w:hAnsi="StarSymbol" w:cs="Calibri"/>
        <w:sz w:val="18"/>
        <w:szCs w:val="18"/>
      </w:rPr>
    </w:lvl>
    <w:lvl w:ilvl="6">
      <w:start w:val="1"/>
      <w:numFmt w:val="bullet"/>
      <w:lvlText w:val=""/>
      <w:lvlJc w:val="left"/>
      <w:pPr>
        <w:tabs>
          <w:tab w:val="num" w:pos="2880"/>
        </w:tabs>
        <w:ind w:left="2880" w:hanging="360"/>
      </w:pPr>
      <w:rPr>
        <w:rFonts w:ascii="Wingdings" w:hAnsi="Wingdings" w:cs="Calibri"/>
        <w:sz w:val="18"/>
        <w:szCs w:val="18"/>
      </w:rPr>
    </w:lvl>
    <w:lvl w:ilvl="7">
      <w:start w:val="1"/>
      <w:numFmt w:val="bullet"/>
      <w:lvlText w:val=""/>
      <w:lvlJc w:val="left"/>
      <w:pPr>
        <w:tabs>
          <w:tab w:val="num" w:pos="3240"/>
        </w:tabs>
        <w:ind w:left="3240" w:hanging="360"/>
      </w:pPr>
      <w:rPr>
        <w:rFonts w:ascii="Wingdings 2" w:hAnsi="Wingdings 2" w:cs="Calibri"/>
        <w:sz w:val="18"/>
        <w:szCs w:val="18"/>
      </w:rPr>
    </w:lvl>
    <w:lvl w:ilvl="8">
      <w:start w:val="1"/>
      <w:numFmt w:val="bullet"/>
      <w:lvlText w:val="■"/>
      <w:lvlJc w:val="left"/>
      <w:pPr>
        <w:tabs>
          <w:tab w:val="num" w:pos="3600"/>
        </w:tabs>
        <w:ind w:left="3600" w:hanging="360"/>
      </w:pPr>
      <w:rPr>
        <w:rFonts w:ascii="StarSymbol" w:hAnsi="StarSymbol" w:cs="Calibri"/>
        <w:sz w:val="18"/>
        <w:szCs w:val="18"/>
      </w:rPr>
    </w:lvl>
  </w:abstractNum>
  <w:abstractNum w:abstractNumId="3" w15:restartNumberingAfterBreak="0">
    <w:nsid w:val="043A42B6"/>
    <w:multiLevelType w:val="hybridMultilevel"/>
    <w:tmpl w:val="EBE09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7AC7E14"/>
    <w:multiLevelType w:val="hybridMultilevel"/>
    <w:tmpl w:val="5EC2B5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7AF7E6A"/>
    <w:multiLevelType w:val="multilevel"/>
    <w:tmpl w:val="D7E64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83E6302"/>
    <w:multiLevelType w:val="multilevel"/>
    <w:tmpl w:val="45288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A3E18E1"/>
    <w:multiLevelType w:val="hybridMultilevel"/>
    <w:tmpl w:val="E132DF1A"/>
    <w:lvl w:ilvl="0" w:tplc="0EBEE55E">
      <w:start w:val="1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8" w15:restartNumberingAfterBreak="0">
    <w:nsid w:val="0CD04BDD"/>
    <w:multiLevelType w:val="hybridMultilevel"/>
    <w:tmpl w:val="323218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E0D3526"/>
    <w:multiLevelType w:val="hybridMultilevel"/>
    <w:tmpl w:val="9BD499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0AF2E6B"/>
    <w:multiLevelType w:val="hybridMultilevel"/>
    <w:tmpl w:val="0D6EB9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1731D88"/>
    <w:multiLevelType w:val="hybridMultilevel"/>
    <w:tmpl w:val="024C66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1B523DD8"/>
    <w:multiLevelType w:val="hybridMultilevel"/>
    <w:tmpl w:val="EF0E7258"/>
    <w:lvl w:ilvl="0" w:tplc="E8102CEE">
      <w:start w:val="3"/>
      <w:numFmt w:val="bullet"/>
      <w:lvlText w:val="-"/>
      <w:lvlJc w:val="left"/>
      <w:pPr>
        <w:ind w:left="1074" w:hanging="360"/>
      </w:pPr>
      <w:rPr>
        <w:rFonts w:ascii="Arial" w:eastAsia="Times New Roman" w:hAnsi="Arial" w:cs="Arial" w:hint="default"/>
      </w:rPr>
    </w:lvl>
    <w:lvl w:ilvl="1" w:tplc="08090003" w:tentative="1">
      <w:start w:val="1"/>
      <w:numFmt w:val="bullet"/>
      <w:lvlText w:val="o"/>
      <w:lvlJc w:val="left"/>
      <w:pPr>
        <w:ind w:left="1794" w:hanging="360"/>
      </w:pPr>
      <w:rPr>
        <w:rFonts w:ascii="Courier New" w:hAnsi="Courier New" w:cs="Courier New" w:hint="default"/>
      </w:rPr>
    </w:lvl>
    <w:lvl w:ilvl="2" w:tplc="08090005" w:tentative="1">
      <w:start w:val="1"/>
      <w:numFmt w:val="bullet"/>
      <w:lvlText w:val=""/>
      <w:lvlJc w:val="left"/>
      <w:pPr>
        <w:ind w:left="2514" w:hanging="360"/>
      </w:pPr>
      <w:rPr>
        <w:rFonts w:ascii="Wingdings" w:hAnsi="Wingdings" w:hint="default"/>
      </w:rPr>
    </w:lvl>
    <w:lvl w:ilvl="3" w:tplc="08090001" w:tentative="1">
      <w:start w:val="1"/>
      <w:numFmt w:val="bullet"/>
      <w:lvlText w:val=""/>
      <w:lvlJc w:val="left"/>
      <w:pPr>
        <w:ind w:left="3234" w:hanging="360"/>
      </w:pPr>
      <w:rPr>
        <w:rFonts w:ascii="Symbol" w:hAnsi="Symbol" w:hint="default"/>
      </w:rPr>
    </w:lvl>
    <w:lvl w:ilvl="4" w:tplc="08090003" w:tentative="1">
      <w:start w:val="1"/>
      <w:numFmt w:val="bullet"/>
      <w:lvlText w:val="o"/>
      <w:lvlJc w:val="left"/>
      <w:pPr>
        <w:ind w:left="3954" w:hanging="360"/>
      </w:pPr>
      <w:rPr>
        <w:rFonts w:ascii="Courier New" w:hAnsi="Courier New" w:cs="Courier New" w:hint="default"/>
      </w:rPr>
    </w:lvl>
    <w:lvl w:ilvl="5" w:tplc="08090005" w:tentative="1">
      <w:start w:val="1"/>
      <w:numFmt w:val="bullet"/>
      <w:lvlText w:val=""/>
      <w:lvlJc w:val="left"/>
      <w:pPr>
        <w:ind w:left="4674" w:hanging="360"/>
      </w:pPr>
      <w:rPr>
        <w:rFonts w:ascii="Wingdings" w:hAnsi="Wingdings" w:hint="default"/>
      </w:rPr>
    </w:lvl>
    <w:lvl w:ilvl="6" w:tplc="08090001" w:tentative="1">
      <w:start w:val="1"/>
      <w:numFmt w:val="bullet"/>
      <w:lvlText w:val=""/>
      <w:lvlJc w:val="left"/>
      <w:pPr>
        <w:ind w:left="5394" w:hanging="360"/>
      </w:pPr>
      <w:rPr>
        <w:rFonts w:ascii="Symbol" w:hAnsi="Symbol" w:hint="default"/>
      </w:rPr>
    </w:lvl>
    <w:lvl w:ilvl="7" w:tplc="08090003" w:tentative="1">
      <w:start w:val="1"/>
      <w:numFmt w:val="bullet"/>
      <w:lvlText w:val="o"/>
      <w:lvlJc w:val="left"/>
      <w:pPr>
        <w:ind w:left="6114" w:hanging="360"/>
      </w:pPr>
      <w:rPr>
        <w:rFonts w:ascii="Courier New" w:hAnsi="Courier New" w:cs="Courier New" w:hint="default"/>
      </w:rPr>
    </w:lvl>
    <w:lvl w:ilvl="8" w:tplc="08090005" w:tentative="1">
      <w:start w:val="1"/>
      <w:numFmt w:val="bullet"/>
      <w:lvlText w:val=""/>
      <w:lvlJc w:val="left"/>
      <w:pPr>
        <w:ind w:left="6834" w:hanging="360"/>
      </w:pPr>
      <w:rPr>
        <w:rFonts w:ascii="Wingdings" w:hAnsi="Wingdings" w:hint="default"/>
      </w:rPr>
    </w:lvl>
  </w:abstractNum>
  <w:abstractNum w:abstractNumId="13" w15:restartNumberingAfterBreak="0">
    <w:nsid w:val="1F5D58D1"/>
    <w:multiLevelType w:val="hybridMultilevel"/>
    <w:tmpl w:val="37EE33E2"/>
    <w:lvl w:ilvl="0" w:tplc="08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21AA405F"/>
    <w:multiLevelType w:val="multilevel"/>
    <w:tmpl w:val="67FEE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3D25A57"/>
    <w:multiLevelType w:val="hybridMultilevel"/>
    <w:tmpl w:val="ECA882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3DB4713"/>
    <w:multiLevelType w:val="hybridMultilevel"/>
    <w:tmpl w:val="F76C8C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5223739"/>
    <w:multiLevelType w:val="multilevel"/>
    <w:tmpl w:val="A40267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5B12002"/>
    <w:multiLevelType w:val="hybridMultilevel"/>
    <w:tmpl w:val="611E17B2"/>
    <w:lvl w:ilvl="0" w:tplc="7E3651CC">
      <w:start w:val="1"/>
      <w:numFmt w:val="decimal"/>
      <w:lvlText w:val="%1."/>
      <w:lvlJc w:val="left"/>
      <w:pPr>
        <w:ind w:left="1584" w:hanging="504"/>
      </w:pPr>
      <w:rPr>
        <w:rFont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28FD3F8A"/>
    <w:multiLevelType w:val="hybridMultilevel"/>
    <w:tmpl w:val="2B1E66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9415FE4"/>
    <w:multiLevelType w:val="hybridMultilevel"/>
    <w:tmpl w:val="244E444A"/>
    <w:lvl w:ilvl="0" w:tplc="08090001">
      <w:start w:val="1"/>
      <w:numFmt w:val="bullet"/>
      <w:lvlText w:val=""/>
      <w:lvlJc w:val="left"/>
      <w:pPr>
        <w:ind w:left="1074" w:hanging="360"/>
      </w:pPr>
      <w:rPr>
        <w:rFonts w:ascii="Symbol" w:hAnsi="Symbol" w:hint="default"/>
      </w:rPr>
    </w:lvl>
    <w:lvl w:ilvl="1" w:tplc="08090003" w:tentative="1">
      <w:start w:val="1"/>
      <w:numFmt w:val="bullet"/>
      <w:lvlText w:val="o"/>
      <w:lvlJc w:val="left"/>
      <w:pPr>
        <w:ind w:left="1794" w:hanging="360"/>
      </w:pPr>
      <w:rPr>
        <w:rFonts w:ascii="Courier New" w:hAnsi="Courier New" w:cs="Courier New" w:hint="default"/>
      </w:rPr>
    </w:lvl>
    <w:lvl w:ilvl="2" w:tplc="08090005" w:tentative="1">
      <w:start w:val="1"/>
      <w:numFmt w:val="bullet"/>
      <w:lvlText w:val=""/>
      <w:lvlJc w:val="left"/>
      <w:pPr>
        <w:ind w:left="2514" w:hanging="360"/>
      </w:pPr>
      <w:rPr>
        <w:rFonts w:ascii="Wingdings" w:hAnsi="Wingdings" w:hint="default"/>
      </w:rPr>
    </w:lvl>
    <w:lvl w:ilvl="3" w:tplc="08090001" w:tentative="1">
      <w:start w:val="1"/>
      <w:numFmt w:val="bullet"/>
      <w:lvlText w:val=""/>
      <w:lvlJc w:val="left"/>
      <w:pPr>
        <w:ind w:left="3234" w:hanging="360"/>
      </w:pPr>
      <w:rPr>
        <w:rFonts w:ascii="Symbol" w:hAnsi="Symbol" w:hint="default"/>
      </w:rPr>
    </w:lvl>
    <w:lvl w:ilvl="4" w:tplc="08090003" w:tentative="1">
      <w:start w:val="1"/>
      <w:numFmt w:val="bullet"/>
      <w:lvlText w:val="o"/>
      <w:lvlJc w:val="left"/>
      <w:pPr>
        <w:ind w:left="3954" w:hanging="360"/>
      </w:pPr>
      <w:rPr>
        <w:rFonts w:ascii="Courier New" w:hAnsi="Courier New" w:cs="Courier New" w:hint="default"/>
      </w:rPr>
    </w:lvl>
    <w:lvl w:ilvl="5" w:tplc="08090005" w:tentative="1">
      <w:start w:val="1"/>
      <w:numFmt w:val="bullet"/>
      <w:lvlText w:val=""/>
      <w:lvlJc w:val="left"/>
      <w:pPr>
        <w:ind w:left="4674" w:hanging="360"/>
      </w:pPr>
      <w:rPr>
        <w:rFonts w:ascii="Wingdings" w:hAnsi="Wingdings" w:hint="default"/>
      </w:rPr>
    </w:lvl>
    <w:lvl w:ilvl="6" w:tplc="08090001" w:tentative="1">
      <w:start w:val="1"/>
      <w:numFmt w:val="bullet"/>
      <w:lvlText w:val=""/>
      <w:lvlJc w:val="left"/>
      <w:pPr>
        <w:ind w:left="5394" w:hanging="360"/>
      </w:pPr>
      <w:rPr>
        <w:rFonts w:ascii="Symbol" w:hAnsi="Symbol" w:hint="default"/>
      </w:rPr>
    </w:lvl>
    <w:lvl w:ilvl="7" w:tplc="08090003" w:tentative="1">
      <w:start w:val="1"/>
      <w:numFmt w:val="bullet"/>
      <w:lvlText w:val="o"/>
      <w:lvlJc w:val="left"/>
      <w:pPr>
        <w:ind w:left="6114" w:hanging="360"/>
      </w:pPr>
      <w:rPr>
        <w:rFonts w:ascii="Courier New" w:hAnsi="Courier New" w:cs="Courier New" w:hint="default"/>
      </w:rPr>
    </w:lvl>
    <w:lvl w:ilvl="8" w:tplc="08090005" w:tentative="1">
      <w:start w:val="1"/>
      <w:numFmt w:val="bullet"/>
      <w:lvlText w:val=""/>
      <w:lvlJc w:val="left"/>
      <w:pPr>
        <w:ind w:left="6834" w:hanging="360"/>
      </w:pPr>
      <w:rPr>
        <w:rFonts w:ascii="Wingdings" w:hAnsi="Wingdings" w:hint="default"/>
      </w:rPr>
    </w:lvl>
  </w:abstractNum>
  <w:abstractNum w:abstractNumId="21" w15:restartNumberingAfterBreak="0">
    <w:nsid w:val="29A37A44"/>
    <w:multiLevelType w:val="hybridMultilevel"/>
    <w:tmpl w:val="C73E24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5EE1743"/>
    <w:multiLevelType w:val="hybridMultilevel"/>
    <w:tmpl w:val="6A20CD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6DF5235"/>
    <w:multiLevelType w:val="hybridMultilevel"/>
    <w:tmpl w:val="1A2E9BF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393430F3"/>
    <w:multiLevelType w:val="hybridMultilevel"/>
    <w:tmpl w:val="29FC26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B296030"/>
    <w:multiLevelType w:val="hybridMultilevel"/>
    <w:tmpl w:val="0D8E72A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7802EEE"/>
    <w:multiLevelType w:val="hybridMultilevel"/>
    <w:tmpl w:val="3490DB1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8437ED7"/>
    <w:multiLevelType w:val="hybridMultilevel"/>
    <w:tmpl w:val="1CF2E2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92129CA"/>
    <w:multiLevelType w:val="hybridMultilevel"/>
    <w:tmpl w:val="BEBA56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B704AA7"/>
    <w:multiLevelType w:val="hybridMultilevel"/>
    <w:tmpl w:val="5950B6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C6336E7"/>
    <w:multiLevelType w:val="hybridMultilevel"/>
    <w:tmpl w:val="9DAA0C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9A969FA"/>
    <w:multiLevelType w:val="multilevel"/>
    <w:tmpl w:val="AF3C3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D8A2E5B"/>
    <w:multiLevelType w:val="hybridMultilevel"/>
    <w:tmpl w:val="F53EFB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DB832B5"/>
    <w:multiLevelType w:val="hybridMultilevel"/>
    <w:tmpl w:val="2610A0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0DC1E97"/>
    <w:multiLevelType w:val="hybridMultilevel"/>
    <w:tmpl w:val="04CC70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1EF4801"/>
    <w:multiLevelType w:val="hybridMultilevel"/>
    <w:tmpl w:val="3154E5B0"/>
    <w:lvl w:ilvl="0" w:tplc="0809000F">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3877BFD"/>
    <w:multiLevelType w:val="hybridMultilevel"/>
    <w:tmpl w:val="D3C8517A"/>
    <w:lvl w:ilvl="0" w:tplc="E3EC869A">
      <w:start w:val="1"/>
      <w:numFmt w:val="bullet"/>
      <w:lvlText w:val=""/>
      <w:lvlJc w:val="left"/>
      <w:pPr>
        <w:tabs>
          <w:tab w:val="num" w:pos="360"/>
        </w:tabs>
        <w:ind w:left="340" w:hanging="340"/>
      </w:pPr>
      <w:rPr>
        <w:rFonts w:ascii="Symbol" w:hAnsi="Symbol" w:hint="default"/>
        <w:color w:val="auto"/>
      </w:rPr>
    </w:lvl>
    <w:lvl w:ilvl="1" w:tplc="08090003" w:tentative="1">
      <w:start w:val="1"/>
      <w:numFmt w:val="bullet"/>
      <w:lvlText w:val="o"/>
      <w:lvlJc w:val="left"/>
      <w:pPr>
        <w:tabs>
          <w:tab w:val="num" w:pos="1156"/>
        </w:tabs>
        <w:ind w:left="1156" w:hanging="360"/>
      </w:pPr>
      <w:rPr>
        <w:rFonts w:ascii="Courier New" w:hAnsi="Courier New" w:hint="default"/>
      </w:rPr>
    </w:lvl>
    <w:lvl w:ilvl="2" w:tplc="08090005" w:tentative="1">
      <w:start w:val="1"/>
      <w:numFmt w:val="bullet"/>
      <w:lvlText w:val=""/>
      <w:lvlJc w:val="left"/>
      <w:pPr>
        <w:tabs>
          <w:tab w:val="num" w:pos="1876"/>
        </w:tabs>
        <w:ind w:left="1876" w:hanging="360"/>
      </w:pPr>
      <w:rPr>
        <w:rFonts w:ascii="Wingdings" w:hAnsi="Wingdings" w:hint="default"/>
      </w:rPr>
    </w:lvl>
    <w:lvl w:ilvl="3" w:tplc="08090001" w:tentative="1">
      <w:start w:val="1"/>
      <w:numFmt w:val="bullet"/>
      <w:lvlText w:val=""/>
      <w:lvlJc w:val="left"/>
      <w:pPr>
        <w:tabs>
          <w:tab w:val="num" w:pos="2596"/>
        </w:tabs>
        <w:ind w:left="2596" w:hanging="360"/>
      </w:pPr>
      <w:rPr>
        <w:rFonts w:ascii="Symbol" w:hAnsi="Symbol" w:hint="default"/>
      </w:rPr>
    </w:lvl>
    <w:lvl w:ilvl="4" w:tplc="08090003" w:tentative="1">
      <w:start w:val="1"/>
      <w:numFmt w:val="bullet"/>
      <w:lvlText w:val="o"/>
      <w:lvlJc w:val="left"/>
      <w:pPr>
        <w:tabs>
          <w:tab w:val="num" w:pos="3316"/>
        </w:tabs>
        <w:ind w:left="3316" w:hanging="360"/>
      </w:pPr>
      <w:rPr>
        <w:rFonts w:ascii="Courier New" w:hAnsi="Courier New" w:hint="default"/>
      </w:rPr>
    </w:lvl>
    <w:lvl w:ilvl="5" w:tplc="08090005" w:tentative="1">
      <w:start w:val="1"/>
      <w:numFmt w:val="bullet"/>
      <w:lvlText w:val=""/>
      <w:lvlJc w:val="left"/>
      <w:pPr>
        <w:tabs>
          <w:tab w:val="num" w:pos="4036"/>
        </w:tabs>
        <w:ind w:left="4036" w:hanging="360"/>
      </w:pPr>
      <w:rPr>
        <w:rFonts w:ascii="Wingdings" w:hAnsi="Wingdings" w:hint="default"/>
      </w:rPr>
    </w:lvl>
    <w:lvl w:ilvl="6" w:tplc="08090001" w:tentative="1">
      <w:start w:val="1"/>
      <w:numFmt w:val="bullet"/>
      <w:lvlText w:val=""/>
      <w:lvlJc w:val="left"/>
      <w:pPr>
        <w:tabs>
          <w:tab w:val="num" w:pos="4756"/>
        </w:tabs>
        <w:ind w:left="4756" w:hanging="360"/>
      </w:pPr>
      <w:rPr>
        <w:rFonts w:ascii="Symbol" w:hAnsi="Symbol" w:hint="default"/>
      </w:rPr>
    </w:lvl>
    <w:lvl w:ilvl="7" w:tplc="08090003" w:tentative="1">
      <w:start w:val="1"/>
      <w:numFmt w:val="bullet"/>
      <w:lvlText w:val="o"/>
      <w:lvlJc w:val="left"/>
      <w:pPr>
        <w:tabs>
          <w:tab w:val="num" w:pos="5476"/>
        </w:tabs>
        <w:ind w:left="5476" w:hanging="360"/>
      </w:pPr>
      <w:rPr>
        <w:rFonts w:ascii="Courier New" w:hAnsi="Courier New" w:hint="default"/>
      </w:rPr>
    </w:lvl>
    <w:lvl w:ilvl="8" w:tplc="08090005" w:tentative="1">
      <w:start w:val="1"/>
      <w:numFmt w:val="bullet"/>
      <w:lvlText w:val=""/>
      <w:lvlJc w:val="left"/>
      <w:pPr>
        <w:tabs>
          <w:tab w:val="num" w:pos="6196"/>
        </w:tabs>
        <w:ind w:left="6196" w:hanging="360"/>
      </w:pPr>
      <w:rPr>
        <w:rFonts w:ascii="Wingdings" w:hAnsi="Wingdings" w:hint="default"/>
      </w:rPr>
    </w:lvl>
  </w:abstractNum>
  <w:abstractNum w:abstractNumId="37" w15:restartNumberingAfterBreak="0">
    <w:nsid w:val="64DC231A"/>
    <w:multiLevelType w:val="hybridMultilevel"/>
    <w:tmpl w:val="BE8456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64354FF"/>
    <w:multiLevelType w:val="hybridMultilevel"/>
    <w:tmpl w:val="081685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76562B3"/>
    <w:multiLevelType w:val="hybridMultilevel"/>
    <w:tmpl w:val="948A0C30"/>
    <w:lvl w:ilvl="0" w:tplc="0809000F">
      <w:start w:val="1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8071AB8"/>
    <w:multiLevelType w:val="hybridMultilevel"/>
    <w:tmpl w:val="98DE05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8525D47"/>
    <w:multiLevelType w:val="hybridMultilevel"/>
    <w:tmpl w:val="851286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9202FCC"/>
    <w:multiLevelType w:val="hybridMultilevel"/>
    <w:tmpl w:val="EFBA64DC"/>
    <w:lvl w:ilvl="0" w:tplc="08090001">
      <w:start w:val="1"/>
      <w:numFmt w:val="bullet"/>
      <w:lvlText w:val=""/>
      <w:lvlJc w:val="left"/>
      <w:pPr>
        <w:ind w:left="1074"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E88312F"/>
    <w:multiLevelType w:val="hybridMultilevel"/>
    <w:tmpl w:val="0B4265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70E01930"/>
    <w:multiLevelType w:val="multilevel"/>
    <w:tmpl w:val="F1FE3EDA"/>
    <w:lvl w:ilvl="0">
      <w:start w:val="1"/>
      <w:numFmt w:val="bullet"/>
      <w:lvlText w:val=""/>
      <w:lvlJc w:val="left"/>
      <w:pPr>
        <w:tabs>
          <w:tab w:val="num" w:pos="720"/>
        </w:tabs>
        <w:ind w:left="720" w:hanging="360"/>
      </w:pPr>
      <w:rPr>
        <w:rFonts w:ascii="Symbol" w:hAnsi="Symbol" w:hint="default"/>
        <w:sz w:val="20"/>
      </w:rPr>
    </w:lvl>
    <w:lvl w:ilvl="1">
      <w:start w:val="5"/>
      <w:numFmt w:val="decimal"/>
      <w:lvlText w:val="%2."/>
      <w:lvlJc w:val="left"/>
      <w:pPr>
        <w:ind w:left="1440" w:hanging="36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B8E42AB"/>
    <w:multiLevelType w:val="hybridMultilevel"/>
    <w:tmpl w:val="5BA2AA42"/>
    <w:lvl w:ilvl="0" w:tplc="08090001">
      <w:start w:val="1"/>
      <w:numFmt w:val="bullet"/>
      <w:lvlText w:val=""/>
      <w:lvlJc w:val="left"/>
      <w:pPr>
        <w:ind w:left="390" w:hanging="360"/>
      </w:pPr>
      <w:rPr>
        <w:rFonts w:ascii="Symbol" w:hAnsi="Symbol" w:hint="default"/>
      </w:rPr>
    </w:lvl>
    <w:lvl w:ilvl="1" w:tplc="08090003" w:tentative="1">
      <w:start w:val="1"/>
      <w:numFmt w:val="bullet"/>
      <w:lvlText w:val="o"/>
      <w:lvlJc w:val="left"/>
      <w:pPr>
        <w:ind w:left="750" w:hanging="360"/>
      </w:pPr>
      <w:rPr>
        <w:rFonts w:ascii="Courier New" w:hAnsi="Courier New" w:cs="Courier New" w:hint="default"/>
      </w:rPr>
    </w:lvl>
    <w:lvl w:ilvl="2" w:tplc="08090005" w:tentative="1">
      <w:start w:val="1"/>
      <w:numFmt w:val="bullet"/>
      <w:lvlText w:val=""/>
      <w:lvlJc w:val="left"/>
      <w:pPr>
        <w:ind w:left="1470" w:hanging="360"/>
      </w:pPr>
      <w:rPr>
        <w:rFonts w:ascii="Wingdings" w:hAnsi="Wingdings" w:hint="default"/>
      </w:rPr>
    </w:lvl>
    <w:lvl w:ilvl="3" w:tplc="08090001" w:tentative="1">
      <w:start w:val="1"/>
      <w:numFmt w:val="bullet"/>
      <w:lvlText w:val=""/>
      <w:lvlJc w:val="left"/>
      <w:pPr>
        <w:ind w:left="2190" w:hanging="360"/>
      </w:pPr>
      <w:rPr>
        <w:rFonts w:ascii="Symbol" w:hAnsi="Symbol" w:hint="default"/>
      </w:rPr>
    </w:lvl>
    <w:lvl w:ilvl="4" w:tplc="08090003" w:tentative="1">
      <w:start w:val="1"/>
      <w:numFmt w:val="bullet"/>
      <w:lvlText w:val="o"/>
      <w:lvlJc w:val="left"/>
      <w:pPr>
        <w:ind w:left="2910" w:hanging="360"/>
      </w:pPr>
      <w:rPr>
        <w:rFonts w:ascii="Courier New" w:hAnsi="Courier New" w:cs="Courier New" w:hint="default"/>
      </w:rPr>
    </w:lvl>
    <w:lvl w:ilvl="5" w:tplc="08090005" w:tentative="1">
      <w:start w:val="1"/>
      <w:numFmt w:val="bullet"/>
      <w:lvlText w:val=""/>
      <w:lvlJc w:val="left"/>
      <w:pPr>
        <w:ind w:left="3630" w:hanging="360"/>
      </w:pPr>
      <w:rPr>
        <w:rFonts w:ascii="Wingdings" w:hAnsi="Wingdings" w:hint="default"/>
      </w:rPr>
    </w:lvl>
    <w:lvl w:ilvl="6" w:tplc="08090001" w:tentative="1">
      <w:start w:val="1"/>
      <w:numFmt w:val="bullet"/>
      <w:lvlText w:val=""/>
      <w:lvlJc w:val="left"/>
      <w:pPr>
        <w:ind w:left="4350" w:hanging="360"/>
      </w:pPr>
      <w:rPr>
        <w:rFonts w:ascii="Symbol" w:hAnsi="Symbol" w:hint="default"/>
      </w:rPr>
    </w:lvl>
    <w:lvl w:ilvl="7" w:tplc="08090003" w:tentative="1">
      <w:start w:val="1"/>
      <w:numFmt w:val="bullet"/>
      <w:lvlText w:val="o"/>
      <w:lvlJc w:val="left"/>
      <w:pPr>
        <w:ind w:left="5070" w:hanging="360"/>
      </w:pPr>
      <w:rPr>
        <w:rFonts w:ascii="Courier New" w:hAnsi="Courier New" w:cs="Courier New" w:hint="default"/>
      </w:rPr>
    </w:lvl>
    <w:lvl w:ilvl="8" w:tplc="08090005" w:tentative="1">
      <w:start w:val="1"/>
      <w:numFmt w:val="bullet"/>
      <w:lvlText w:val=""/>
      <w:lvlJc w:val="left"/>
      <w:pPr>
        <w:ind w:left="5790" w:hanging="360"/>
      </w:pPr>
      <w:rPr>
        <w:rFonts w:ascii="Wingdings" w:hAnsi="Wingdings" w:hint="default"/>
      </w:rPr>
    </w:lvl>
  </w:abstractNum>
  <w:num w:numId="1" w16cid:durableId="1820267763">
    <w:abstractNumId w:val="18"/>
  </w:num>
  <w:num w:numId="2" w16cid:durableId="1685129733">
    <w:abstractNumId w:val="13"/>
  </w:num>
  <w:num w:numId="3" w16cid:durableId="593169841">
    <w:abstractNumId w:val="36"/>
  </w:num>
  <w:num w:numId="4" w16cid:durableId="1853714105">
    <w:abstractNumId w:val="44"/>
  </w:num>
  <w:num w:numId="5" w16cid:durableId="105781580">
    <w:abstractNumId w:val="26"/>
  </w:num>
  <w:num w:numId="6" w16cid:durableId="765807671">
    <w:abstractNumId w:val="16"/>
  </w:num>
  <w:num w:numId="7" w16cid:durableId="818109647">
    <w:abstractNumId w:val="38"/>
  </w:num>
  <w:num w:numId="8" w16cid:durableId="1281688587">
    <w:abstractNumId w:val="15"/>
  </w:num>
  <w:num w:numId="9" w16cid:durableId="1060901608">
    <w:abstractNumId w:val="27"/>
  </w:num>
  <w:num w:numId="10" w16cid:durableId="298414174">
    <w:abstractNumId w:val="34"/>
  </w:num>
  <w:num w:numId="11" w16cid:durableId="391931910">
    <w:abstractNumId w:val="7"/>
  </w:num>
  <w:num w:numId="12" w16cid:durableId="2025474312">
    <w:abstractNumId w:val="32"/>
  </w:num>
  <w:num w:numId="13" w16cid:durableId="1979148449">
    <w:abstractNumId w:val="22"/>
  </w:num>
  <w:num w:numId="14" w16cid:durableId="1163201799">
    <w:abstractNumId w:val="40"/>
  </w:num>
  <w:num w:numId="15" w16cid:durableId="1974217251">
    <w:abstractNumId w:val="30"/>
  </w:num>
  <w:num w:numId="16" w16cid:durableId="1219168387">
    <w:abstractNumId w:val="9"/>
  </w:num>
  <w:num w:numId="17" w16cid:durableId="1011571046">
    <w:abstractNumId w:val="19"/>
  </w:num>
  <w:num w:numId="18" w16cid:durableId="1647971032">
    <w:abstractNumId w:val="4"/>
  </w:num>
  <w:num w:numId="19" w16cid:durableId="1045985994">
    <w:abstractNumId w:val="23"/>
  </w:num>
  <w:num w:numId="20" w16cid:durableId="1962804735">
    <w:abstractNumId w:val="45"/>
  </w:num>
  <w:num w:numId="21" w16cid:durableId="1173422849">
    <w:abstractNumId w:val="20"/>
  </w:num>
  <w:num w:numId="22" w16cid:durableId="2076968978">
    <w:abstractNumId w:val="12"/>
  </w:num>
  <w:num w:numId="23" w16cid:durableId="1106147811">
    <w:abstractNumId w:val="3"/>
  </w:num>
  <w:num w:numId="24" w16cid:durableId="1079058797">
    <w:abstractNumId w:val="24"/>
  </w:num>
  <w:num w:numId="25" w16cid:durableId="467742055">
    <w:abstractNumId w:val="37"/>
  </w:num>
  <w:num w:numId="26" w16cid:durableId="43069324">
    <w:abstractNumId w:val="33"/>
  </w:num>
  <w:num w:numId="27" w16cid:durableId="1431200352">
    <w:abstractNumId w:val="42"/>
  </w:num>
  <w:num w:numId="28" w16cid:durableId="1503080366">
    <w:abstractNumId w:val="29"/>
  </w:num>
  <w:num w:numId="29" w16cid:durableId="1414741691">
    <w:abstractNumId w:val="28"/>
  </w:num>
  <w:num w:numId="30" w16cid:durableId="1051345071">
    <w:abstractNumId w:val="10"/>
  </w:num>
  <w:num w:numId="31" w16cid:durableId="780565419">
    <w:abstractNumId w:val="41"/>
  </w:num>
  <w:num w:numId="32" w16cid:durableId="777288202">
    <w:abstractNumId w:val="25"/>
  </w:num>
  <w:num w:numId="33" w16cid:durableId="876548837">
    <w:abstractNumId w:val="8"/>
  </w:num>
  <w:num w:numId="34" w16cid:durableId="2100103700">
    <w:abstractNumId w:val="5"/>
  </w:num>
  <w:num w:numId="35" w16cid:durableId="1572543898">
    <w:abstractNumId w:val="14"/>
  </w:num>
  <w:num w:numId="36" w16cid:durableId="1503545969">
    <w:abstractNumId w:val="39"/>
  </w:num>
  <w:num w:numId="37" w16cid:durableId="597257905">
    <w:abstractNumId w:val="31"/>
  </w:num>
  <w:num w:numId="38" w16cid:durableId="1376463111">
    <w:abstractNumId w:val="17"/>
  </w:num>
  <w:num w:numId="39" w16cid:durableId="973604968">
    <w:abstractNumId w:val="6"/>
  </w:num>
  <w:num w:numId="40" w16cid:durableId="506988905">
    <w:abstractNumId w:val="21"/>
  </w:num>
  <w:num w:numId="41" w16cid:durableId="936326619">
    <w:abstractNumId w:val="11"/>
  </w:num>
  <w:num w:numId="42" w16cid:durableId="1395811178">
    <w:abstractNumId w:val="43"/>
  </w:num>
  <w:num w:numId="43" w16cid:durableId="372581231">
    <w:abstractNumId w:val="35"/>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s-ES" w:vendorID="64" w:dllVersion="131078" w:nlCheck="1" w:checkStyle="0"/>
  <w:activeWritingStyle w:appName="MSWord" w:lang="en-GB" w:vendorID="64" w:dllVersion="131078" w:nlCheck="1" w:checkStyle="1"/>
  <w:activeWritingStyle w:appName="MSWord" w:lang="en-GB"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5C6C"/>
    <w:rsid w:val="000037CD"/>
    <w:rsid w:val="0000451D"/>
    <w:rsid w:val="0002218F"/>
    <w:rsid w:val="000231E3"/>
    <w:rsid w:val="00027BA2"/>
    <w:rsid w:val="00032FD4"/>
    <w:rsid w:val="00045AF4"/>
    <w:rsid w:val="00046C27"/>
    <w:rsid w:val="0005258C"/>
    <w:rsid w:val="00052D8C"/>
    <w:rsid w:val="00054117"/>
    <w:rsid w:val="00054BF6"/>
    <w:rsid w:val="00055912"/>
    <w:rsid w:val="0005739E"/>
    <w:rsid w:val="00057A1F"/>
    <w:rsid w:val="00062ECA"/>
    <w:rsid w:val="00063068"/>
    <w:rsid w:val="00070DCE"/>
    <w:rsid w:val="000712D9"/>
    <w:rsid w:val="00076D3C"/>
    <w:rsid w:val="00080D99"/>
    <w:rsid w:val="00084E95"/>
    <w:rsid w:val="00090ABA"/>
    <w:rsid w:val="00093A7A"/>
    <w:rsid w:val="00093B4C"/>
    <w:rsid w:val="00094388"/>
    <w:rsid w:val="00094AD1"/>
    <w:rsid w:val="00095833"/>
    <w:rsid w:val="00095EB8"/>
    <w:rsid w:val="00096A9A"/>
    <w:rsid w:val="000A54BA"/>
    <w:rsid w:val="000B3103"/>
    <w:rsid w:val="000B4D67"/>
    <w:rsid w:val="000B67F9"/>
    <w:rsid w:val="000C228E"/>
    <w:rsid w:val="000C3EAD"/>
    <w:rsid w:val="000C5241"/>
    <w:rsid w:val="000D30E0"/>
    <w:rsid w:val="000D321F"/>
    <w:rsid w:val="000D38F8"/>
    <w:rsid w:val="000F15A1"/>
    <w:rsid w:val="000F331E"/>
    <w:rsid w:val="000F45B6"/>
    <w:rsid w:val="0010205D"/>
    <w:rsid w:val="001023F2"/>
    <w:rsid w:val="00103D77"/>
    <w:rsid w:val="00104D29"/>
    <w:rsid w:val="00107D70"/>
    <w:rsid w:val="00112003"/>
    <w:rsid w:val="00114F40"/>
    <w:rsid w:val="00131390"/>
    <w:rsid w:val="00135734"/>
    <w:rsid w:val="001357FA"/>
    <w:rsid w:val="00135DC4"/>
    <w:rsid w:val="00136EDA"/>
    <w:rsid w:val="00137D90"/>
    <w:rsid w:val="00143F59"/>
    <w:rsid w:val="00145F1A"/>
    <w:rsid w:val="00155D8F"/>
    <w:rsid w:val="00157A02"/>
    <w:rsid w:val="00162E8C"/>
    <w:rsid w:val="00171428"/>
    <w:rsid w:val="00172BC0"/>
    <w:rsid w:val="001775F2"/>
    <w:rsid w:val="00182DB5"/>
    <w:rsid w:val="00190CEE"/>
    <w:rsid w:val="00190E7C"/>
    <w:rsid w:val="001917B3"/>
    <w:rsid w:val="001920CB"/>
    <w:rsid w:val="001947CF"/>
    <w:rsid w:val="00196C2D"/>
    <w:rsid w:val="00197589"/>
    <w:rsid w:val="001A4772"/>
    <w:rsid w:val="001A5845"/>
    <w:rsid w:val="001C4B7F"/>
    <w:rsid w:val="001D2307"/>
    <w:rsid w:val="001D7292"/>
    <w:rsid w:val="001E135B"/>
    <w:rsid w:val="001E7FD6"/>
    <w:rsid w:val="001F296A"/>
    <w:rsid w:val="001F3973"/>
    <w:rsid w:val="001F4BFA"/>
    <w:rsid w:val="001F6E89"/>
    <w:rsid w:val="002051A7"/>
    <w:rsid w:val="00206EA5"/>
    <w:rsid w:val="00211B31"/>
    <w:rsid w:val="00214F41"/>
    <w:rsid w:val="00221AE7"/>
    <w:rsid w:val="00221B7A"/>
    <w:rsid w:val="002228CD"/>
    <w:rsid w:val="0022495A"/>
    <w:rsid w:val="00226C21"/>
    <w:rsid w:val="002275C8"/>
    <w:rsid w:val="00230819"/>
    <w:rsid w:val="00231489"/>
    <w:rsid w:val="002328B5"/>
    <w:rsid w:val="0023523C"/>
    <w:rsid w:val="00235B03"/>
    <w:rsid w:val="002418E4"/>
    <w:rsid w:val="0024579A"/>
    <w:rsid w:val="002561BB"/>
    <w:rsid w:val="00263EFE"/>
    <w:rsid w:val="002678A7"/>
    <w:rsid w:val="00281C13"/>
    <w:rsid w:val="00281CE6"/>
    <w:rsid w:val="002827AA"/>
    <w:rsid w:val="00284172"/>
    <w:rsid w:val="00286BF8"/>
    <w:rsid w:val="00286F97"/>
    <w:rsid w:val="002920B2"/>
    <w:rsid w:val="00293FA8"/>
    <w:rsid w:val="002A2103"/>
    <w:rsid w:val="002A4B07"/>
    <w:rsid w:val="002A4C67"/>
    <w:rsid w:val="002B2F49"/>
    <w:rsid w:val="002C0118"/>
    <w:rsid w:val="002C1A8C"/>
    <w:rsid w:val="002D4864"/>
    <w:rsid w:val="002F55CE"/>
    <w:rsid w:val="002F783E"/>
    <w:rsid w:val="00300002"/>
    <w:rsid w:val="00300744"/>
    <w:rsid w:val="00303F06"/>
    <w:rsid w:val="00305A16"/>
    <w:rsid w:val="00313A35"/>
    <w:rsid w:val="00315486"/>
    <w:rsid w:val="0031733F"/>
    <w:rsid w:val="00322496"/>
    <w:rsid w:val="00334E73"/>
    <w:rsid w:val="00342350"/>
    <w:rsid w:val="00344B73"/>
    <w:rsid w:val="00347512"/>
    <w:rsid w:val="00361F44"/>
    <w:rsid w:val="00362761"/>
    <w:rsid w:val="00362BDE"/>
    <w:rsid w:val="00371AD7"/>
    <w:rsid w:val="00372B40"/>
    <w:rsid w:val="0037631B"/>
    <w:rsid w:val="0037699F"/>
    <w:rsid w:val="00381996"/>
    <w:rsid w:val="00383BB7"/>
    <w:rsid w:val="003B0323"/>
    <w:rsid w:val="003B0B5D"/>
    <w:rsid w:val="003B28C7"/>
    <w:rsid w:val="003C1EC0"/>
    <w:rsid w:val="003C3AE5"/>
    <w:rsid w:val="003D7074"/>
    <w:rsid w:val="003E388B"/>
    <w:rsid w:val="003F3289"/>
    <w:rsid w:val="003F6075"/>
    <w:rsid w:val="004035E0"/>
    <w:rsid w:val="0040476F"/>
    <w:rsid w:val="0041600E"/>
    <w:rsid w:val="00424B3F"/>
    <w:rsid w:val="00425562"/>
    <w:rsid w:val="00427555"/>
    <w:rsid w:val="004309BB"/>
    <w:rsid w:val="00430A98"/>
    <w:rsid w:val="00432474"/>
    <w:rsid w:val="00432AD1"/>
    <w:rsid w:val="004350F5"/>
    <w:rsid w:val="004375A5"/>
    <w:rsid w:val="004406C4"/>
    <w:rsid w:val="00447080"/>
    <w:rsid w:val="0044749C"/>
    <w:rsid w:val="004657EF"/>
    <w:rsid w:val="00467DE9"/>
    <w:rsid w:val="00471193"/>
    <w:rsid w:val="004857E1"/>
    <w:rsid w:val="00487730"/>
    <w:rsid w:val="00494598"/>
    <w:rsid w:val="004A1281"/>
    <w:rsid w:val="004A2839"/>
    <w:rsid w:val="004A6B26"/>
    <w:rsid w:val="004A7CC2"/>
    <w:rsid w:val="004A7EBB"/>
    <w:rsid w:val="004B5902"/>
    <w:rsid w:val="004C051B"/>
    <w:rsid w:val="004C0D18"/>
    <w:rsid w:val="004D1634"/>
    <w:rsid w:val="004D3396"/>
    <w:rsid w:val="004D58B0"/>
    <w:rsid w:val="004D77AA"/>
    <w:rsid w:val="004E2E3D"/>
    <w:rsid w:val="004E6EFC"/>
    <w:rsid w:val="004F095D"/>
    <w:rsid w:val="004F29C8"/>
    <w:rsid w:val="004F59D5"/>
    <w:rsid w:val="004F62E2"/>
    <w:rsid w:val="004F70ED"/>
    <w:rsid w:val="005032C3"/>
    <w:rsid w:val="00506488"/>
    <w:rsid w:val="005079C0"/>
    <w:rsid w:val="005134BC"/>
    <w:rsid w:val="0051428A"/>
    <w:rsid w:val="005203EC"/>
    <w:rsid w:val="00521930"/>
    <w:rsid w:val="005246EE"/>
    <w:rsid w:val="0053325D"/>
    <w:rsid w:val="0053474E"/>
    <w:rsid w:val="00535C6C"/>
    <w:rsid w:val="00536060"/>
    <w:rsid w:val="00542D7B"/>
    <w:rsid w:val="00543EDD"/>
    <w:rsid w:val="005606BC"/>
    <w:rsid w:val="00563038"/>
    <w:rsid w:val="005745B7"/>
    <w:rsid w:val="00581D27"/>
    <w:rsid w:val="00586D43"/>
    <w:rsid w:val="00593E91"/>
    <w:rsid w:val="005974BA"/>
    <w:rsid w:val="005A4A1A"/>
    <w:rsid w:val="005B4511"/>
    <w:rsid w:val="005B5C86"/>
    <w:rsid w:val="005B6814"/>
    <w:rsid w:val="005C4838"/>
    <w:rsid w:val="005C6E07"/>
    <w:rsid w:val="005D3DB7"/>
    <w:rsid w:val="005E2870"/>
    <w:rsid w:val="005E2C16"/>
    <w:rsid w:val="005E4922"/>
    <w:rsid w:val="005E5F3C"/>
    <w:rsid w:val="005F0EA3"/>
    <w:rsid w:val="005F15CB"/>
    <w:rsid w:val="005F348D"/>
    <w:rsid w:val="005F47E7"/>
    <w:rsid w:val="005F54E8"/>
    <w:rsid w:val="006054EA"/>
    <w:rsid w:val="00616488"/>
    <w:rsid w:val="00616955"/>
    <w:rsid w:val="00616BC0"/>
    <w:rsid w:val="0061703C"/>
    <w:rsid w:val="006208EB"/>
    <w:rsid w:val="006228B3"/>
    <w:rsid w:val="00623150"/>
    <w:rsid w:val="006312B6"/>
    <w:rsid w:val="0063193E"/>
    <w:rsid w:val="00631BAA"/>
    <w:rsid w:val="00633B29"/>
    <w:rsid w:val="006340B8"/>
    <w:rsid w:val="00637228"/>
    <w:rsid w:val="00637901"/>
    <w:rsid w:val="0064149E"/>
    <w:rsid w:val="00644255"/>
    <w:rsid w:val="00654221"/>
    <w:rsid w:val="006655C9"/>
    <w:rsid w:val="006701E5"/>
    <w:rsid w:val="006744E6"/>
    <w:rsid w:val="00675C2B"/>
    <w:rsid w:val="00676C47"/>
    <w:rsid w:val="00682989"/>
    <w:rsid w:val="006836EA"/>
    <w:rsid w:val="00685EB5"/>
    <w:rsid w:val="006B1542"/>
    <w:rsid w:val="006B7913"/>
    <w:rsid w:val="006C10ED"/>
    <w:rsid w:val="006C6D39"/>
    <w:rsid w:val="006D6D96"/>
    <w:rsid w:val="006D764C"/>
    <w:rsid w:val="006E39D2"/>
    <w:rsid w:val="006E3A12"/>
    <w:rsid w:val="006E456A"/>
    <w:rsid w:val="00701E06"/>
    <w:rsid w:val="00705673"/>
    <w:rsid w:val="00711DC6"/>
    <w:rsid w:val="00722EEB"/>
    <w:rsid w:val="00724B28"/>
    <w:rsid w:val="00727D5A"/>
    <w:rsid w:val="00732D98"/>
    <w:rsid w:val="00742DC5"/>
    <w:rsid w:val="00744324"/>
    <w:rsid w:val="00745A26"/>
    <w:rsid w:val="00745D76"/>
    <w:rsid w:val="00755F43"/>
    <w:rsid w:val="0075600D"/>
    <w:rsid w:val="00756EA7"/>
    <w:rsid w:val="0076589E"/>
    <w:rsid w:val="00787570"/>
    <w:rsid w:val="007958A7"/>
    <w:rsid w:val="007977D8"/>
    <w:rsid w:val="007B1CE9"/>
    <w:rsid w:val="007B4816"/>
    <w:rsid w:val="007B532E"/>
    <w:rsid w:val="007B5808"/>
    <w:rsid w:val="007B79FA"/>
    <w:rsid w:val="007C0B79"/>
    <w:rsid w:val="007C3C1C"/>
    <w:rsid w:val="007D1B04"/>
    <w:rsid w:val="007D5DB6"/>
    <w:rsid w:val="007E3F92"/>
    <w:rsid w:val="007E3FB1"/>
    <w:rsid w:val="007E4092"/>
    <w:rsid w:val="007F10D3"/>
    <w:rsid w:val="007F56C7"/>
    <w:rsid w:val="007F7152"/>
    <w:rsid w:val="007F7E93"/>
    <w:rsid w:val="00804834"/>
    <w:rsid w:val="00807E4D"/>
    <w:rsid w:val="008252C3"/>
    <w:rsid w:val="0082570F"/>
    <w:rsid w:val="00825B27"/>
    <w:rsid w:val="008269EE"/>
    <w:rsid w:val="0082783C"/>
    <w:rsid w:val="00833426"/>
    <w:rsid w:val="00834DFA"/>
    <w:rsid w:val="00835DF3"/>
    <w:rsid w:val="0083641A"/>
    <w:rsid w:val="00836488"/>
    <w:rsid w:val="00841247"/>
    <w:rsid w:val="0084166C"/>
    <w:rsid w:val="00841799"/>
    <w:rsid w:val="008426B7"/>
    <w:rsid w:val="0084565A"/>
    <w:rsid w:val="0084777E"/>
    <w:rsid w:val="00853045"/>
    <w:rsid w:val="00860A22"/>
    <w:rsid w:val="00867218"/>
    <w:rsid w:val="0087200F"/>
    <w:rsid w:val="0087212D"/>
    <w:rsid w:val="00894640"/>
    <w:rsid w:val="00894C2A"/>
    <w:rsid w:val="00894DD4"/>
    <w:rsid w:val="0089690F"/>
    <w:rsid w:val="008973D7"/>
    <w:rsid w:val="008A1031"/>
    <w:rsid w:val="008A611E"/>
    <w:rsid w:val="008A6329"/>
    <w:rsid w:val="008A7EA9"/>
    <w:rsid w:val="008B1A4E"/>
    <w:rsid w:val="008B2244"/>
    <w:rsid w:val="008B2A9B"/>
    <w:rsid w:val="008C5E45"/>
    <w:rsid w:val="008C6322"/>
    <w:rsid w:val="008C7184"/>
    <w:rsid w:val="008D04FE"/>
    <w:rsid w:val="008D432D"/>
    <w:rsid w:val="008F3DAE"/>
    <w:rsid w:val="00901FAB"/>
    <w:rsid w:val="00902533"/>
    <w:rsid w:val="00907B0F"/>
    <w:rsid w:val="00911A4C"/>
    <w:rsid w:val="00916977"/>
    <w:rsid w:val="009172E7"/>
    <w:rsid w:val="0092007A"/>
    <w:rsid w:val="0092419B"/>
    <w:rsid w:val="00941B22"/>
    <w:rsid w:val="00951BA2"/>
    <w:rsid w:val="00951CF3"/>
    <w:rsid w:val="00952807"/>
    <w:rsid w:val="009576C8"/>
    <w:rsid w:val="00960D73"/>
    <w:rsid w:val="009620AE"/>
    <w:rsid w:val="009735E1"/>
    <w:rsid w:val="00975EA0"/>
    <w:rsid w:val="00980FA0"/>
    <w:rsid w:val="00986DF0"/>
    <w:rsid w:val="00991BE8"/>
    <w:rsid w:val="009A6398"/>
    <w:rsid w:val="009B786E"/>
    <w:rsid w:val="009C0CBA"/>
    <w:rsid w:val="009C728C"/>
    <w:rsid w:val="009D19BE"/>
    <w:rsid w:val="009D5122"/>
    <w:rsid w:val="009E4E9A"/>
    <w:rsid w:val="009F3AC0"/>
    <w:rsid w:val="009F7219"/>
    <w:rsid w:val="00A02DD1"/>
    <w:rsid w:val="00A02FF1"/>
    <w:rsid w:val="00A037F3"/>
    <w:rsid w:val="00A03B94"/>
    <w:rsid w:val="00A07F33"/>
    <w:rsid w:val="00A204C0"/>
    <w:rsid w:val="00A225CA"/>
    <w:rsid w:val="00A26B92"/>
    <w:rsid w:val="00A3233F"/>
    <w:rsid w:val="00A37057"/>
    <w:rsid w:val="00A402DB"/>
    <w:rsid w:val="00A40AF0"/>
    <w:rsid w:val="00A41E85"/>
    <w:rsid w:val="00A441CF"/>
    <w:rsid w:val="00A55058"/>
    <w:rsid w:val="00A566F8"/>
    <w:rsid w:val="00A61646"/>
    <w:rsid w:val="00A747A2"/>
    <w:rsid w:val="00A818DC"/>
    <w:rsid w:val="00A8356B"/>
    <w:rsid w:val="00A93577"/>
    <w:rsid w:val="00A93A64"/>
    <w:rsid w:val="00A93BBE"/>
    <w:rsid w:val="00A96F86"/>
    <w:rsid w:val="00A97B4E"/>
    <w:rsid w:val="00AA1AED"/>
    <w:rsid w:val="00AA67C3"/>
    <w:rsid w:val="00AB6FAC"/>
    <w:rsid w:val="00AC0CF4"/>
    <w:rsid w:val="00AD3A73"/>
    <w:rsid w:val="00AD3F93"/>
    <w:rsid w:val="00AD70BE"/>
    <w:rsid w:val="00AE3D5F"/>
    <w:rsid w:val="00B003CF"/>
    <w:rsid w:val="00B0265A"/>
    <w:rsid w:val="00B04269"/>
    <w:rsid w:val="00B06130"/>
    <w:rsid w:val="00B15B4C"/>
    <w:rsid w:val="00B20C45"/>
    <w:rsid w:val="00B236E4"/>
    <w:rsid w:val="00B246B8"/>
    <w:rsid w:val="00B2520F"/>
    <w:rsid w:val="00B2580B"/>
    <w:rsid w:val="00B323EE"/>
    <w:rsid w:val="00B34E2A"/>
    <w:rsid w:val="00B42364"/>
    <w:rsid w:val="00B44963"/>
    <w:rsid w:val="00B5239F"/>
    <w:rsid w:val="00B56FA9"/>
    <w:rsid w:val="00B64978"/>
    <w:rsid w:val="00B66322"/>
    <w:rsid w:val="00B76037"/>
    <w:rsid w:val="00B761A9"/>
    <w:rsid w:val="00B85259"/>
    <w:rsid w:val="00B87671"/>
    <w:rsid w:val="00B87830"/>
    <w:rsid w:val="00B933CF"/>
    <w:rsid w:val="00B946C7"/>
    <w:rsid w:val="00B96DAB"/>
    <w:rsid w:val="00BA40E2"/>
    <w:rsid w:val="00BA774A"/>
    <w:rsid w:val="00BB01E6"/>
    <w:rsid w:val="00BC16DE"/>
    <w:rsid w:val="00BC2FDC"/>
    <w:rsid w:val="00BC3B6D"/>
    <w:rsid w:val="00BC54E0"/>
    <w:rsid w:val="00BC603E"/>
    <w:rsid w:val="00BC6D00"/>
    <w:rsid w:val="00BF069F"/>
    <w:rsid w:val="00BF2EC6"/>
    <w:rsid w:val="00BF391E"/>
    <w:rsid w:val="00C03885"/>
    <w:rsid w:val="00C10EE1"/>
    <w:rsid w:val="00C11895"/>
    <w:rsid w:val="00C20BC9"/>
    <w:rsid w:val="00C22C68"/>
    <w:rsid w:val="00C26DCE"/>
    <w:rsid w:val="00C35BA3"/>
    <w:rsid w:val="00C37719"/>
    <w:rsid w:val="00C4394E"/>
    <w:rsid w:val="00C44AC9"/>
    <w:rsid w:val="00C44F52"/>
    <w:rsid w:val="00C5191B"/>
    <w:rsid w:val="00C519FB"/>
    <w:rsid w:val="00C536B9"/>
    <w:rsid w:val="00C55DD9"/>
    <w:rsid w:val="00C5684A"/>
    <w:rsid w:val="00C56949"/>
    <w:rsid w:val="00C57727"/>
    <w:rsid w:val="00C6228C"/>
    <w:rsid w:val="00C63577"/>
    <w:rsid w:val="00C648D8"/>
    <w:rsid w:val="00C673D6"/>
    <w:rsid w:val="00C72ED9"/>
    <w:rsid w:val="00C7560F"/>
    <w:rsid w:val="00C774DA"/>
    <w:rsid w:val="00C77DBB"/>
    <w:rsid w:val="00C81712"/>
    <w:rsid w:val="00C83C61"/>
    <w:rsid w:val="00C96757"/>
    <w:rsid w:val="00CA461C"/>
    <w:rsid w:val="00CA7D92"/>
    <w:rsid w:val="00CB1376"/>
    <w:rsid w:val="00CB31A2"/>
    <w:rsid w:val="00CB6258"/>
    <w:rsid w:val="00CC0345"/>
    <w:rsid w:val="00CC0A4C"/>
    <w:rsid w:val="00CC4981"/>
    <w:rsid w:val="00CC5D66"/>
    <w:rsid w:val="00CD15F7"/>
    <w:rsid w:val="00CD3C08"/>
    <w:rsid w:val="00CD522A"/>
    <w:rsid w:val="00CD5C61"/>
    <w:rsid w:val="00CD5FB0"/>
    <w:rsid w:val="00CD6A1D"/>
    <w:rsid w:val="00CE6974"/>
    <w:rsid w:val="00CF15B8"/>
    <w:rsid w:val="00CF4B93"/>
    <w:rsid w:val="00CF5250"/>
    <w:rsid w:val="00D03315"/>
    <w:rsid w:val="00D0501D"/>
    <w:rsid w:val="00D069D2"/>
    <w:rsid w:val="00D16463"/>
    <w:rsid w:val="00D23BC2"/>
    <w:rsid w:val="00D30C50"/>
    <w:rsid w:val="00D32DFE"/>
    <w:rsid w:val="00D334BE"/>
    <w:rsid w:val="00D3401E"/>
    <w:rsid w:val="00D349C1"/>
    <w:rsid w:val="00D360D4"/>
    <w:rsid w:val="00D4621A"/>
    <w:rsid w:val="00D55884"/>
    <w:rsid w:val="00D73384"/>
    <w:rsid w:val="00D76511"/>
    <w:rsid w:val="00D77D94"/>
    <w:rsid w:val="00D80E1B"/>
    <w:rsid w:val="00D90ECE"/>
    <w:rsid w:val="00D941BA"/>
    <w:rsid w:val="00D943E7"/>
    <w:rsid w:val="00D95069"/>
    <w:rsid w:val="00D966CB"/>
    <w:rsid w:val="00D96A60"/>
    <w:rsid w:val="00DA1A7D"/>
    <w:rsid w:val="00DA4799"/>
    <w:rsid w:val="00DB3530"/>
    <w:rsid w:val="00DB384C"/>
    <w:rsid w:val="00DB4AEC"/>
    <w:rsid w:val="00DC1F28"/>
    <w:rsid w:val="00DD0FFF"/>
    <w:rsid w:val="00DD15B3"/>
    <w:rsid w:val="00DD2EE0"/>
    <w:rsid w:val="00DD2F72"/>
    <w:rsid w:val="00DD668F"/>
    <w:rsid w:val="00DF3A77"/>
    <w:rsid w:val="00DF4E6B"/>
    <w:rsid w:val="00DF7A48"/>
    <w:rsid w:val="00DF7D15"/>
    <w:rsid w:val="00E0372D"/>
    <w:rsid w:val="00E05386"/>
    <w:rsid w:val="00E05CB8"/>
    <w:rsid w:val="00E062F9"/>
    <w:rsid w:val="00E152FB"/>
    <w:rsid w:val="00E16956"/>
    <w:rsid w:val="00E22D69"/>
    <w:rsid w:val="00E30CB4"/>
    <w:rsid w:val="00E3533B"/>
    <w:rsid w:val="00E364F6"/>
    <w:rsid w:val="00E46B52"/>
    <w:rsid w:val="00E47C3D"/>
    <w:rsid w:val="00E54CF9"/>
    <w:rsid w:val="00E7108E"/>
    <w:rsid w:val="00E73ACE"/>
    <w:rsid w:val="00E7702A"/>
    <w:rsid w:val="00E77142"/>
    <w:rsid w:val="00EA4A88"/>
    <w:rsid w:val="00EA6C97"/>
    <w:rsid w:val="00EB3071"/>
    <w:rsid w:val="00EB3E26"/>
    <w:rsid w:val="00EC1DFD"/>
    <w:rsid w:val="00EC4A0C"/>
    <w:rsid w:val="00EC789F"/>
    <w:rsid w:val="00ED00BD"/>
    <w:rsid w:val="00ED4301"/>
    <w:rsid w:val="00ED4B39"/>
    <w:rsid w:val="00EE22A2"/>
    <w:rsid w:val="00EE5E62"/>
    <w:rsid w:val="00EE7E3B"/>
    <w:rsid w:val="00EF02AA"/>
    <w:rsid w:val="00F05CC1"/>
    <w:rsid w:val="00F07159"/>
    <w:rsid w:val="00F116D2"/>
    <w:rsid w:val="00F1354A"/>
    <w:rsid w:val="00F21AD3"/>
    <w:rsid w:val="00F22148"/>
    <w:rsid w:val="00F239E9"/>
    <w:rsid w:val="00F320A9"/>
    <w:rsid w:val="00F43FE0"/>
    <w:rsid w:val="00F44C26"/>
    <w:rsid w:val="00F47E33"/>
    <w:rsid w:val="00F533D4"/>
    <w:rsid w:val="00F5713D"/>
    <w:rsid w:val="00F575F2"/>
    <w:rsid w:val="00F625A4"/>
    <w:rsid w:val="00F6297B"/>
    <w:rsid w:val="00F635BD"/>
    <w:rsid w:val="00F63730"/>
    <w:rsid w:val="00F654D7"/>
    <w:rsid w:val="00F65D39"/>
    <w:rsid w:val="00F70464"/>
    <w:rsid w:val="00F720EF"/>
    <w:rsid w:val="00F77766"/>
    <w:rsid w:val="00F77AA7"/>
    <w:rsid w:val="00F77FB4"/>
    <w:rsid w:val="00F87209"/>
    <w:rsid w:val="00F90AA4"/>
    <w:rsid w:val="00F9190E"/>
    <w:rsid w:val="00F9233D"/>
    <w:rsid w:val="00F9372E"/>
    <w:rsid w:val="00F9742E"/>
    <w:rsid w:val="00FA0C44"/>
    <w:rsid w:val="00FA4F3F"/>
    <w:rsid w:val="00FA7FC2"/>
    <w:rsid w:val="00FB32BF"/>
    <w:rsid w:val="00FC29F6"/>
    <w:rsid w:val="00FC4A8C"/>
    <w:rsid w:val="00FC7B03"/>
    <w:rsid w:val="00FF0DB0"/>
    <w:rsid w:val="00FF162C"/>
    <w:rsid w:val="00FF3D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4:docId w14:val="48AED24A"/>
  <w15:chartTrackingRefBased/>
  <w15:docId w15:val="{34A0564F-C315-46CA-8283-786130F1E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B6258"/>
    <w:rPr>
      <w:rFonts w:ascii="Verdana" w:hAnsi="Verdana"/>
      <w:lang w:eastAsia="en-US"/>
    </w:rPr>
  </w:style>
  <w:style w:type="paragraph" w:styleId="Heading2">
    <w:name w:val="heading 2"/>
    <w:basedOn w:val="Normal"/>
    <w:next w:val="Normal"/>
    <w:qFormat/>
    <w:rsid w:val="00281C13"/>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5745B7"/>
    <w:pPr>
      <w:keepNext/>
      <w:spacing w:before="240" w:after="60"/>
      <w:outlineLvl w:val="2"/>
    </w:pPr>
    <w:rPr>
      <w:rFonts w:ascii="Arial" w:hAnsi="Arial" w:cs="Arial"/>
      <w:b/>
      <w:bCs/>
      <w:sz w:val="26"/>
      <w:szCs w:val="26"/>
    </w:rPr>
  </w:style>
  <w:style w:type="paragraph" w:styleId="Heading4">
    <w:name w:val="heading 4"/>
    <w:basedOn w:val="Normal"/>
    <w:qFormat/>
    <w:rsid w:val="0010205D"/>
    <w:pPr>
      <w:spacing w:before="100" w:beforeAutospacing="1" w:after="100" w:afterAutospacing="1"/>
      <w:outlineLvl w:val="3"/>
    </w:pPr>
    <w:rPr>
      <w:rFonts w:ascii="Times New Roman" w:hAnsi="Times New Roman"/>
      <w:b/>
      <w:bCs/>
      <w:sz w:val="24"/>
      <w:szCs w:val="24"/>
      <w:lang w:eastAsia="en-G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807E4D"/>
    <w:rPr>
      <w:color w:val="0000FF"/>
      <w:u w:val="single"/>
    </w:rPr>
  </w:style>
  <w:style w:type="paragraph" w:styleId="Footer">
    <w:name w:val="footer"/>
    <w:basedOn w:val="Normal"/>
    <w:rsid w:val="00A3233F"/>
    <w:pPr>
      <w:tabs>
        <w:tab w:val="center" w:pos="4153"/>
        <w:tab w:val="right" w:pos="8306"/>
      </w:tabs>
    </w:pPr>
  </w:style>
  <w:style w:type="character" w:styleId="PageNumber">
    <w:name w:val="page number"/>
    <w:basedOn w:val="DefaultParagraphFont"/>
    <w:rsid w:val="00A3233F"/>
  </w:style>
  <w:style w:type="paragraph" w:styleId="Header">
    <w:name w:val="header"/>
    <w:basedOn w:val="Normal"/>
    <w:rsid w:val="00A3233F"/>
    <w:pPr>
      <w:tabs>
        <w:tab w:val="center" w:pos="4153"/>
        <w:tab w:val="right" w:pos="8306"/>
      </w:tabs>
    </w:pPr>
  </w:style>
  <w:style w:type="character" w:styleId="Emphasis">
    <w:name w:val="Emphasis"/>
    <w:qFormat/>
    <w:rsid w:val="000F45B6"/>
    <w:rPr>
      <w:i/>
      <w:iCs/>
    </w:rPr>
  </w:style>
  <w:style w:type="character" w:styleId="FollowedHyperlink">
    <w:name w:val="FollowedHyperlink"/>
    <w:rsid w:val="00DD15B3"/>
    <w:rPr>
      <w:color w:val="800080"/>
      <w:u w:val="single"/>
    </w:rPr>
  </w:style>
  <w:style w:type="table" w:styleId="TableGrid">
    <w:name w:val="Table Grid"/>
    <w:basedOn w:val="TableNormal"/>
    <w:uiPriority w:val="39"/>
    <w:rsid w:val="00A97B4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
    <w:name w:val="Body Text"/>
    <w:basedOn w:val="Normal"/>
    <w:link w:val="BodyTextChar"/>
    <w:rsid w:val="00C774DA"/>
    <w:rPr>
      <w:sz w:val="16"/>
    </w:rPr>
  </w:style>
  <w:style w:type="character" w:customStyle="1" w:styleId="BodyTextChar">
    <w:name w:val="Body Text Char"/>
    <w:link w:val="BodyText"/>
    <w:rsid w:val="00C774DA"/>
    <w:rPr>
      <w:rFonts w:ascii="Verdana" w:hAnsi="Verdana"/>
      <w:sz w:val="16"/>
      <w:lang w:val="en-GB" w:eastAsia="en-US" w:bidi="ar-SA"/>
    </w:rPr>
  </w:style>
  <w:style w:type="paragraph" w:styleId="NormalWeb">
    <w:name w:val="Normal (Web)"/>
    <w:basedOn w:val="Normal"/>
    <w:uiPriority w:val="99"/>
    <w:rsid w:val="00231489"/>
    <w:pPr>
      <w:spacing w:before="100" w:beforeAutospacing="1" w:after="360" w:line="330" w:lineRule="atLeast"/>
    </w:pPr>
    <w:rPr>
      <w:rFonts w:ascii="Times New Roman" w:hAnsi="Times New Roman"/>
      <w:sz w:val="21"/>
      <w:szCs w:val="21"/>
      <w:lang w:eastAsia="en-GB"/>
    </w:rPr>
  </w:style>
  <w:style w:type="character" w:styleId="Strong">
    <w:name w:val="Strong"/>
    <w:uiPriority w:val="22"/>
    <w:qFormat/>
    <w:rsid w:val="00231489"/>
    <w:rPr>
      <w:b/>
      <w:bCs/>
    </w:rPr>
  </w:style>
  <w:style w:type="paragraph" w:customStyle="1" w:styleId="Default">
    <w:name w:val="Default"/>
    <w:rsid w:val="00FC29F6"/>
    <w:pPr>
      <w:autoSpaceDE w:val="0"/>
      <w:autoSpaceDN w:val="0"/>
      <w:adjustRightInd w:val="0"/>
    </w:pPr>
    <w:rPr>
      <w:rFonts w:ascii="Calibri" w:hAnsi="Calibri" w:cs="Calibri"/>
      <w:color w:val="000000"/>
      <w:sz w:val="24"/>
      <w:szCs w:val="24"/>
    </w:rPr>
  </w:style>
  <w:style w:type="paragraph" w:styleId="DocumentMap">
    <w:name w:val="Document Map"/>
    <w:basedOn w:val="Normal"/>
    <w:semiHidden/>
    <w:rsid w:val="00F47E33"/>
    <w:pPr>
      <w:shd w:val="clear" w:color="auto" w:fill="000080"/>
    </w:pPr>
    <w:rPr>
      <w:rFonts w:ascii="Tahoma" w:hAnsi="Tahoma" w:cs="Tahoma"/>
    </w:rPr>
  </w:style>
  <w:style w:type="paragraph" w:customStyle="1" w:styleId="Normal1">
    <w:name w:val="Normal1"/>
    <w:basedOn w:val="Normal"/>
    <w:rsid w:val="00724B28"/>
    <w:pPr>
      <w:shd w:val="clear" w:color="auto" w:fill="FFFFFF"/>
      <w:spacing w:before="100" w:beforeAutospacing="1" w:after="100" w:afterAutospacing="1"/>
      <w:ind w:left="313"/>
      <w:jc w:val="center"/>
    </w:pPr>
    <w:rPr>
      <w:rFonts w:ascii="Times New Roman" w:hAnsi="Times New Roman"/>
      <w:sz w:val="24"/>
      <w:szCs w:val="24"/>
      <w:lang w:eastAsia="en-GB"/>
    </w:rPr>
  </w:style>
  <w:style w:type="character" w:customStyle="1" w:styleId="apple-converted-space">
    <w:name w:val="apple-converted-space"/>
    <w:basedOn w:val="DefaultParagraphFont"/>
    <w:rsid w:val="0010205D"/>
  </w:style>
  <w:style w:type="character" w:styleId="CommentReference">
    <w:name w:val="annotation reference"/>
    <w:rsid w:val="00E05386"/>
    <w:rPr>
      <w:sz w:val="16"/>
      <w:szCs w:val="16"/>
    </w:rPr>
  </w:style>
  <w:style w:type="paragraph" w:styleId="CommentText">
    <w:name w:val="annotation text"/>
    <w:basedOn w:val="Normal"/>
    <w:link w:val="CommentTextChar"/>
    <w:rsid w:val="00E05386"/>
  </w:style>
  <w:style w:type="character" w:customStyle="1" w:styleId="CommentTextChar">
    <w:name w:val="Comment Text Char"/>
    <w:link w:val="CommentText"/>
    <w:rsid w:val="00E05386"/>
    <w:rPr>
      <w:rFonts w:ascii="Verdana" w:hAnsi="Verdana"/>
      <w:lang w:eastAsia="en-US"/>
    </w:rPr>
  </w:style>
  <w:style w:type="paragraph" w:styleId="CommentSubject">
    <w:name w:val="annotation subject"/>
    <w:basedOn w:val="CommentText"/>
    <w:next w:val="CommentText"/>
    <w:link w:val="CommentSubjectChar"/>
    <w:rsid w:val="00E05386"/>
    <w:rPr>
      <w:b/>
      <w:bCs/>
    </w:rPr>
  </w:style>
  <w:style w:type="character" w:customStyle="1" w:styleId="CommentSubjectChar">
    <w:name w:val="Comment Subject Char"/>
    <w:link w:val="CommentSubject"/>
    <w:rsid w:val="00E05386"/>
    <w:rPr>
      <w:rFonts w:ascii="Verdana" w:hAnsi="Verdana"/>
      <w:b/>
      <w:bCs/>
      <w:lang w:eastAsia="en-US"/>
    </w:rPr>
  </w:style>
  <w:style w:type="paragraph" w:styleId="BalloonText">
    <w:name w:val="Balloon Text"/>
    <w:basedOn w:val="Normal"/>
    <w:link w:val="BalloonTextChar"/>
    <w:rsid w:val="00E05386"/>
    <w:rPr>
      <w:rFonts w:ascii="Tahoma" w:hAnsi="Tahoma" w:cs="Tahoma"/>
      <w:sz w:val="16"/>
      <w:szCs w:val="16"/>
    </w:rPr>
  </w:style>
  <w:style w:type="character" w:customStyle="1" w:styleId="BalloonTextChar">
    <w:name w:val="Balloon Text Char"/>
    <w:link w:val="BalloonText"/>
    <w:rsid w:val="00E05386"/>
    <w:rPr>
      <w:rFonts w:ascii="Tahoma" w:hAnsi="Tahoma" w:cs="Tahoma"/>
      <w:sz w:val="16"/>
      <w:szCs w:val="16"/>
      <w:lang w:eastAsia="en-US"/>
    </w:rPr>
  </w:style>
  <w:style w:type="character" w:styleId="UnresolvedMention">
    <w:name w:val="Unresolved Mention"/>
    <w:uiPriority w:val="99"/>
    <w:semiHidden/>
    <w:unhideWhenUsed/>
    <w:rsid w:val="00F70464"/>
    <w:rPr>
      <w:color w:val="605E5C"/>
      <w:shd w:val="clear" w:color="auto" w:fill="E1DFDD"/>
    </w:rPr>
  </w:style>
  <w:style w:type="table" w:customStyle="1" w:styleId="TableGrid1">
    <w:name w:val="Table Grid1"/>
    <w:basedOn w:val="TableNormal"/>
    <w:next w:val="TableGrid"/>
    <w:uiPriority w:val="39"/>
    <w:rsid w:val="00911A4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911A4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911A4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77DBB"/>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820710">
      <w:bodyDiv w:val="1"/>
      <w:marLeft w:val="0"/>
      <w:marRight w:val="0"/>
      <w:marTop w:val="0"/>
      <w:marBottom w:val="0"/>
      <w:divBdr>
        <w:top w:val="none" w:sz="0" w:space="0" w:color="auto"/>
        <w:left w:val="none" w:sz="0" w:space="0" w:color="auto"/>
        <w:bottom w:val="none" w:sz="0" w:space="0" w:color="auto"/>
        <w:right w:val="none" w:sz="0" w:space="0" w:color="auto"/>
      </w:divBdr>
      <w:divsChild>
        <w:div w:id="631982692">
          <w:marLeft w:val="0"/>
          <w:marRight w:val="0"/>
          <w:marTop w:val="0"/>
          <w:marBottom w:val="0"/>
          <w:divBdr>
            <w:top w:val="none" w:sz="0" w:space="0" w:color="auto"/>
            <w:left w:val="none" w:sz="0" w:space="0" w:color="auto"/>
            <w:bottom w:val="none" w:sz="0" w:space="0" w:color="auto"/>
            <w:right w:val="none" w:sz="0" w:space="0" w:color="auto"/>
          </w:divBdr>
          <w:divsChild>
            <w:div w:id="1035811867">
              <w:marLeft w:val="0"/>
              <w:marRight w:val="0"/>
              <w:marTop w:val="0"/>
              <w:marBottom w:val="0"/>
              <w:divBdr>
                <w:top w:val="none" w:sz="0" w:space="0" w:color="auto"/>
                <w:left w:val="none" w:sz="0" w:space="0" w:color="auto"/>
                <w:bottom w:val="none" w:sz="0" w:space="0" w:color="auto"/>
                <w:right w:val="none" w:sz="0" w:space="0" w:color="auto"/>
              </w:divBdr>
              <w:divsChild>
                <w:div w:id="921597692">
                  <w:marLeft w:val="0"/>
                  <w:marRight w:val="0"/>
                  <w:marTop w:val="0"/>
                  <w:marBottom w:val="0"/>
                  <w:divBdr>
                    <w:top w:val="none" w:sz="0" w:space="0" w:color="auto"/>
                    <w:left w:val="none" w:sz="0" w:space="0" w:color="auto"/>
                    <w:bottom w:val="none" w:sz="0" w:space="0" w:color="auto"/>
                    <w:right w:val="none" w:sz="0" w:space="0" w:color="auto"/>
                  </w:divBdr>
                </w:div>
              </w:divsChild>
            </w:div>
            <w:div w:id="1137406895">
              <w:marLeft w:val="0"/>
              <w:marRight w:val="0"/>
              <w:marTop w:val="0"/>
              <w:marBottom w:val="0"/>
              <w:divBdr>
                <w:top w:val="none" w:sz="0" w:space="0" w:color="auto"/>
                <w:left w:val="none" w:sz="0" w:space="0" w:color="auto"/>
                <w:bottom w:val="none" w:sz="0" w:space="0" w:color="auto"/>
                <w:right w:val="none" w:sz="0" w:space="0" w:color="auto"/>
              </w:divBdr>
              <w:divsChild>
                <w:div w:id="1495992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416790">
      <w:bodyDiv w:val="1"/>
      <w:marLeft w:val="0"/>
      <w:marRight w:val="0"/>
      <w:marTop w:val="0"/>
      <w:marBottom w:val="0"/>
      <w:divBdr>
        <w:top w:val="none" w:sz="0" w:space="0" w:color="auto"/>
        <w:left w:val="none" w:sz="0" w:space="0" w:color="auto"/>
        <w:bottom w:val="none" w:sz="0" w:space="0" w:color="auto"/>
        <w:right w:val="none" w:sz="0" w:space="0" w:color="auto"/>
      </w:divBdr>
    </w:div>
    <w:div w:id="236939826">
      <w:bodyDiv w:val="1"/>
      <w:marLeft w:val="0"/>
      <w:marRight w:val="0"/>
      <w:marTop w:val="0"/>
      <w:marBottom w:val="0"/>
      <w:divBdr>
        <w:top w:val="none" w:sz="0" w:space="0" w:color="auto"/>
        <w:left w:val="none" w:sz="0" w:space="0" w:color="auto"/>
        <w:bottom w:val="none" w:sz="0" w:space="0" w:color="auto"/>
        <w:right w:val="none" w:sz="0" w:space="0" w:color="auto"/>
      </w:divBdr>
      <w:divsChild>
        <w:div w:id="1889297515">
          <w:marLeft w:val="0"/>
          <w:marRight w:val="0"/>
          <w:marTop w:val="0"/>
          <w:marBottom w:val="0"/>
          <w:divBdr>
            <w:top w:val="none" w:sz="0" w:space="0" w:color="auto"/>
            <w:left w:val="none" w:sz="0" w:space="0" w:color="auto"/>
            <w:bottom w:val="none" w:sz="0" w:space="0" w:color="auto"/>
            <w:right w:val="none" w:sz="0" w:space="0" w:color="auto"/>
          </w:divBdr>
          <w:divsChild>
            <w:div w:id="113181259">
              <w:marLeft w:val="0"/>
              <w:marRight w:val="0"/>
              <w:marTop w:val="0"/>
              <w:marBottom w:val="0"/>
              <w:divBdr>
                <w:top w:val="none" w:sz="0" w:space="0" w:color="auto"/>
                <w:left w:val="none" w:sz="0" w:space="0" w:color="auto"/>
                <w:bottom w:val="none" w:sz="0" w:space="0" w:color="auto"/>
                <w:right w:val="none" w:sz="0" w:space="0" w:color="auto"/>
              </w:divBdr>
              <w:divsChild>
                <w:div w:id="1415584743">
                  <w:marLeft w:val="0"/>
                  <w:marRight w:val="0"/>
                  <w:marTop w:val="0"/>
                  <w:marBottom w:val="0"/>
                  <w:divBdr>
                    <w:top w:val="none" w:sz="0" w:space="0" w:color="auto"/>
                    <w:left w:val="none" w:sz="0" w:space="0" w:color="auto"/>
                    <w:bottom w:val="none" w:sz="0" w:space="0" w:color="auto"/>
                    <w:right w:val="none" w:sz="0" w:space="0" w:color="auto"/>
                  </w:divBdr>
                </w:div>
              </w:divsChild>
            </w:div>
            <w:div w:id="2025587734">
              <w:marLeft w:val="0"/>
              <w:marRight w:val="0"/>
              <w:marTop w:val="0"/>
              <w:marBottom w:val="0"/>
              <w:divBdr>
                <w:top w:val="none" w:sz="0" w:space="0" w:color="auto"/>
                <w:left w:val="none" w:sz="0" w:space="0" w:color="auto"/>
                <w:bottom w:val="none" w:sz="0" w:space="0" w:color="auto"/>
                <w:right w:val="none" w:sz="0" w:space="0" w:color="auto"/>
              </w:divBdr>
              <w:divsChild>
                <w:div w:id="624703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3077026">
      <w:bodyDiv w:val="1"/>
      <w:marLeft w:val="0"/>
      <w:marRight w:val="0"/>
      <w:marTop w:val="0"/>
      <w:marBottom w:val="0"/>
      <w:divBdr>
        <w:top w:val="none" w:sz="0" w:space="0" w:color="auto"/>
        <w:left w:val="none" w:sz="0" w:space="0" w:color="auto"/>
        <w:bottom w:val="none" w:sz="0" w:space="0" w:color="auto"/>
        <w:right w:val="none" w:sz="0" w:space="0" w:color="auto"/>
      </w:divBdr>
    </w:div>
    <w:div w:id="309986073">
      <w:bodyDiv w:val="1"/>
      <w:marLeft w:val="0"/>
      <w:marRight w:val="0"/>
      <w:marTop w:val="0"/>
      <w:marBottom w:val="0"/>
      <w:divBdr>
        <w:top w:val="none" w:sz="0" w:space="0" w:color="auto"/>
        <w:left w:val="none" w:sz="0" w:space="0" w:color="auto"/>
        <w:bottom w:val="none" w:sz="0" w:space="0" w:color="auto"/>
        <w:right w:val="none" w:sz="0" w:space="0" w:color="auto"/>
      </w:divBdr>
    </w:div>
    <w:div w:id="374544886">
      <w:bodyDiv w:val="1"/>
      <w:marLeft w:val="0"/>
      <w:marRight w:val="0"/>
      <w:marTop w:val="0"/>
      <w:marBottom w:val="0"/>
      <w:divBdr>
        <w:top w:val="none" w:sz="0" w:space="0" w:color="auto"/>
        <w:left w:val="none" w:sz="0" w:space="0" w:color="auto"/>
        <w:bottom w:val="none" w:sz="0" w:space="0" w:color="auto"/>
        <w:right w:val="none" w:sz="0" w:space="0" w:color="auto"/>
      </w:divBdr>
      <w:divsChild>
        <w:div w:id="1943027313">
          <w:marLeft w:val="0"/>
          <w:marRight w:val="0"/>
          <w:marTop w:val="0"/>
          <w:marBottom w:val="0"/>
          <w:divBdr>
            <w:top w:val="none" w:sz="0" w:space="0" w:color="auto"/>
            <w:left w:val="none" w:sz="0" w:space="0" w:color="auto"/>
            <w:bottom w:val="none" w:sz="0" w:space="0" w:color="auto"/>
            <w:right w:val="none" w:sz="0" w:space="0" w:color="auto"/>
          </w:divBdr>
        </w:div>
      </w:divsChild>
    </w:div>
    <w:div w:id="390926877">
      <w:bodyDiv w:val="1"/>
      <w:marLeft w:val="0"/>
      <w:marRight w:val="0"/>
      <w:marTop w:val="0"/>
      <w:marBottom w:val="0"/>
      <w:divBdr>
        <w:top w:val="none" w:sz="0" w:space="0" w:color="auto"/>
        <w:left w:val="none" w:sz="0" w:space="0" w:color="auto"/>
        <w:bottom w:val="none" w:sz="0" w:space="0" w:color="auto"/>
        <w:right w:val="none" w:sz="0" w:space="0" w:color="auto"/>
      </w:divBdr>
      <w:divsChild>
        <w:div w:id="1379865412">
          <w:marLeft w:val="0"/>
          <w:marRight w:val="0"/>
          <w:marTop w:val="0"/>
          <w:marBottom w:val="0"/>
          <w:divBdr>
            <w:top w:val="none" w:sz="0" w:space="0" w:color="auto"/>
            <w:left w:val="none" w:sz="0" w:space="0" w:color="auto"/>
            <w:bottom w:val="none" w:sz="0" w:space="0" w:color="auto"/>
            <w:right w:val="none" w:sz="0" w:space="0" w:color="auto"/>
          </w:divBdr>
          <w:divsChild>
            <w:div w:id="1781680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008216">
      <w:bodyDiv w:val="1"/>
      <w:marLeft w:val="0"/>
      <w:marRight w:val="0"/>
      <w:marTop w:val="0"/>
      <w:marBottom w:val="0"/>
      <w:divBdr>
        <w:top w:val="none" w:sz="0" w:space="0" w:color="auto"/>
        <w:left w:val="none" w:sz="0" w:space="0" w:color="auto"/>
        <w:bottom w:val="none" w:sz="0" w:space="0" w:color="auto"/>
        <w:right w:val="none" w:sz="0" w:space="0" w:color="auto"/>
      </w:divBdr>
    </w:div>
    <w:div w:id="398554882">
      <w:bodyDiv w:val="1"/>
      <w:marLeft w:val="0"/>
      <w:marRight w:val="0"/>
      <w:marTop w:val="0"/>
      <w:marBottom w:val="0"/>
      <w:divBdr>
        <w:top w:val="none" w:sz="0" w:space="0" w:color="auto"/>
        <w:left w:val="none" w:sz="0" w:space="0" w:color="auto"/>
        <w:bottom w:val="none" w:sz="0" w:space="0" w:color="auto"/>
        <w:right w:val="none" w:sz="0" w:space="0" w:color="auto"/>
      </w:divBdr>
    </w:div>
    <w:div w:id="529418458">
      <w:bodyDiv w:val="1"/>
      <w:marLeft w:val="0"/>
      <w:marRight w:val="0"/>
      <w:marTop w:val="0"/>
      <w:marBottom w:val="0"/>
      <w:divBdr>
        <w:top w:val="none" w:sz="0" w:space="0" w:color="auto"/>
        <w:left w:val="none" w:sz="0" w:space="0" w:color="auto"/>
        <w:bottom w:val="none" w:sz="0" w:space="0" w:color="auto"/>
        <w:right w:val="none" w:sz="0" w:space="0" w:color="auto"/>
      </w:divBdr>
      <w:divsChild>
        <w:div w:id="1831754766">
          <w:marLeft w:val="0"/>
          <w:marRight w:val="0"/>
          <w:marTop w:val="0"/>
          <w:marBottom w:val="0"/>
          <w:divBdr>
            <w:top w:val="none" w:sz="0" w:space="0" w:color="auto"/>
            <w:left w:val="none" w:sz="0" w:space="0" w:color="auto"/>
            <w:bottom w:val="none" w:sz="0" w:space="0" w:color="auto"/>
            <w:right w:val="none" w:sz="0" w:space="0" w:color="auto"/>
          </w:divBdr>
        </w:div>
      </w:divsChild>
    </w:div>
    <w:div w:id="587622303">
      <w:bodyDiv w:val="1"/>
      <w:marLeft w:val="0"/>
      <w:marRight w:val="0"/>
      <w:marTop w:val="0"/>
      <w:marBottom w:val="0"/>
      <w:divBdr>
        <w:top w:val="none" w:sz="0" w:space="0" w:color="auto"/>
        <w:left w:val="none" w:sz="0" w:space="0" w:color="auto"/>
        <w:bottom w:val="none" w:sz="0" w:space="0" w:color="auto"/>
        <w:right w:val="none" w:sz="0" w:space="0" w:color="auto"/>
      </w:divBdr>
    </w:div>
    <w:div w:id="621961779">
      <w:bodyDiv w:val="1"/>
      <w:marLeft w:val="0"/>
      <w:marRight w:val="0"/>
      <w:marTop w:val="0"/>
      <w:marBottom w:val="0"/>
      <w:divBdr>
        <w:top w:val="none" w:sz="0" w:space="0" w:color="auto"/>
        <w:left w:val="none" w:sz="0" w:space="0" w:color="auto"/>
        <w:bottom w:val="none" w:sz="0" w:space="0" w:color="auto"/>
        <w:right w:val="none" w:sz="0" w:space="0" w:color="auto"/>
      </w:divBdr>
    </w:div>
    <w:div w:id="785733531">
      <w:bodyDiv w:val="1"/>
      <w:marLeft w:val="0"/>
      <w:marRight w:val="0"/>
      <w:marTop w:val="0"/>
      <w:marBottom w:val="0"/>
      <w:divBdr>
        <w:top w:val="none" w:sz="0" w:space="0" w:color="auto"/>
        <w:left w:val="none" w:sz="0" w:space="0" w:color="auto"/>
        <w:bottom w:val="none" w:sz="0" w:space="0" w:color="auto"/>
        <w:right w:val="none" w:sz="0" w:space="0" w:color="auto"/>
      </w:divBdr>
    </w:div>
    <w:div w:id="902567690">
      <w:bodyDiv w:val="1"/>
      <w:marLeft w:val="0"/>
      <w:marRight w:val="0"/>
      <w:marTop w:val="0"/>
      <w:marBottom w:val="0"/>
      <w:divBdr>
        <w:top w:val="none" w:sz="0" w:space="0" w:color="auto"/>
        <w:left w:val="none" w:sz="0" w:space="0" w:color="auto"/>
        <w:bottom w:val="none" w:sz="0" w:space="0" w:color="auto"/>
        <w:right w:val="none" w:sz="0" w:space="0" w:color="auto"/>
      </w:divBdr>
      <w:divsChild>
        <w:div w:id="197931093">
          <w:marLeft w:val="0"/>
          <w:marRight w:val="0"/>
          <w:marTop w:val="0"/>
          <w:marBottom w:val="0"/>
          <w:divBdr>
            <w:top w:val="none" w:sz="0" w:space="0" w:color="auto"/>
            <w:left w:val="none" w:sz="0" w:space="0" w:color="auto"/>
            <w:bottom w:val="none" w:sz="0" w:space="0" w:color="auto"/>
            <w:right w:val="none" w:sz="0" w:space="0" w:color="auto"/>
          </w:divBdr>
        </w:div>
      </w:divsChild>
    </w:div>
    <w:div w:id="1134174049">
      <w:bodyDiv w:val="1"/>
      <w:marLeft w:val="0"/>
      <w:marRight w:val="0"/>
      <w:marTop w:val="0"/>
      <w:marBottom w:val="0"/>
      <w:divBdr>
        <w:top w:val="none" w:sz="0" w:space="0" w:color="auto"/>
        <w:left w:val="none" w:sz="0" w:space="0" w:color="auto"/>
        <w:bottom w:val="none" w:sz="0" w:space="0" w:color="auto"/>
        <w:right w:val="none" w:sz="0" w:space="0" w:color="auto"/>
      </w:divBdr>
    </w:div>
    <w:div w:id="1145969780">
      <w:bodyDiv w:val="1"/>
      <w:marLeft w:val="0"/>
      <w:marRight w:val="0"/>
      <w:marTop w:val="0"/>
      <w:marBottom w:val="0"/>
      <w:divBdr>
        <w:top w:val="none" w:sz="0" w:space="0" w:color="auto"/>
        <w:left w:val="none" w:sz="0" w:space="0" w:color="auto"/>
        <w:bottom w:val="none" w:sz="0" w:space="0" w:color="auto"/>
        <w:right w:val="none" w:sz="0" w:space="0" w:color="auto"/>
      </w:divBdr>
    </w:div>
    <w:div w:id="1159731290">
      <w:bodyDiv w:val="1"/>
      <w:marLeft w:val="0"/>
      <w:marRight w:val="0"/>
      <w:marTop w:val="0"/>
      <w:marBottom w:val="0"/>
      <w:divBdr>
        <w:top w:val="none" w:sz="0" w:space="0" w:color="auto"/>
        <w:left w:val="none" w:sz="0" w:space="0" w:color="auto"/>
        <w:bottom w:val="none" w:sz="0" w:space="0" w:color="auto"/>
        <w:right w:val="none" w:sz="0" w:space="0" w:color="auto"/>
      </w:divBdr>
      <w:divsChild>
        <w:div w:id="1498809069">
          <w:marLeft w:val="0"/>
          <w:marRight w:val="0"/>
          <w:marTop w:val="0"/>
          <w:marBottom w:val="0"/>
          <w:divBdr>
            <w:top w:val="none" w:sz="0" w:space="0" w:color="auto"/>
            <w:left w:val="none" w:sz="0" w:space="0" w:color="auto"/>
            <w:bottom w:val="none" w:sz="0" w:space="0" w:color="auto"/>
            <w:right w:val="none" w:sz="0" w:space="0" w:color="auto"/>
          </w:divBdr>
          <w:divsChild>
            <w:div w:id="1887177254">
              <w:marLeft w:val="0"/>
              <w:marRight w:val="0"/>
              <w:marTop w:val="0"/>
              <w:marBottom w:val="0"/>
              <w:divBdr>
                <w:top w:val="none" w:sz="0" w:space="0" w:color="auto"/>
                <w:left w:val="none" w:sz="0" w:space="0" w:color="auto"/>
                <w:bottom w:val="none" w:sz="0" w:space="0" w:color="auto"/>
                <w:right w:val="none" w:sz="0" w:space="0" w:color="auto"/>
              </w:divBdr>
              <w:divsChild>
                <w:div w:id="818034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444172">
      <w:bodyDiv w:val="1"/>
      <w:marLeft w:val="0"/>
      <w:marRight w:val="0"/>
      <w:marTop w:val="0"/>
      <w:marBottom w:val="0"/>
      <w:divBdr>
        <w:top w:val="none" w:sz="0" w:space="0" w:color="auto"/>
        <w:left w:val="none" w:sz="0" w:space="0" w:color="auto"/>
        <w:bottom w:val="none" w:sz="0" w:space="0" w:color="auto"/>
        <w:right w:val="none" w:sz="0" w:space="0" w:color="auto"/>
      </w:divBdr>
    </w:div>
    <w:div w:id="1235319536">
      <w:bodyDiv w:val="1"/>
      <w:marLeft w:val="0"/>
      <w:marRight w:val="0"/>
      <w:marTop w:val="0"/>
      <w:marBottom w:val="0"/>
      <w:divBdr>
        <w:top w:val="none" w:sz="0" w:space="0" w:color="auto"/>
        <w:left w:val="none" w:sz="0" w:space="0" w:color="auto"/>
        <w:bottom w:val="none" w:sz="0" w:space="0" w:color="auto"/>
        <w:right w:val="none" w:sz="0" w:space="0" w:color="auto"/>
      </w:divBdr>
      <w:divsChild>
        <w:div w:id="195315655">
          <w:marLeft w:val="0"/>
          <w:marRight w:val="0"/>
          <w:marTop w:val="0"/>
          <w:marBottom w:val="0"/>
          <w:divBdr>
            <w:top w:val="none" w:sz="0" w:space="0" w:color="auto"/>
            <w:left w:val="none" w:sz="0" w:space="0" w:color="auto"/>
            <w:bottom w:val="none" w:sz="0" w:space="0" w:color="auto"/>
            <w:right w:val="none" w:sz="0" w:space="0" w:color="auto"/>
          </w:divBdr>
          <w:divsChild>
            <w:div w:id="527530483">
              <w:marLeft w:val="0"/>
              <w:marRight w:val="0"/>
              <w:marTop w:val="0"/>
              <w:marBottom w:val="0"/>
              <w:divBdr>
                <w:top w:val="none" w:sz="0" w:space="0" w:color="auto"/>
                <w:left w:val="none" w:sz="0" w:space="0" w:color="auto"/>
                <w:bottom w:val="none" w:sz="0" w:space="0" w:color="auto"/>
                <w:right w:val="none" w:sz="0" w:space="0" w:color="auto"/>
              </w:divBdr>
              <w:divsChild>
                <w:div w:id="140271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1448198">
      <w:bodyDiv w:val="1"/>
      <w:marLeft w:val="0"/>
      <w:marRight w:val="0"/>
      <w:marTop w:val="0"/>
      <w:marBottom w:val="0"/>
      <w:divBdr>
        <w:top w:val="none" w:sz="0" w:space="0" w:color="auto"/>
        <w:left w:val="none" w:sz="0" w:space="0" w:color="auto"/>
        <w:bottom w:val="none" w:sz="0" w:space="0" w:color="auto"/>
        <w:right w:val="none" w:sz="0" w:space="0" w:color="auto"/>
      </w:divBdr>
      <w:divsChild>
        <w:div w:id="947157546">
          <w:marLeft w:val="0"/>
          <w:marRight w:val="0"/>
          <w:marTop w:val="0"/>
          <w:marBottom w:val="0"/>
          <w:divBdr>
            <w:top w:val="none" w:sz="0" w:space="0" w:color="auto"/>
            <w:left w:val="none" w:sz="0" w:space="0" w:color="auto"/>
            <w:bottom w:val="none" w:sz="0" w:space="0" w:color="auto"/>
            <w:right w:val="none" w:sz="0" w:space="0" w:color="auto"/>
          </w:divBdr>
        </w:div>
      </w:divsChild>
    </w:div>
    <w:div w:id="1385566574">
      <w:bodyDiv w:val="1"/>
      <w:marLeft w:val="0"/>
      <w:marRight w:val="0"/>
      <w:marTop w:val="0"/>
      <w:marBottom w:val="0"/>
      <w:divBdr>
        <w:top w:val="none" w:sz="0" w:space="0" w:color="auto"/>
        <w:left w:val="none" w:sz="0" w:space="0" w:color="auto"/>
        <w:bottom w:val="none" w:sz="0" w:space="0" w:color="auto"/>
        <w:right w:val="none" w:sz="0" w:space="0" w:color="auto"/>
      </w:divBdr>
    </w:div>
    <w:div w:id="1426265225">
      <w:bodyDiv w:val="1"/>
      <w:marLeft w:val="0"/>
      <w:marRight w:val="0"/>
      <w:marTop w:val="0"/>
      <w:marBottom w:val="0"/>
      <w:divBdr>
        <w:top w:val="none" w:sz="0" w:space="0" w:color="auto"/>
        <w:left w:val="none" w:sz="0" w:space="0" w:color="auto"/>
        <w:bottom w:val="none" w:sz="0" w:space="0" w:color="auto"/>
        <w:right w:val="none" w:sz="0" w:space="0" w:color="auto"/>
      </w:divBdr>
      <w:divsChild>
        <w:div w:id="574361610">
          <w:marLeft w:val="0"/>
          <w:marRight w:val="0"/>
          <w:marTop w:val="0"/>
          <w:marBottom w:val="0"/>
          <w:divBdr>
            <w:top w:val="none" w:sz="0" w:space="0" w:color="auto"/>
            <w:left w:val="none" w:sz="0" w:space="0" w:color="auto"/>
            <w:bottom w:val="none" w:sz="0" w:space="0" w:color="auto"/>
            <w:right w:val="none" w:sz="0" w:space="0" w:color="auto"/>
          </w:divBdr>
          <w:divsChild>
            <w:div w:id="295531469">
              <w:marLeft w:val="0"/>
              <w:marRight w:val="0"/>
              <w:marTop w:val="0"/>
              <w:marBottom w:val="0"/>
              <w:divBdr>
                <w:top w:val="none" w:sz="0" w:space="0" w:color="auto"/>
                <w:left w:val="none" w:sz="0" w:space="0" w:color="auto"/>
                <w:bottom w:val="none" w:sz="0" w:space="0" w:color="auto"/>
                <w:right w:val="none" w:sz="0" w:space="0" w:color="auto"/>
              </w:divBdr>
              <w:divsChild>
                <w:div w:id="1505779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2513538">
      <w:bodyDiv w:val="1"/>
      <w:marLeft w:val="0"/>
      <w:marRight w:val="0"/>
      <w:marTop w:val="0"/>
      <w:marBottom w:val="0"/>
      <w:divBdr>
        <w:top w:val="none" w:sz="0" w:space="0" w:color="auto"/>
        <w:left w:val="none" w:sz="0" w:space="0" w:color="auto"/>
        <w:bottom w:val="none" w:sz="0" w:space="0" w:color="auto"/>
        <w:right w:val="none" w:sz="0" w:space="0" w:color="auto"/>
      </w:divBdr>
      <w:divsChild>
        <w:div w:id="580721722">
          <w:marLeft w:val="0"/>
          <w:marRight w:val="0"/>
          <w:marTop w:val="0"/>
          <w:marBottom w:val="0"/>
          <w:divBdr>
            <w:top w:val="none" w:sz="0" w:space="0" w:color="auto"/>
            <w:left w:val="none" w:sz="0" w:space="0" w:color="auto"/>
            <w:bottom w:val="none" w:sz="0" w:space="0" w:color="auto"/>
            <w:right w:val="none" w:sz="0" w:space="0" w:color="auto"/>
          </w:divBdr>
          <w:divsChild>
            <w:div w:id="225186374">
              <w:marLeft w:val="0"/>
              <w:marRight w:val="0"/>
              <w:marTop w:val="0"/>
              <w:marBottom w:val="0"/>
              <w:divBdr>
                <w:top w:val="none" w:sz="0" w:space="0" w:color="auto"/>
                <w:left w:val="none" w:sz="0" w:space="0" w:color="auto"/>
                <w:bottom w:val="none" w:sz="0" w:space="0" w:color="auto"/>
                <w:right w:val="none" w:sz="0" w:space="0" w:color="auto"/>
              </w:divBdr>
              <w:divsChild>
                <w:div w:id="206209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3507096">
      <w:bodyDiv w:val="1"/>
      <w:marLeft w:val="0"/>
      <w:marRight w:val="0"/>
      <w:marTop w:val="0"/>
      <w:marBottom w:val="0"/>
      <w:divBdr>
        <w:top w:val="none" w:sz="0" w:space="0" w:color="auto"/>
        <w:left w:val="none" w:sz="0" w:space="0" w:color="auto"/>
        <w:bottom w:val="none" w:sz="0" w:space="0" w:color="auto"/>
        <w:right w:val="none" w:sz="0" w:space="0" w:color="auto"/>
      </w:divBdr>
      <w:divsChild>
        <w:div w:id="802696972">
          <w:marLeft w:val="0"/>
          <w:marRight w:val="0"/>
          <w:marTop w:val="0"/>
          <w:marBottom w:val="0"/>
          <w:divBdr>
            <w:top w:val="none" w:sz="0" w:space="0" w:color="auto"/>
            <w:left w:val="none" w:sz="0" w:space="0" w:color="auto"/>
            <w:bottom w:val="none" w:sz="0" w:space="0" w:color="auto"/>
            <w:right w:val="none" w:sz="0" w:space="0" w:color="auto"/>
          </w:divBdr>
          <w:divsChild>
            <w:div w:id="338895132">
              <w:marLeft w:val="0"/>
              <w:marRight w:val="0"/>
              <w:marTop w:val="0"/>
              <w:marBottom w:val="0"/>
              <w:divBdr>
                <w:top w:val="none" w:sz="0" w:space="0" w:color="auto"/>
                <w:left w:val="none" w:sz="0" w:space="0" w:color="auto"/>
                <w:bottom w:val="none" w:sz="0" w:space="0" w:color="auto"/>
                <w:right w:val="none" w:sz="0" w:space="0" w:color="auto"/>
              </w:divBdr>
              <w:divsChild>
                <w:div w:id="2017420279">
                  <w:marLeft w:val="0"/>
                  <w:marRight w:val="0"/>
                  <w:marTop w:val="0"/>
                  <w:marBottom w:val="0"/>
                  <w:divBdr>
                    <w:top w:val="none" w:sz="0" w:space="0" w:color="auto"/>
                    <w:left w:val="none" w:sz="0" w:space="0" w:color="auto"/>
                    <w:bottom w:val="none" w:sz="0" w:space="0" w:color="auto"/>
                    <w:right w:val="none" w:sz="0" w:space="0" w:color="auto"/>
                  </w:divBdr>
                  <w:divsChild>
                    <w:div w:id="1363630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6095291">
      <w:bodyDiv w:val="1"/>
      <w:marLeft w:val="0"/>
      <w:marRight w:val="0"/>
      <w:marTop w:val="0"/>
      <w:marBottom w:val="0"/>
      <w:divBdr>
        <w:top w:val="none" w:sz="0" w:space="0" w:color="auto"/>
        <w:left w:val="none" w:sz="0" w:space="0" w:color="auto"/>
        <w:bottom w:val="none" w:sz="0" w:space="0" w:color="auto"/>
        <w:right w:val="none" w:sz="0" w:space="0" w:color="auto"/>
      </w:divBdr>
    </w:div>
    <w:div w:id="1797987518">
      <w:bodyDiv w:val="1"/>
      <w:marLeft w:val="0"/>
      <w:marRight w:val="0"/>
      <w:marTop w:val="0"/>
      <w:marBottom w:val="0"/>
      <w:divBdr>
        <w:top w:val="none" w:sz="0" w:space="0" w:color="auto"/>
        <w:left w:val="none" w:sz="0" w:space="0" w:color="auto"/>
        <w:bottom w:val="none" w:sz="0" w:space="0" w:color="auto"/>
        <w:right w:val="none" w:sz="0" w:space="0" w:color="auto"/>
      </w:divBdr>
    </w:div>
    <w:div w:id="1798330220">
      <w:bodyDiv w:val="1"/>
      <w:marLeft w:val="0"/>
      <w:marRight w:val="0"/>
      <w:marTop w:val="0"/>
      <w:marBottom w:val="0"/>
      <w:divBdr>
        <w:top w:val="none" w:sz="0" w:space="0" w:color="auto"/>
        <w:left w:val="none" w:sz="0" w:space="0" w:color="auto"/>
        <w:bottom w:val="none" w:sz="0" w:space="0" w:color="auto"/>
        <w:right w:val="none" w:sz="0" w:space="0" w:color="auto"/>
      </w:divBdr>
      <w:divsChild>
        <w:div w:id="1730297273">
          <w:marLeft w:val="0"/>
          <w:marRight w:val="0"/>
          <w:marTop w:val="0"/>
          <w:marBottom w:val="0"/>
          <w:divBdr>
            <w:top w:val="none" w:sz="0" w:space="0" w:color="auto"/>
            <w:left w:val="none" w:sz="0" w:space="0" w:color="auto"/>
            <w:bottom w:val="none" w:sz="0" w:space="0" w:color="auto"/>
            <w:right w:val="none" w:sz="0" w:space="0" w:color="auto"/>
          </w:divBdr>
          <w:divsChild>
            <w:div w:id="1263800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529487">
      <w:bodyDiv w:val="1"/>
      <w:marLeft w:val="0"/>
      <w:marRight w:val="0"/>
      <w:marTop w:val="0"/>
      <w:marBottom w:val="0"/>
      <w:divBdr>
        <w:top w:val="none" w:sz="0" w:space="0" w:color="auto"/>
        <w:left w:val="none" w:sz="0" w:space="0" w:color="auto"/>
        <w:bottom w:val="none" w:sz="0" w:space="0" w:color="auto"/>
        <w:right w:val="none" w:sz="0" w:space="0" w:color="auto"/>
      </w:divBdr>
    </w:div>
    <w:div w:id="1926379840">
      <w:bodyDiv w:val="1"/>
      <w:marLeft w:val="0"/>
      <w:marRight w:val="0"/>
      <w:marTop w:val="0"/>
      <w:marBottom w:val="0"/>
      <w:divBdr>
        <w:top w:val="none" w:sz="0" w:space="0" w:color="auto"/>
        <w:left w:val="none" w:sz="0" w:space="0" w:color="auto"/>
        <w:bottom w:val="none" w:sz="0" w:space="0" w:color="auto"/>
        <w:right w:val="none" w:sz="0" w:space="0" w:color="auto"/>
      </w:divBdr>
      <w:divsChild>
        <w:div w:id="84499392">
          <w:marLeft w:val="0"/>
          <w:marRight w:val="0"/>
          <w:marTop w:val="0"/>
          <w:marBottom w:val="0"/>
          <w:divBdr>
            <w:top w:val="none" w:sz="0" w:space="0" w:color="auto"/>
            <w:left w:val="none" w:sz="0" w:space="0" w:color="auto"/>
            <w:bottom w:val="none" w:sz="0" w:space="0" w:color="auto"/>
            <w:right w:val="none" w:sz="0" w:space="0" w:color="auto"/>
          </w:divBdr>
          <w:divsChild>
            <w:div w:id="1329866314">
              <w:marLeft w:val="0"/>
              <w:marRight w:val="0"/>
              <w:marTop w:val="0"/>
              <w:marBottom w:val="0"/>
              <w:divBdr>
                <w:top w:val="none" w:sz="0" w:space="0" w:color="auto"/>
                <w:left w:val="none" w:sz="0" w:space="0" w:color="auto"/>
                <w:bottom w:val="none" w:sz="0" w:space="0" w:color="auto"/>
                <w:right w:val="none" w:sz="0" w:space="0" w:color="auto"/>
              </w:divBdr>
              <w:divsChild>
                <w:div w:id="62683260">
                  <w:marLeft w:val="0"/>
                  <w:marRight w:val="0"/>
                  <w:marTop w:val="0"/>
                  <w:marBottom w:val="0"/>
                  <w:divBdr>
                    <w:top w:val="none" w:sz="0" w:space="0" w:color="auto"/>
                    <w:left w:val="none" w:sz="0" w:space="0" w:color="auto"/>
                    <w:bottom w:val="none" w:sz="0" w:space="0" w:color="auto"/>
                    <w:right w:val="none" w:sz="0" w:space="0" w:color="auto"/>
                  </w:divBdr>
                </w:div>
                <w:div w:id="1529952090">
                  <w:marLeft w:val="0"/>
                  <w:marRight w:val="0"/>
                  <w:marTop w:val="0"/>
                  <w:marBottom w:val="0"/>
                  <w:divBdr>
                    <w:top w:val="none" w:sz="0" w:space="0" w:color="auto"/>
                    <w:left w:val="none" w:sz="0" w:space="0" w:color="auto"/>
                    <w:bottom w:val="none" w:sz="0" w:space="0" w:color="auto"/>
                    <w:right w:val="none" w:sz="0" w:space="0" w:color="auto"/>
                  </w:divBdr>
                </w:div>
                <w:div w:id="2114981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2916362">
      <w:bodyDiv w:val="1"/>
      <w:marLeft w:val="0"/>
      <w:marRight w:val="0"/>
      <w:marTop w:val="0"/>
      <w:marBottom w:val="0"/>
      <w:divBdr>
        <w:top w:val="none" w:sz="0" w:space="0" w:color="auto"/>
        <w:left w:val="none" w:sz="0" w:space="0" w:color="auto"/>
        <w:bottom w:val="none" w:sz="0" w:space="0" w:color="auto"/>
        <w:right w:val="none" w:sz="0" w:space="0" w:color="auto"/>
      </w:divBdr>
      <w:divsChild>
        <w:div w:id="13049664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26" Type="http://schemas.openxmlformats.org/officeDocument/2006/relationships/hyperlink" Target="https://lasepgmdesupport.hee.nhs.uk/support/solutions/7000006974" TargetMode="External"/><Relationship Id="rId21" Type="http://schemas.openxmlformats.org/officeDocument/2006/relationships/hyperlink" Target="http://specialtytraining.hee.nhs.uk/inter-deanery-transfers/" TargetMode="External"/><Relationship Id="rId34" Type="http://schemas.openxmlformats.org/officeDocument/2006/relationships/hyperlink" Target="mailto:Nicola.Deacy@nhs.net" TargetMode="External"/><Relationship Id="rId42" Type="http://schemas.openxmlformats.org/officeDocument/2006/relationships/hyperlink" Target="https://rcemcurriculum.co.uk" TargetMode="External"/><Relationship Id="rId47" Type="http://schemas.openxmlformats.org/officeDocument/2006/relationships/hyperlink" Target="https://www.jrcptb.org.uk/internal-medicine" TargetMode="External"/><Relationship Id="rId50" Type="http://schemas.openxmlformats.org/officeDocument/2006/relationships/hyperlink" Target="https://www.rcoa.ac.uk/training-careers/lifelong-learning" TargetMode="External"/><Relationship Id="rId55" Type="http://schemas.openxmlformats.org/officeDocument/2006/relationships/hyperlink" Target="https://www.stemlynsblog.org/st-emlyns-lesson-plan-library-induction/" TargetMode="External"/><Relationship Id="rId63" Type="http://schemas.openxmlformats.org/officeDocument/2006/relationships/hyperlink" Target="https://miadhealthcare.com/courses/educational-clinical-supervision-mh25-2/"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portal.e-lfh.org.uk/" TargetMode="External"/><Relationship Id="rId29" Type="http://schemas.openxmlformats.org/officeDocument/2006/relationships/hyperlink" Target="mailto:Nandita.Parmar@nhs.net" TargetMode="External"/><Relationship Id="rId11" Type="http://schemas.openxmlformats.org/officeDocument/2006/relationships/hyperlink" Target="https://www.copmed.org.uk/publications/gold-guide/gold-guide-9th-edition" TargetMode="External"/><Relationship Id="rId24" Type="http://schemas.openxmlformats.org/officeDocument/2006/relationships/hyperlink" Target="https://lasepgmdesupport.hee.nhs.uk/support/home?idt" TargetMode="External"/><Relationship Id="rId32" Type="http://schemas.openxmlformats.org/officeDocument/2006/relationships/hyperlink" Target="mailto:Way@nhs.net" TargetMode="External"/><Relationship Id="rId37" Type="http://schemas.openxmlformats.org/officeDocument/2006/relationships/hyperlink" Target="mailto:England.em.lase@nhs.net" TargetMode="External"/><Relationship Id="rId40" Type="http://schemas.openxmlformats.org/officeDocument/2006/relationships/hyperlink" Target="https://www.accs.ac.uk" TargetMode="External"/><Relationship Id="rId45" Type="http://schemas.openxmlformats.org/officeDocument/2006/relationships/hyperlink" Target="http://www.ficm.ac.uk/" TargetMode="External"/><Relationship Id="rId53" Type="http://schemas.openxmlformats.org/officeDocument/2006/relationships/hyperlink" Target="https://www.copmed.org.uk/gold-guide/gold-guide-9th-edition" TargetMode="External"/><Relationship Id="rId58" Type="http://schemas.openxmlformats.org/officeDocument/2006/relationships/footer" Target="footer2.xml"/><Relationship Id="rId66"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https://rcem.ac.uk/promoting-excellence-in-emergency-care/" TargetMode="External"/><Relationship Id="rId19" Type="http://schemas.openxmlformats.org/officeDocument/2006/relationships/hyperlink" Target="https://www.gmc-uk.org/ethical-guidance/ethical-guidance-for-doctors/doctors-use-of-social-media" TargetMode="External"/><Relationship Id="rId14" Type="http://schemas.openxmlformats.org/officeDocument/2006/relationships/hyperlink" Target="http://www.accs.ac.uk" TargetMode="External"/><Relationship Id="rId22" Type="http://schemas.openxmlformats.org/officeDocument/2006/relationships/hyperlink" Target="mailto:IDTinfo@southlondon.hee.nhs.uk" TargetMode="External"/><Relationship Id="rId27" Type="http://schemas.openxmlformats.org/officeDocument/2006/relationships/hyperlink" Target="https://lasepgmdesupport.hee.nhs.uk/support/home?trainee" TargetMode="External"/><Relationship Id="rId30" Type="http://schemas.openxmlformats.org/officeDocument/2006/relationships/hyperlink" Target="mailto:Lorraine.Apps2@nhs.net" TargetMode="External"/><Relationship Id="rId35" Type="http://schemas.openxmlformats.org/officeDocument/2006/relationships/hyperlink" Target="mailto:Jehangir4@nhs.net" TargetMode="External"/><Relationship Id="rId43" Type="http://schemas.openxmlformats.org/officeDocument/2006/relationships/hyperlink" Target="http://www.rcplondon.ac.uk/Pages/index.aspx" TargetMode="External"/><Relationship Id="rId48" Type="http://schemas.openxmlformats.org/officeDocument/2006/relationships/hyperlink" Target="https://rcoa.ac.uk/training-careers/training-anaesthesia/2021-anaesthetics-curriculum" TargetMode="External"/><Relationship Id="rId56" Type="http://schemas.openxmlformats.org/officeDocument/2006/relationships/hyperlink" Target="https://www.rcoa.ac.uk/sites/default/files/documents/2023-11/ACCS%20ARCP%20Requirement%20Guide.pdf" TargetMode="External"/><Relationship Id="rId64" Type="http://schemas.openxmlformats.org/officeDocument/2006/relationships/hyperlink" Target="https://london.hee.nhs.uk/professional-development/dyslexia" TargetMode="External"/><Relationship Id="rId8" Type="http://schemas.openxmlformats.org/officeDocument/2006/relationships/image" Target="media/image1.jpeg"/><Relationship Id="rId51" Type="http://schemas.openxmlformats.org/officeDocument/2006/relationships/hyperlink" Target="https://rcem.ac.uk/kaizen-eportfolio/" TargetMode="External"/><Relationship Id="rId3" Type="http://schemas.openxmlformats.org/officeDocument/2006/relationships/styles" Target="styles.xml"/><Relationship Id="rId12" Type="http://schemas.openxmlformats.org/officeDocument/2006/relationships/hyperlink" Target="http://elearning.rcgp.org.uk/mod/glossary/showentry.php?eid=46&amp;displayformat=dictionary" TargetMode="External"/><Relationship Id="rId17" Type="http://schemas.openxmlformats.org/officeDocument/2006/relationships/hyperlink" Target="https://lasepgmdesupport.hee.nhs.uk/support/solutions/7000016490" TargetMode="External"/><Relationship Id="rId25" Type="http://schemas.openxmlformats.org/officeDocument/2006/relationships/hyperlink" Target="https://www.healthcareers.nhs.uk/explore-roles/doctors/career-opportunities-doctors/less-full-time-training-doctors" TargetMode="External"/><Relationship Id="rId33" Type="http://schemas.openxmlformats.org/officeDocument/2006/relationships/hyperlink" Target="mailto:Jonathan.Leung4@nhs.net" TargetMode="External"/><Relationship Id="rId38" Type="http://schemas.openxmlformats.org/officeDocument/2006/relationships/hyperlink" Target="https://kss.hee.nhs.uk/" TargetMode="External"/><Relationship Id="rId46" Type="http://schemas.openxmlformats.org/officeDocument/2006/relationships/hyperlink" Target="https://rcemcurriculum.co.uk/" TargetMode="External"/><Relationship Id="rId59" Type="http://schemas.openxmlformats.org/officeDocument/2006/relationships/hyperlink" Target="https://www.e-lfh.org.uk/programmes/educator-training-resources/" TargetMode="External"/><Relationship Id="rId67" Type="http://schemas.openxmlformats.org/officeDocument/2006/relationships/theme" Target="theme/theme1.xml"/><Relationship Id="rId20" Type="http://schemas.openxmlformats.org/officeDocument/2006/relationships/hyperlink" Target="https://www.gmc-uk.org/education/standards-guidance-and-curricula/guidance/out-of-programme" TargetMode="External"/><Relationship Id="rId41" Type="http://schemas.openxmlformats.org/officeDocument/2006/relationships/hyperlink" Target="https://www.rcem.ac.uk/curriculum/" TargetMode="External"/><Relationship Id="rId54" Type="http://schemas.openxmlformats.org/officeDocument/2006/relationships/hyperlink" Target="https://www.rcemlearning.co.uk/rcem-induction/" TargetMode="External"/><Relationship Id="rId62" Type="http://schemas.openxmlformats.org/officeDocument/2006/relationships/hyperlink" Target="https://www.gmc-uk.org/-/media/documents/sat---ssg---emergency-medicine---kse_pdf-103451191.pdf"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rcemcurriculum.co.uk" TargetMode="External"/><Relationship Id="rId23" Type="http://schemas.openxmlformats.org/officeDocument/2006/relationships/hyperlink" Target="http://specialtytraining.hee.nhs.uk/inter-deanery-transfers/" TargetMode="External"/><Relationship Id="rId28" Type="http://schemas.openxmlformats.org/officeDocument/2006/relationships/hyperlink" Target="https://london.hee.nhs.uk/professional-development" TargetMode="External"/><Relationship Id="rId36" Type="http://schemas.openxmlformats.org/officeDocument/2006/relationships/hyperlink" Target="mailto:England.accs.lase@nhs.net" TargetMode="External"/><Relationship Id="rId49" Type="http://schemas.openxmlformats.org/officeDocument/2006/relationships/hyperlink" Target="https://hee.nhs.uk/our-work/doctors-training" TargetMode="External"/><Relationship Id="rId57" Type="http://schemas.openxmlformats.org/officeDocument/2006/relationships/footer" Target="footer1.xml"/><Relationship Id="rId10" Type="http://schemas.openxmlformats.org/officeDocument/2006/relationships/hyperlink" Target="https://kss.hee.nhs.uk/" TargetMode="External"/><Relationship Id="rId31" Type="http://schemas.openxmlformats.org/officeDocument/2006/relationships/hyperlink" Target="mailto:Nik.Patel4@nhs.net" TargetMode="External"/><Relationship Id="rId44" Type="http://schemas.openxmlformats.org/officeDocument/2006/relationships/hyperlink" Target="https://www.jrcptb.org.uk/" TargetMode="External"/><Relationship Id="rId52" Type="http://schemas.openxmlformats.org/officeDocument/2006/relationships/hyperlink" Target="https://kaizenep.com" TargetMode="External"/><Relationship Id="rId60" Type="http://schemas.openxmlformats.org/officeDocument/2006/relationships/hyperlink" Target="https://kss.hee.nhs.uk/medical-and-dental-education/educator-development/" TargetMode="External"/><Relationship Id="rId65" Type="http://schemas.openxmlformats.org/officeDocument/2006/relationships/hyperlink" Target="https://kss.hee.nhs.uk/resources-information/differential-attainment-resources/" TargetMode="External"/><Relationship Id="rId4" Type="http://schemas.openxmlformats.org/officeDocument/2006/relationships/settings" Target="settings.xml"/><Relationship Id="rId9" Type="http://schemas.openxmlformats.org/officeDocument/2006/relationships/image" Target="media/image2.jpeg"/><Relationship Id="rId13" Type="http://schemas.openxmlformats.org/officeDocument/2006/relationships/hyperlink" Target="http://elearning.rcgp.org.uk/mod/glossary/showentry.php?eid=38&amp;displayformat=dictionary" TargetMode="External"/><Relationship Id="rId18" Type="http://schemas.openxmlformats.org/officeDocument/2006/relationships/hyperlink" Target="https://www.bma.org.uk/advice/employment/ethics/social-media-guidance-for-doctors" TargetMode="External"/><Relationship Id="rId39" Type="http://schemas.openxmlformats.org/officeDocument/2006/relationships/hyperlink" Target="https://kss.hee.nhs.uk/ev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A10EFD-E5E5-4F4E-B5C0-055E1D540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29</Pages>
  <Words>9132</Words>
  <Characters>52057</Characters>
  <Application>Microsoft Office Word</Application>
  <DocSecurity>0</DocSecurity>
  <Lines>433</Lines>
  <Paragraphs>122</Paragraphs>
  <ScaleCrop>false</ScaleCrop>
  <HeadingPairs>
    <vt:vector size="2" baseType="variant">
      <vt:variant>
        <vt:lpstr>Title</vt:lpstr>
      </vt:variant>
      <vt:variant>
        <vt:i4>1</vt:i4>
      </vt:variant>
    </vt:vector>
  </HeadingPairs>
  <TitlesOfParts>
    <vt:vector size="1" baseType="lpstr">
      <vt:lpstr> </vt:lpstr>
    </vt:vector>
  </TitlesOfParts>
  <Company>The University of Nottingham</Company>
  <LinksUpToDate>false</LinksUpToDate>
  <CharactersWithSpaces>61067</CharactersWithSpaces>
  <SharedDoc>false</SharedDoc>
  <HLinks>
    <vt:vector size="378" baseType="variant">
      <vt:variant>
        <vt:i4>6357027</vt:i4>
      </vt:variant>
      <vt:variant>
        <vt:i4>186</vt:i4>
      </vt:variant>
      <vt:variant>
        <vt:i4>0</vt:i4>
      </vt:variant>
      <vt:variant>
        <vt:i4>5</vt:i4>
      </vt:variant>
      <vt:variant>
        <vt:lpwstr>https://kss.hee.nhs.uk/resources-information/differential-attainment-resources/</vt:lpwstr>
      </vt:variant>
      <vt:variant>
        <vt:lpwstr/>
      </vt:variant>
      <vt:variant>
        <vt:i4>3539041</vt:i4>
      </vt:variant>
      <vt:variant>
        <vt:i4>183</vt:i4>
      </vt:variant>
      <vt:variant>
        <vt:i4>0</vt:i4>
      </vt:variant>
      <vt:variant>
        <vt:i4>5</vt:i4>
      </vt:variant>
      <vt:variant>
        <vt:lpwstr>https://london.hee.nhs.uk/professional-development/dyslexia</vt:lpwstr>
      </vt:variant>
      <vt:variant>
        <vt:lpwstr/>
      </vt:variant>
      <vt:variant>
        <vt:i4>7077929</vt:i4>
      </vt:variant>
      <vt:variant>
        <vt:i4>180</vt:i4>
      </vt:variant>
      <vt:variant>
        <vt:i4>0</vt:i4>
      </vt:variant>
      <vt:variant>
        <vt:i4>5</vt:i4>
      </vt:variant>
      <vt:variant>
        <vt:lpwstr>https://miadhealthcare.com/courses/educational-clinical-supervision-mh25-2/</vt:lpwstr>
      </vt:variant>
      <vt:variant>
        <vt:lpwstr/>
      </vt:variant>
      <vt:variant>
        <vt:i4>1900606</vt:i4>
      </vt:variant>
      <vt:variant>
        <vt:i4>177</vt:i4>
      </vt:variant>
      <vt:variant>
        <vt:i4>0</vt:i4>
      </vt:variant>
      <vt:variant>
        <vt:i4>5</vt:i4>
      </vt:variant>
      <vt:variant>
        <vt:lpwstr>https://www.gmc-uk.org/-/media/documents/sat---ssg---emergency-medicine---kse_pdf-103451191.pdf</vt:lpwstr>
      </vt:variant>
      <vt:variant>
        <vt:lpwstr/>
      </vt:variant>
      <vt:variant>
        <vt:i4>2359398</vt:i4>
      </vt:variant>
      <vt:variant>
        <vt:i4>174</vt:i4>
      </vt:variant>
      <vt:variant>
        <vt:i4>0</vt:i4>
      </vt:variant>
      <vt:variant>
        <vt:i4>5</vt:i4>
      </vt:variant>
      <vt:variant>
        <vt:lpwstr>https://rcem.ac.uk/promoting-excellence-in-emergency-care/</vt:lpwstr>
      </vt:variant>
      <vt:variant>
        <vt:lpwstr/>
      </vt:variant>
      <vt:variant>
        <vt:i4>4325445</vt:i4>
      </vt:variant>
      <vt:variant>
        <vt:i4>171</vt:i4>
      </vt:variant>
      <vt:variant>
        <vt:i4>0</vt:i4>
      </vt:variant>
      <vt:variant>
        <vt:i4>5</vt:i4>
      </vt:variant>
      <vt:variant>
        <vt:lpwstr>https://kss.hee.nhs.uk/medical-and-dental-education/educator-development/</vt:lpwstr>
      </vt:variant>
      <vt:variant>
        <vt:lpwstr/>
      </vt:variant>
      <vt:variant>
        <vt:i4>5963867</vt:i4>
      </vt:variant>
      <vt:variant>
        <vt:i4>168</vt:i4>
      </vt:variant>
      <vt:variant>
        <vt:i4>0</vt:i4>
      </vt:variant>
      <vt:variant>
        <vt:i4>5</vt:i4>
      </vt:variant>
      <vt:variant>
        <vt:lpwstr>https://www.e-lfh.org.uk/programmes/educator-training-resources/</vt:lpwstr>
      </vt:variant>
      <vt:variant>
        <vt:lpwstr/>
      </vt:variant>
      <vt:variant>
        <vt:i4>4718620</vt:i4>
      </vt:variant>
      <vt:variant>
        <vt:i4>165</vt:i4>
      </vt:variant>
      <vt:variant>
        <vt:i4>0</vt:i4>
      </vt:variant>
      <vt:variant>
        <vt:i4>5</vt:i4>
      </vt:variant>
      <vt:variant>
        <vt:lpwstr>https://www.rcoa.ac.uk/sites/default/files/documents/2023-11/ACCS ARCP Requirement Guide.pdf</vt:lpwstr>
      </vt:variant>
      <vt:variant>
        <vt:lpwstr/>
      </vt:variant>
      <vt:variant>
        <vt:i4>4259860</vt:i4>
      </vt:variant>
      <vt:variant>
        <vt:i4>162</vt:i4>
      </vt:variant>
      <vt:variant>
        <vt:i4>0</vt:i4>
      </vt:variant>
      <vt:variant>
        <vt:i4>5</vt:i4>
      </vt:variant>
      <vt:variant>
        <vt:lpwstr>https://www.stemlynsblog.org/st-emlyns-lesson-plan-library-induction/</vt:lpwstr>
      </vt:variant>
      <vt:variant>
        <vt:lpwstr/>
      </vt:variant>
      <vt:variant>
        <vt:i4>7077926</vt:i4>
      </vt:variant>
      <vt:variant>
        <vt:i4>159</vt:i4>
      </vt:variant>
      <vt:variant>
        <vt:i4>0</vt:i4>
      </vt:variant>
      <vt:variant>
        <vt:i4>5</vt:i4>
      </vt:variant>
      <vt:variant>
        <vt:lpwstr>https://www.rcemlearning.co.uk/rcem-induction/</vt:lpwstr>
      </vt:variant>
      <vt:variant>
        <vt:lpwstr/>
      </vt:variant>
      <vt:variant>
        <vt:i4>2097251</vt:i4>
      </vt:variant>
      <vt:variant>
        <vt:i4>156</vt:i4>
      </vt:variant>
      <vt:variant>
        <vt:i4>0</vt:i4>
      </vt:variant>
      <vt:variant>
        <vt:i4>5</vt:i4>
      </vt:variant>
      <vt:variant>
        <vt:lpwstr>https://www.copmed.org.uk/gold-guide/gold-guide-9th-edition</vt:lpwstr>
      </vt:variant>
      <vt:variant>
        <vt:lpwstr/>
      </vt:variant>
      <vt:variant>
        <vt:i4>4063264</vt:i4>
      </vt:variant>
      <vt:variant>
        <vt:i4>153</vt:i4>
      </vt:variant>
      <vt:variant>
        <vt:i4>0</vt:i4>
      </vt:variant>
      <vt:variant>
        <vt:i4>5</vt:i4>
      </vt:variant>
      <vt:variant>
        <vt:lpwstr>http://www.jrcptb.org.uk/ePortfolio/Pages/Introduction.aspx</vt:lpwstr>
      </vt:variant>
      <vt:variant>
        <vt:lpwstr/>
      </vt:variant>
      <vt:variant>
        <vt:i4>1703939</vt:i4>
      </vt:variant>
      <vt:variant>
        <vt:i4>150</vt:i4>
      </vt:variant>
      <vt:variant>
        <vt:i4>0</vt:i4>
      </vt:variant>
      <vt:variant>
        <vt:i4>5</vt:i4>
      </vt:variant>
      <vt:variant>
        <vt:lpwstr>https://kaizenep.com/</vt:lpwstr>
      </vt:variant>
      <vt:variant>
        <vt:lpwstr/>
      </vt:variant>
      <vt:variant>
        <vt:i4>1441869</vt:i4>
      </vt:variant>
      <vt:variant>
        <vt:i4>147</vt:i4>
      </vt:variant>
      <vt:variant>
        <vt:i4>0</vt:i4>
      </vt:variant>
      <vt:variant>
        <vt:i4>5</vt:i4>
      </vt:variant>
      <vt:variant>
        <vt:lpwstr>https://rcem.ac.uk/kaizen-eportfolio/</vt:lpwstr>
      </vt:variant>
      <vt:variant>
        <vt:lpwstr/>
      </vt:variant>
      <vt:variant>
        <vt:i4>393219</vt:i4>
      </vt:variant>
      <vt:variant>
        <vt:i4>144</vt:i4>
      </vt:variant>
      <vt:variant>
        <vt:i4>0</vt:i4>
      </vt:variant>
      <vt:variant>
        <vt:i4>5</vt:i4>
      </vt:variant>
      <vt:variant>
        <vt:lpwstr>https://www.rcoa.ac.uk/training-careers/lifelong-learning</vt:lpwstr>
      </vt:variant>
      <vt:variant>
        <vt:lpwstr/>
      </vt:variant>
      <vt:variant>
        <vt:i4>5570655</vt:i4>
      </vt:variant>
      <vt:variant>
        <vt:i4>141</vt:i4>
      </vt:variant>
      <vt:variant>
        <vt:i4>0</vt:i4>
      </vt:variant>
      <vt:variant>
        <vt:i4>5</vt:i4>
      </vt:variant>
      <vt:variant>
        <vt:lpwstr>https://portal.e-lfh.org.uk/</vt:lpwstr>
      </vt:variant>
      <vt:variant>
        <vt:lpwstr/>
      </vt:variant>
      <vt:variant>
        <vt:i4>7929966</vt:i4>
      </vt:variant>
      <vt:variant>
        <vt:i4>138</vt:i4>
      </vt:variant>
      <vt:variant>
        <vt:i4>0</vt:i4>
      </vt:variant>
      <vt:variant>
        <vt:i4>5</vt:i4>
      </vt:variant>
      <vt:variant>
        <vt:lpwstr>https://www.rcemlearning.co.uk/</vt:lpwstr>
      </vt:variant>
      <vt:variant>
        <vt:lpwstr/>
      </vt:variant>
      <vt:variant>
        <vt:i4>7012461</vt:i4>
      </vt:variant>
      <vt:variant>
        <vt:i4>135</vt:i4>
      </vt:variant>
      <vt:variant>
        <vt:i4>0</vt:i4>
      </vt:variant>
      <vt:variant>
        <vt:i4>5</vt:i4>
      </vt:variant>
      <vt:variant>
        <vt:lpwstr>https://www.gmc-uk.org/</vt:lpwstr>
      </vt:variant>
      <vt:variant>
        <vt:lpwstr/>
      </vt:variant>
      <vt:variant>
        <vt:i4>1114200</vt:i4>
      </vt:variant>
      <vt:variant>
        <vt:i4>132</vt:i4>
      </vt:variant>
      <vt:variant>
        <vt:i4>0</vt:i4>
      </vt:variant>
      <vt:variant>
        <vt:i4>5</vt:i4>
      </vt:variant>
      <vt:variant>
        <vt:lpwstr>https://hee.nhs.uk/our-work/doctors-training</vt:lpwstr>
      </vt:variant>
      <vt:variant>
        <vt:lpwstr/>
      </vt:variant>
      <vt:variant>
        <vt:i4>2031636</vt:i4>
      </vt:variant>
      <vt:variant>
        <vt:i4>129</vt:i4>
      </vt:variant>
      <vt:variant>
        <vt:i4>0</vt:i4>
      </vt:variant>
      <vt:variant>
        <vt:i4>5</vt:i4>
      </vt:variant>
      <vt:variant>
        <vt:lpwstr>https://rcoa.ac.uk/training-careers/training-anaesthesia/2021-anaesthetics-curriculum</vt:lpwstr>
      </vt:variant>
      <vt:variant>
        <vt:lpwstr/>
      </vt:variant>
      <vt:variant>
        <vt:i4>7798882</vt:i4>
      </vt:variant>
      <vt:variant>
        <vt:i4>126</vt:i4>
      </vt:variant>
      <vt:variant>
        <vt:i4>0</vt:i4>
      </vt:variant>
      <vt:variant>
        <vt:i4>5</vt:i4>
      </vt:variant>
      <vt:variant>
        <vt:lpwstr>https://www.jrcptb.org.uk/internal-medicine</vt:lpwstr>
      </vt:variant>
      <vt:variant>
        <vt:lpwstr/>
      </vt:variant>
      <vt:variant>
        <vt:i4>6029339</vt:i4>
      </vt:variant>
      <vt:variant>
        <vt:i4>123</vt:i4>
      </vt:variant>
      <vt:variant>
        <vt:i4>0</vt:i4>
      </vt:variant>
      <vt:variant>
        <vt:i4>5</vt:i4>
      </vt:variant>
      <vt:variant>
        <vt:lpwstr>https://rcemcurriculum.co.uk/</vt:lpwstr>
      </vt:variant>
      <vt:variant>
        <vt:lpwstr/>
      </vt:variant>
      <vt:variant>
        <vt:i4>2621536</vt:i4>
      </vt:variant>
      <vt:variant>
        <vt:i4>120</vt:i4>
      </vt:variant>
      <vt:variant>
        <vt:i4>0</vt:i4>
      </vt:variant>
      <vt:variant>
        <vt:i4>5</vt:i4>
      </vt:variant>
      <vt:variant>
        <vt:lpwstr>https://www.accs.ac.uk/accs/2021-curriculum</vt:lpwstr>
      </vt:variant>
      <vt:variant>
        <vt:lpwstr/>
      </vt:variant>
      <vt:variant>
        <vt:i4>3670130</vt:i4>
      </vt:variant>
      <vt:variant>
        <vt:i4>117</vt:i4>
      </vt:variant>
      <vt:variant>
        <vt:i4>0</vt:i4>
      </vt:variant>
      <vt:variant>
        <vt:i4>5</vt:i4>
      </vt:variant>
      <vt:variant>
        <vt:lpwstr>https://www.copmed.org.uk/images/docs/gold-guide-9th-edition/Gold-Guide-9th-Edition-August-2022.pdf</vt:lpwstr>
      </vt:variant>
      <vt:variant>
        <vt:lpwstr/>
      </vt:variant>
      <vt:variant>
        <vt:i4>3735664</vt:i4>
      </vt:variant>
      <vt:variant>
        <vt:i4>114</vt:i4>
      </vt:variant>
      <vt:variant>
        <vt:i4>0</vt:i4>
      </vt:variant>
      <vt:variant>
        <vt:i4>5</vt:i4>
      </vt:variant>
      <vt:variant>
        <vt:lpwstr>http://www.ficm.ac.uk/</vt:lpwstr>
      </vt:variant>
      <vt:variant>
        <vt:lpwstr/>
      </vt:variant>
      <vt:variant>
        <vt:i4>7995428</vt:i4>
      </vt:variant>
      <vt:variant>
        <vt:i4>111</vt:i4>
      </vt:variant>
      <vt:variant>
        <vt:i4>0</vt:i4>
      </vt:variant>
      <vt:variant>
        <vt:i4>5</vt:i4>
      </vt:variant>
      <vt:variant>
        <vt:lpwstr>https://www.jrcptb.org.uk/</vt:lpwstr>
      </vt:variant>
      <vt:variant>
        <vt:lpwstr/>
      </vt:variant>
      <vt:variant>
        <vt:i4>6815796</vt:i4>
      </vt:variant>
      <vt:variant>
        <vt:i4>108</vt:i4>
      </vt:variant>
      <vt:variant>
        <vt:i4>0</vt:i4>
      </vt:variant>
      <vt:variant>
        <vt:i4>5</vt:i4>
      </vt:variant>
      <vt:variant>
        <vt:lpwstr>http://www.rcplondon.ac.uk/Pages/index.aspx</vt:lpwstr>
      </vt:variant>
      <vt:variant>
        <vt:lpwstr/>
      </vt:variant>
      <vt:variant>
        <vt:i4>2818170</vt:i4>
      </vt:variant>
      <vt:variant>
        <vt:i4>105</vt:i4>
      </vt:variant>
      <vt:variant>
        <vt:i4>0</vt:i4>
      </vt:variant>
      <vt:variant>
        <vt:i4>5</vt:i4>
      </vt:variant>
      <vt:variant>
        <vt:lpwstr>http://www.rcem.ac.uk/</vt:lpwstr>
      </vt:variant>
      <vt:variant>
        <vt:lpwstr/>
      </vt:variant>
      <vt:variant>
        <vt:i4>2162806</vt:i4>
      </vt:variant>
      <vt:variant>
        <vt:i4>102</vt:i4>
      </vt:variant>
      <vt:variant>
        <vt:i4>0</vt:i4>
      </vt:variant>
      <vt:variant>
        <vt:i4>5</vt:i4>
      </vt:variant>
      <vt:variant>
        <vt:lpwstr>http://www.rcoa.ac.uk/</vt:lpwstr>
      </vt:variant>
      <vt:variant>
        <vt:lpwstr/>
      </vt:variant>
      <vt:variant>
        <vt:i4>6029339</vt:i4>
      </vt:variant>
      <vt:variant>
        <vt:i4>99</vt:i4>
      </vt:variant>
      <vt:variant>
        <vt:i4>0</vt:i4>
      </vt:variant>
      <vt:variant>
        <vt:i4>5</vt:i4>
      </vt:variant>
      <vt:variant>
        <vt:lpwstr>https://rcemcurriculum.co.uk/</vt:lpwstr>
      </vt:variant>
      <vt:variant>
        <vt:lpwstr/>
      </vt:variant>
      <vt:variant>
        <vt:i4>3473445</vt:i4>
      </vt:variant>
      <vt:variant>
        <vt:i4>96</vt:i4>
      </vt:variant>
      <vt:variant>
        <vt:i4>0</vt:i4>
      </vt:variant>
      <vt:variant>
        <vt:i4>5</vt:i4>
      </vt:variant>
      <vt:variant>
        <vt:lpwstr>https://www.rcem.ac.uk/curriculum/</vt:lpwstr>
      </vt:variant>
      <vt:variant>
        <vt:lpwstr/>
      </vt:variant>
      <vt:variant>
        <vt:i4>8126586</vt:i4>
      </vt:variant>
      <vt:variant>
        <vt:i4>93</vt:i4>
      </vt:variant>
      <vt:variant>
        <vt:i4>0</vt:i4>
      </vt:variant>
      <vt:variant>
        <vt:i4>5</vt:i4>
      </vt:variant>
      <vt:variant>
        <vt:lpwstr>https://www.accs.ac.uk/</vt:lpwstr>
      </vt:variant>
      <vt:variant>
        <vt:lpwstr/>
      </vt:variant>
      <vt:variant>
        <vt:i4>7405689</vt:i4>
      </vt:variant>
      <vt:variant>
        <vt:i4>90</vt:i4>
      </vt:variant>
      <vt:variant>
        <vt:i4>0</vt:i4>
      </vt:variant>
      <vt:variant>
        <vt:i4>5</vt:i4>
      </vt:variant>
      <vt:variant>
        <vt:lpwstr>https://kss.hee.nhs.uk/events/</vt:lpwstr>
      </vt:variant>
      <vt:variant>
        <vt:lpwstr/>
      </vt:variant>
      <vt:variant>
        <vt:i4>2752573</vt:i4>
      </vt:variant>
      <vt:variant>
        <vt:i4>87</vt:i4>
      </vt:variant>
      <vt:variant>
        <vt:i4>0</vt:i4>
      </vt:variant>
      <vt:variant>
        <vt:i4>5</vt:i4>
      </vt:variant>
      <vt:variant>
        <vt:lpwstr>https://kss.hee.nhs.uk/</vt:lpwstr>
      </vt:variant>
      <vt:variant>
        <vt:lpwstr/>
      </vt:variant>
      <vt:variant>
        <vt:i4>2949145</vt:i4>
      </vt:variant>
      <vt:variant>
        <vt:i4>84</vt:i4>
      </vt:variant>
      <vt:variant>
        <vt:i4>0</vt:i4>
      </vt:variant>
      <vt:variant>
        <vt:i4>5</vt:i4>
      </vt:variant>
      <vt:variant>
        <vt:lpwstr>mailto:England.em.lase@nhs.net</vt:lpwstr>
      </vt:variant>
      <vt:variant>
        <vt:lpwstr/>
      </vt:variant>
      <vt:variant>
        <vt:i4>4849764</vt:i4>
      </vt:variant>
      <vt:variant>
        <vt:i4>81</vt:i4>
      </vt:variant>
      <vt:variant>
        <vt:i4>0</vt:i4>
      </vt:variant>
      <vt:variant>
        <vt:i4>5</vt:i4>
      </vt:variant>
      <vt:variant>
        <vt:lpwstr>mailto:England.accs.lase@nhs.net</vt:lpwstr>
      </vt:variant>
      <vt:variant>
        <vt:lpwstr/>
      </vt:variant>
      <vt:variant>
        <vt:i4>5505080</vt:i4>
      </vt:variant>
      <vt:variant>
        <vt:i4>78</vt:i4>
      </vt:variant>
      <vt:variant>
        <vt:i4>0</vt:i4>
      </vt:variant>
      <vt:variant>
        <vt:i4>5</vt:i4>
      </vt:variant>
      <vt:variant>
        <vt:lpwstr>mailto:Jehangir4@nhs.net</vt:lpwstr>
      </vt:variant>
      <vt:variant>
        <vt:lpwstr/>
      </vt:variant>
      <vt:variant>
        <vt:i4>4718626</vt:i4>
      </vt:variant>
      <vt:variant>
        <vt:i4>75</vt:i4>
      </vt:variant>
      <vt:variant>
        <vt:i4>0</vt:i4>
      </vt:variant>
      <vt:variant>
        <vt:i4>5</vt:i4>
      </vt:variant>
      <vt:variant>
        <vt:lpwstr>mailto:Nicola.Deacy@nhs.net</vt:lpwstr>
      </vt:variant>
      <vt:variant>
        <vt:lpwstr/>
      </vt:variant>
      <vt:variant>
        <vt:i4>6619231</vt:i4>
      </vt:variant>
      <vt:variant>
        <vt:i4>72</vt:i4>
      </vt:variant>
      <vt:variant>
        <vt:i4>0</vt:i4>
      </vt:variant>
      <vt:variant>
        <vt:i4>5</vt:i4>
      </vt:variant>
      <vt:variant>
        <vt:lpwstr>mailto:Jonathan.Leung4@nhs.net</vt:lpwstr>
      </vt:variant>
      <vt:variant>
        <vt:lpwstr/>
      </vt:variant>
      <vt:variant>
        <vt:i4>7012424</vt:i4>
      </vt:variant>
      <vt:variant>
        <vt:i4>69</vt:i4>
      </vt:variant>
      <vt:variant>
        <vt:i4>0</vt:i4>
      </vt:variant>
      <vt:variant>
        <vt:i4>5</vt:i4>
      </vt:variant>
      <vt:variant>
        <vt:lpwstr>mailto:Way@nhs.net</vt:lpwstr>
      </vt:variant>
      <vt:variant>
        <vt:lpwstr/>
      </vt:variant>
      <vt:variant>
        <vt:i4>7077966</vt:i4>
      </vt:variant>
      <vt:variant>
        <vt:i4>66</vt:i4>
      </vt:variant>
      <vt:variant>
        <vt:i4>0</vt:i4>
      </vt:variant>
      <vt:variant>
        <vt:i4>5</vt:i4>
      </vt:variant>
      <vt:variant>
        <vt:lpwstr>mailto:Nik.Patel4@nhs.net</vt:lpwstr>
      </vt:variant>
      <vt:variant>
        <vt:lpwstr/>
      </vt:variant>
      <vt:variant>
        <vt:i4>3997707</vt:i4>
      </vt:variant>
      <vt:variant>
        <vt:i4>63</vt:i4>
      </vt:variant>
      <vt:variant>
        <vt:i4>0</vt:i4>
      </vt:variant>
      <vt:variant>
        <vt:i4>5</vt:i4>
      </vt:variant>
      <vt:variant>
        <vt:lpwstr>mailto:Lorraine.Apps2@nhs.net</vt:lpwstr>
      </vt:variant>
      <vt:variant>
        <vt:lpwstr/>
      </vt:variant>
      <vt:variant>
        <vt:i4>6946840</vt:i4>
      </vt:variant>
      <vt:variant>
        <vt:i4>60</vt:i4>
      </vt:variant>
      <vt:variant>
        <vt:i4>0</vt:i4>
      </vt:variant>
      <vt:variant>
        <vt:i4>5</vt:i4>
      </vt:variant>
      <vt:variant>
        <vt:lpwstr>mailto:Nandita.Parmar@nhs.net</vt:lpwstr>
      </vt:variant>
      <vt:variant>
        <vt:lpwstr/>
      </vt:variant>
      <vt:variant>
        <vt:i4>2949155</vt:i4>
      </vt:variant>
      <vt:variant>
        <vt:i4>57</vt:i4>
      </vt:variant>
      <vt:variant>
        <vt:i4>0</vt:i4>
      </vt:variant>
      <vt:variant>
        <vt:i4>5</vt:i4>
      </vt:variant>
      <vt:variant>
        <vt:lpwstr>https://london.hee.nhs.uk/professional-development</vt:lpwstr>
      </vt:variant>
      <vt:variant>
        <vt:lpwstr/>
      </vt:variant>
      <vt:variant>
        <vt:i4>524356</vt:i4>
      </vt:variant>
      <vt:variant>
        <vt:i4>54</vt:i4>
      </vt:variant>
      <vt:variant>
        <vt:i4>0</vt:i4>
      </vt:variant>
      <vt:variant>
        <vt:i4>5</vt:i4>
      </vt:variant>
      <vt:variant>
        <vt:lpwstr>https://lasepgmdesupport.hee.nhs.uk/support/home?trainee</vt:lpwstr>
      </vt:variant>
      <vt:variant>
        <vt:lpwstr/>
      </vt:variant>
      <vt:variant>
        <vt:i4>1245249</vt:i4>
      </vt:variant>
      <vt:variant>
        <vt:i4>51</vt:i4>
      </vt:variant>
      <vt:variant>
        <vt:i4>0</vt:i4>
      </vt:variant>
      <vt:variant>
        <vt:i4>5</vt:i4>
      </vt:variant>
      <vt:variant>
        <vt:lpwstr>https://lasepgmdesupport.hee.nhs.uk/support/solutions/7000006974</vt:lpwstr>
      </vt:variant>
      <vt:variant>
        <vt:lpwstr/>
      </vt:variant>
      <vt:variant>
        <vt:i4>8323121</vt:i4>
      </vt:variant>
      <vt:variant>
        <vt:i4>48</vt:i4>
      </vt:variant>
      <vt:variant>
        <vt:i4>0</vt:i4>
      </vt:variant>
      <vt:variant>
        <vt:i4>5</vt:i4>
      </vt:variant>
      <vt:variant>
        <vt:lpwstr>https://www.healthcareers.nhs.uk/explore-roles/doctors/career-opportunities-doctors/less-full-time-training-doctors</vt:lpwstr>
      </vt:variant>
      <vt:variant>
        <vt:lpwstr/>
      </vt:variant>
      <vt:variant>
        <vt:i4>720990</vt:i4>
      </vt:variant>
      <vt:variant>
        <vt:i4>45</vt:i4>
      </vt:variant>
      <vt:variant>
        <vt:i4>0</vt:i4>
      </vt:variant>
      <vt:variant>
        <vt:i4>5</vt:i4>
      </vt:variant>
      <vt:variant>
        <vt:lpwstr>https://lasepgmdesupport.hee.nhs.uk/support/home?idt</vt:lpwstr>
      </vt:variant>
      <vt:variant>
        <vt:lpwstr/>
      </vt:variant>
      <vt:variant>
        <vt:i4>4915284</vt:i4>
      </vt:variant>
      <vt:variant>
        <vt:i4>42</vt:i4>
      </vt:variant>
      <vt:variant>
        <vt:i4>0</vt:i4>
      </vt:variant>
      <vt:variant>
        <vt:i4>5</vt:i4>
      </vt:variant>
      <vt:variant>
        <vt:lpwstr>http://specialtytraining.hee.nhs.uk/inter-deanery-transfers/</vt:lpwstr>
      </vt:variant>
      <vt:variant>
        <vt:lpwstr/>
      </vt:variant>
      <vt:variant>
        <vt:i4>1048628</vt:i4>
      </vt:variant>
      <vt:variant>
        <vt:i4>39</vt:i4>
      </vt:variant>
      <vt:variant>
        <vt:i4>0</vt:i4>
      </vt:variant>
      <vt:variant>
        <vt:i4>5</vt:i4>
      </vt:variant>
      <vt:variant>
        <vt:lpwstr>mailto:IDTinfo@southlondon.hee.nhs.uk</vt:lpwstr>
      </vt:variant>
      <vt:variant>
        <vt:lpwstr/>
      </vt:variant>
      <vt:variant>
        <vt:i4>4915284</vt:i4>
      </vt:variant>
      <vt:variant>
        <vt:i4>36</vt:i4>
      </vt:variant>
      <vt:variant>
        <vt:i4>0</vt:i4>
      </vt:variant>
      <vt:variant>
        <vt:i4>5</vt:i4>
      </vt:variant>
      <vt:variant>
        <vt:lpwstr>http://specialtytraining.hee.nhs.uk/inter-deanery-transfers/</vt:lpwstr>
      </vt:variant>
      <vt:variant>
        <vt:lpwstr/>
      </vt:variant>
      <vt:variant>
        <vt:i4>786435</vt:i4>
      </vt:variant>
      <vt:variant>
        <vt:i4>33</vt:i4>
      </vt:variant>
      <vt:variant>
        <vt:i4>0</vt:i4>
      </vt:variant>
      <vt:variant>
        <vt:i4>5</vt:i4>
      </vt:variant>
      <vt:variant>
        <vt:lpwstr>https://lasepgmdesupport.hee.nhs.uk/support/solutions/articles/7000019131-how-do-i-apply-for-an-oop-</vt:lpwstr>
      </vt:variant>
      <vt:variant>
        <vt:lpwstr/>
      </vt:variant>
      <vt:variant>
        <vt:i4>7667757</vt:i4>
      </vt:variant>
      <vt:variant>
        <vt:i4>30</vt:i4>
      </vt:variant>
      <vt:variant>
        <vt:i4>0</vt:i4>
      </vt:variant>
      <vt:variant>
        <vt:i4>5</vt:i4>
      </vt:variant>
      <vt:variant>
        <vt:lpwstr>https://www.gmc-uk.org/education/standards-guidance-and-curricula/guidance/out-of-programme</vt:lpwstr>
      </vt:variant>
      <vt:variant>
        <vt:lpwstr/>
      </vt:variant>
      <vt:variant>
        <vt:i4>4521986</vt:i4>
      </vt:variant>
      <vt:variant>
        <vt:i4>27</vt:i4>
      </vt:variant>
      <vt:variant>
        <vt:i4>0</vt:i4>
      </vt:variant>
      <vt:variant>
        <vt:i4>5</vt:i4>
      </vt:variant>
      <vt:variant>
        <vt:lpwstr>https://www.gmc-uk.org/ethical-guidance/ethical-guidance-for-doctors/doctors-use-of-social-media</vt:lpwstr>
      </vt:variant>
      <vt:variant>
        <vt:lpwstr/>
      </vt:variant>
      <vt:variant>
        <vt:i4>4653146</vt:i4>
      </vt:variant>
      <vt:variant>
        <vt:i4>24</vt:i4>
      </vt:variant>
      <vt:variant>
        <vt:i4>0</vt:i4>
      </vt:variant>
      <vt:variant>
        <vt:i4>5</vt:i4>
      </vt:variant>
      <vt:variant>
        <vt:lpwstr>https://www.bma.org.uk/advice/employment/ethics/social-media-guidance-for-doctors</vt:lpwstr>
      </vt:variant>
      <vt:variant>
        <vt:lpwstr/>
      </vt:variant>
      <vt:variant>
        <vt:i4>1769551</vt:i4>
      </vt:variant>
      <vt:variant>
        <vt:i4>21</vt:i4>
      </vt:variant>
      <vt:variant>
        <vt:i4>0</vt:i4>
      </vt:variant>
      <vt:variant>
        <vt:i4>5</vt:i4>
      </vt:variant>
      <vt:variant>
        <vt:lpwstr>https://lasepgmdesupport.hee.nhs.uk/support/solutions/7000016490</vt:lpwstr>
      </vt:variant>
      <vt:variant>
        <vt:lpwstr/>
      </vt:variant>
      <vt:variant>
        <vt:i4>3407970</vt:i4>
      </vt:variant>
      <vt:variant>
        <vt:i4>18</vt:i4>
      </vt:variant>
      <vt:variant>
        <vt:i4>0</vt:i4>
      </vt:variant>
      <vt:variant>
        <vt:i4>5</vt:i4>
      </vt:variant>
      <vt:variant>
        <vt:lpwstr>http://portal.e-lfh.org.uk/</vt:lpwstr>
      </vt:variant>
      <vt:variant>
        <vt:lpwstr/>
      </vt:variant>
      <vt:variant>
        <vt:i4>6225949</vt:i4>
      </vt:variant>
      <vt:variant>
        <vt:i4>15</vt:i4>
      </vt:variant>
      <vt:variant>
        <vt:i4>0</vt:i4>
      </vt:variant>
      <vt:variant>
        <vt:i4>5</vt:i4>
      </vt:variant>
      <vt:variant>
        <vt:lpwstr>http://www.rcemcurriculum.co.uk/</vt:lpwstr>
      </vt:variant>
      <vt:variant>
        <vt:lpwstr/>
      </vt:variant>
      <vt:variant>
        <vt:i4>4063332</vt:i4>
      </vt:variant>
      <vt:variant>
        <vt:i4>12</vt:i4>
      </vt:variant>
      <vt:variant>
        <vt:i4>0</vt:i4>
      </vt:variant>
      <vt:variant>
        <vt:i4>5</vt:i4>
      </vt:variant>
      <vt:variant>
        <vt:lpwstr>http://www.accs.ac.uk/</vt:lpwstr>
      </vt:variant>
      <vt:variant>
        <vt:lpwstr/>
      </vt:variant>
      <vt:variant>
        <vt:i4>6553711</vt:i4>
      </vt:variant>
      <vt:variant>
        <vt:i4>9</vt:i4>
      </vt:variant>
      <vt:variant>
        <vt:i4>0</vt:i4>
      </vt:variant>
      <vt:variant>
        <vt:i4>5</vt:i4>
      </vt:variant>
      <vt:variant>
        <vt:lpwstr>http://elearning.rcgp.org.uk/mod/glossary/showentry.php?eid=38&amp;displayformat=dictionary</vt:lpwstr>
      </vt:variant>
      <vt:variant>
        <vt:lpwstr/>
      </vt:variant>
      <vt:variant>
        <vt:i4>6946920</vt:i4>
      </vt:variant>
      <vt:variant>
        <vt:i4>6</vt:i4>
      </vt:variant>
      <vt:variant>
        <vt:i4>0</vt:i4>
      </vt:variant>
      <vt:variant>
        <vt:i4>5</vt:i4>
      </vt:variant>
      <vt:variant>
        <vt:lpwstr>http://elearning.rcgp.org.uk/mod/glossary/showentry.php?eid=46&amp;displayformat=dictionary</vt:lpwstr>
      </vt:variant>
      <vt:variant>
        <vt:lpwstr/>
      </vt:variant>
      <vt:variant>
        <vt:i4>4980801</vt:i4>
      </vt:variant>
      <vt:variant>
        <vt:i4>3</vt:i4>
      </vt:variant>
      <vt:variant>
        <vt:i4>0</vt:i4>
      </vt:variant>
      <vt:variant>
        <vt:i4>5</vt:i4>
      </vt:variant>
      <vt:variant>
        <vt:lpwstr>https://www.copmed.org.uk/publications/gold-guide/gold-guide-9th-edition</vt:lpwstr>
      </vt:variant>
      <vt:variant>
        <vt:lpwstr/>
      </vt:variant>
      <vt:variant>
        <vt:i4>2752573</vt:i4>
      </vt:variant>
      <vt:variant>
        <vt:i4>0</vt:i4>
      </vt:variant>
      <vt:variant>
        <vt:i4>0</vt:i4>
      </vt:variant>
      <vt:variant>
        <vt:i4>5</vt:i4>
      </vt:variant>
      <vt:variant>
        <vt:lpwstr>https://kss.hee.nhs.uk/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mhs</dc:creator>
  <cp:keywords/>
  <cp:lastModifiedBy>AWODELE, Elizabeth (NHS ENGLAND - T1510)</cp:lastModifiedBy>
  <cp:revision>2</cp:revision>
  <cp:lastPrinted>2023-07-24T16:41:00Z</cp:lastPrinted>
  <dcterms:created xsi:type="dcterms:W3CDTF">2024-09-18T21:04:00Z</dcterms:created>
  <dcterms:modified xsi:type="dcterms:W3CDTF">2024-09-18T21:04:00Z</dcterms:modified>
</cp:coreProperties>
</file>