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73CA9" w14:textId="77777777" w:rsidR="00D74DC3" w:rsidRDefault="00F3041A">
      <w:pPr>
        <w:spacing w:after="903"/>
        <w:ind w:left="30" w:right="-272"/>
      </w:pPr>
      <w:r>
        <w:rPr>
          <w:noProof/>
        </w:rPr>
        <w:drawing>
          <wp:inline distT="0" distB="0" distL="0" distR="0" wp14:anchorId="1CE00C4D" wp14:editId="5A44A3F0">
            <wp:extent cx="5734049" cy="1790700"/>
            <wp:effectExtent l="0" t="0" r="0" b="0"/>
            <wp:docPr id="328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49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F09DE" w14:textId="77777777" w:rsidR="00D74DC3" w:rsidRDefault="00F3041A">
      <w:pPr>
        <w:spacing w:after="100"/>
        <w:ind w:right="33"/>
        <w:jc w:val="right"/>
      </w:pPr>
      <w:r>
        <w:rPr>
          <w:b/>
          <w:sz w:val="27"/>
        </w:rPr>
        <w:t xml:space="preserve"> </w:t>
      </w:r>
      <w:proofErr w:type="gramStart"/>
      <w:r>
        <w:rPr>
          <w:b/>
          <w:sz w:val="27"/>
        </w:rPr>
        <w:t>HEKSS  Regional</w:t>
      </w:r>
      <w:proofErr w:type="gramEnd"/>
      <w:r>
        <w:rPr>
          <w:b/>
          <w:sz w:val="27"/>
        </w:rPr>
        <w:t xml:space="preserve">  Training  Day  for  HST  EM  Tuesday  19</w:t>
      </w:r>
      <w:r>
        <w:rPr>
          <w:b/>
          <w:sz w:val="25"/>
          <w:vertAlign w:val="superscript"/>
        </w:rPr>
        <w:t xml:space="preserve">th  </w:t>
      </w:r>
      <w:r>
        <w:rPr>
          <w:b/>
          <w:sz w:val="27"/>
        </w:rPr>
        <w:t xml:space="preserve">  November  2024 </w:t>
      </w:r>
    </w:p>
    <w:p w14:paraId="1C7A67C3" w14:textId="77777777" w:rsidR="00D74DC3" w:rsidRDefault="00F3041A">
      <w:pPr>
        <w:spacing w:after="185"/>
        <w:ind w:left="-5" w:right="-15" w:hanging="10"/>
      </w:pPr>
      <w:r>
        <w:rPr>
          <w:sz w:val="20"/>
        </w:rPr>
        <w:t xml:space="preserve"> ------------------------------------------------------------------------------------------------------------------------------------ </w:t>
      </w:r>
    </w:p>
    <w:p w14:paraId="1EEB5CB6" w14:textId="77777777" w:rsidR="00D74DC3" w:rsidRDefault="00F3041A">
      <w:pPr>
        <w:spacing w:after="200" w:line="226" w:lineRule="auto"/>
      </w:pPr>
      <w:r>
        <w:t xml:space="preserve"> </w:t>
      </w:r>
      <w:proofErr w:type="gramStart"/>
      <w:r>
        <w:t>You  are</w:t>
      </w:r>
      <w:proofErr w:type="gramEnd"/>
      <w:r>
        <w:t xml:space="preserve">  invited  to  attend  the  forthcoming  practical  procedures  training  day,  on  Tuesday  19th  November  2024,  in  the  Common  Room,  Postgraduate  Centre  at  Medway  Maritime  Hospital. </w:t>
      </w:r>
    </w:p>
    <w:p w14:paraId="465086C9" w14:textId="77777777" w:rsidR="00D74DC3" w:rsidRDefault="00F3041A">
      <w:pPr>
        <w:spacing w:after="144"/>
        <w:ind w:left="238"/>
        <w:jc w:val="center"/>
      </w:pPr>
      <w:r>
        <w:t xml:space="preserve"> Face-to-</w:t>
      </w:r>
      <w:proofErr w:type="gramStart"/>
      <w:r>
        <w:t>face  teaching</w:t>
      </w:r>
      <w:proofErr w:type="gramEnd"/>
      <w:r>
        <w:t xml:space="preserve">  only.  </w:t>
      </w:r>
      <w:proofErr w:type="gramStart"/>
      <w:r>
        <w:t>Not  online</w:t>
      </w:r>
      <w:proofErr w:type="gramEnd"/>
      <w:r>
        <w:t xml:space="preserve">. </w:t>
      </w:r>
    </w:p>
    <w:p w14:paraId="1A4FB09A" w14:textId="77777777" w:rsidR="00D74DC3" w:rsidRDefault="00F3041A">
      <w:pPr>
        <w:spacing w:after="431"/>
        <w:ind w:left="-5" w:right="-15" w:hanging="10"/>
      </w:pPr>
      <w:r>
        <w:rPr>
          <w:sz w:val="20"/>
        </w:rPr>
        <w:t xml:space="preserve"> ------------------------------------------------------------------------------------------------------------------------------------ </w:t>
      </w:r>
    </w:p>
    <w:tbl>
      <w:tblPr>
        <w:tblStyle w:val="TableGrid"/>
        <w:tblW w:w="64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843"/>
        <w:gridCol w:w="3129"/>
        <w:gridCol w:w="3073"/>
      </w:tblGrid>
      <w:tr w:rsidR="00D74DC3" w14:paraId="182C1856" w14:textId="77777777">
        <w:trPr>
          <w:gridAfter w:val="1"/>
          <w:wAfter w:w="2480" w:type="dxa"/>
          <w:trHeight w:val="37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36C6C7" w14:textId="77777777" w:rsidR="00D74DC3" w:rsidRDefault="00F3041A">
            <w:pPr>
              <w:spacing w:after="0"/>
            </w:pPr>
            <w:r>
              <w:rPr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08:45  -</w:t>
            </w:r>
            <w:proofErr w:type="gramEnd"/>
            <w:r>
              <w:rPr>
                <w:sz w:val="27"/>
              </w:rPr>
              <w:t xml:space="preserve">  09:00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4C166" w14:textId="77777777" w:rsidR="00D74DC3" w:rsidRDefault="00F3041A">
            <w:pPr>
              <w:spacing w:after="0"/>
            </w:pPr>
            <w:r>
              <w:rPr>
                <w:b/>
                <w:sz w:val="27"/>
              </w:rPr>
              <w:t xml:space="preserve"> </w:t>
            </w:r>
            <w:proofErr w:type="gramStart"/>
            <w:r>
              <w:rPr>
                <w:b/>
                <w:sz w:val="27"/>
              </w:rPr>
              <w:t>Welcome  and</w:t>
            </w:r>
            <w:proofErr w:type="gramEnd"/>
            <w:r>
              <w:rPr>
                <w:b/>
                <w:sz w:val="27"/>
              </w:rPr>
              <w:t xml:space="preserve">  tea  and  coffee </w:t>
            </w:r>
          </w:p>
        </w:tc>
      </w:tr>
      <w:tr w:rsidR="00D74DC3" w14:paraId="794EF815" w14:textId="77777777">
        <w:trPr>
          <w:gridAfter w:val="1"/>
          <w:wAfter w:w="2480" w:type="dxa"/>
          <w:trHeight w:val="5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E4A25" w14:textId="77777777" w:rsidR="00D74DC3" w:rsidRDefault="00F3041A">
            <w:pPr>
              <w:spacing w:after="0"/>
            </w:pPr>
            <w:r>
              <w:rPr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09:00  -</w:t>
            </w:r>
            <w:proofErr w:type="gramEnd"/>
            <w:r>
              <w:rPr>
                <w:sz w:val="27"/>
              </w:rPr>
              <w:t xml:space="preserve">  09:15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6268" w14:textId="77777777" w:rsidR="00D74DC3" w:rsidRDefault="00F3041A">
            <w:pPr>
              <w:spacing w:after="0"/>
            </w:pPr>
            <w:r>
              <w:rPr>
                <w:b/>
                <w:sz w:val="27"/>
              </w:rPr>
              <w:t xml:space="preserve"> Introduction </w:t>
            </w:r>
          </w:p>
        </w:tc>
      </w:tr>
      <w:tr w:rsidR="00D74DC3" w14:paraId="52885442" w14:textId="77777777">
        <w:trPr>
          <w:gridAfter w:val="1"/>
          <w:wAfter w:w="2480" w:type="dxa"/>
          <w:trHeight w:val="5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048B2" w14:textId="77777777" w:rsidR="00D74DC3" w:rsidRDefault="00F3041A">
            <w:pPr>
              <w:spacing w:after="0"/>
            </w:pPr>
            <w:r>
              <w:rPr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09:15  -</w:t>
            </w:r>
            <w:proofErr w:type="gramEnd"/>
            <w:r>
              <w:rPr>
                <w:sz w:val="27"/>
              </w:rPr>
              <w:t xml:space="preserve">  12:15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1B34C" w14:textId="77777777" w:rsidR="00D74DC3" w:rsidRDefault="00F3041A">
            <w:pPr>
              <w:spacing w:after="0"/>
              <w:jc w:val="both"/>
            </w:pPr>
            <w:r>
              <w:rPr>
                <w:b/>
                <w:sz w:val="27"/>
              </w:rPr>
              <w:t xml:space="preserve"> </w:t>
            </w:r>
            <w:proofErr w:type="gramStart"/>
            <w:r>
              <w:rPr>
                <w:b/>
                <w:sz w:val="27"/>
              </w:rPr>
              <w:t>Small  group</w:t>
            </w:r>
            <w:proofErr w:type="gramEnd"/>
            <w:r>
              <w:rPr>
                <w:b/>
                <w:sz w:val="27"/>
              </w:rPr>
              <w:t xml:space="preserve">  practical  sessions </w:t>
            </w:r>
          </w:p>
        </w:tc>
      </w:tr>
      <w:tr w:rsidR="00D74DC3" w14:paraId="4B8C5869" w14:textId="77777777">
        <w:trPr>
          <w:gridAfter w:val="1"/>
          <w:wAfter w:w="2480" w:type="dxa"/>
          <w:trHeight w:val="5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5464F" w14:textId="77777777" w:rsidR="00D74DC3" w:rsidRDefault="00F3041A">
            <w:pPr>
              <w:spacing w:after="0"/>
            </w:pPr>
            <w:r>
              <w:rPr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12:15  -</w:t>
            </w:r>
            <w:proofErr w:type="gramEnd"/>
            <w:r>
              <w:rPr>
                <w:sz w:val="27"/>
              </w:rPr>
              <w:t xml:space="preserve">  13:00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738D6" w14:textId="77777777" w:rsidR="00D74DC3" w:rsidRDefault="00F3041A">
            <w:pPr>
              <w:spacing w:after="0"/>
            </w:pPr>
            <w:r>
              <w:rPr>
                <w:b/>
                <w:sz w:val="27"/>
              </w:rPr>
              <w:t xml:space="preserve"> </w:t>
            </w:r>
            <w:proofErr w:type="gramStart"/>
            <w:r>
              <w:rPr>
                <w:b/>
                <w:sz w:val="27"/>
              </w:rPr>
              <w:t>Lunch  (</w:t>
            </w:r>
            <w:proofErr w:type="gramEnd"/>
            <w:r>
              <w:rPr>
                <w:b/>
                <w:sz w:val="27"/>
              </w:rPr>
              <w:t xml:space="preserve">provided) </w:t>
            </w:r>
          </w:p>
        </w:tc>
      </w:tr>
      <w:tr w:rsidR="00D74DC3" w14:paraId="17AB77C6" w14:textId="77777777">
        <w:trPr>
          <w:gridAfter w:val="1"/>
          <w:wAfter w:w="2480" w:type="dxa"/>
          <w:trHeight w:val="5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898EC" w14:textId="77777777" w:rsidR="00D74DC3" w:rsidRDefault="00F3041A">
            <w:pPr>
              <w:spacing w:after="0"/>
            </w:pPr>
            <w:r>
              <w:rPr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13:00  -</w:t>
            </w:r>
            <w:proofErr w:type="gramEnd"/>
            <w:r>
              <w:rPr>
                <w:sz w:val="27"/>
              </w:rPr>
              <w:t xml:space="preserve">  16:00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F7B56" w14:textId="77777777" w:rsidR="00D74DC3" w:rsidRDefault="00F3041A">
            <w:pPr>
              <w:spacing w:after="0"/>
              <w:jc w:val="both"/>
            </w:pPr>
            <w:r>
              <w:rPr>
                <w:b/>
                <w:sz w:val="27"/>
              </w:rPr>
              <w:t xml:space="preserve"> </w:t>
            </w:r>
            <w:proofErr w:type="gramStart"/>
            <w:r>
              <w:rPr>
                <w:b/>
                <w:sz w:val="27"/>
              </w:rPr>
              <w:t>Small  group</w:t>
            </w:r>
            <w:proofErr w:type="gramEnd"/>
            <w:r>
              <w:rPr>
                <w:b/>
                <w:sz w:val="27"/>
              </w:rPr>
              <w:t xml:space="preserve">  practical  sessions </w:t>
            </w:r>
          </w:p>
        </w:tc>
      </w:tr>
      <w:tr w:rsidR="00D74DC3" w14:paraId="4CC69FA4" w14:textId="77777777">
        <w:trPr>
          <w:gridAfter w:val="1"/>
          <w:wAfter w:w="2480" w:type="dxa"/>
          <w:trHeight w:val="37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E9F21" w14:textId="77777777" w:rsidR="00D74DC3" w:rsidRDefault="00F3041A">
            <w:pPr>
              <w:spacing w:after="0"/>
            </w:pPr>
            <w:r>
              <w:rPr>
                <w:sz w:val="27"/>
              </w:rPr>
              <w:t xml:space="preserve"> 16:00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B714E" w14:textId="77777777" w:rsidR="00D74DC3" w:rsidRDefault="00F3041A">
            <w:pPr>
              <w:spacing w:after="0"/>
              <w:jc w:val="both"/>
            </w:pPr>
            <w:r>
              <w:rPr>
                <w:b/>
                <w:sz w:val="27"/>
              </w:rPr>
              <w:t xml:space="preserve"> </w:t>
            </w:r>
            <w:proofErr w:type="gramStart"/>
            <w:r>
              <w:rPr>
                <w:b/>
                <w:sz w:val="27"/>
              </w:rPr>
              <w:t>Closing  remarks</w:t>
            </w:r>
            <w:proofErr w:type="gramEnd"/>
            <w:r>
              <w:rPr>
                <w:b/>
                <w:sz w:val="27"/>
              </w:rPr>
              <w:t xml:space="preserve">  and  feedback </w:t>
            </w:r>
          </w:p>
        </w:tc>
      </w:tr>
      <w:tr w:rsidR="00D74DC3" w14:paraId="2D96CD4C" w14:textId="77777777">
        <w:trPr>
          <w:trHeight w:val="3810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73C67" w14:textId="77777777" w:rsidR="00D74DC3" w:rsidRDefault="00D74DC3">
            <w:pPr>
              <w:spacing w:after="0"/>
              <w:ind w:left="-1402" w:right="345"/>
            </w:pPr>
          </w:p>
          <w:tbl>
            <w:tblPr>
              <w:tblStyle w:val="TableGrid"/>
              <w:tblW w:w="4305" w:type="dxa"/>
              <w:tblInd w:w="0" w:type="dxa"/>
              <w:tblCellMar>
                <w:top w:w="183" w:type="dxa"/>
                <w:left w:w="9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05"/>
            </w:tblGrid>
            <w:tr w:rsidR="00D74DC3" w14:paraId="44B69FAE" w14:textId="77777777">
              <w:trPr>
                <w:trHeight w:val="2565"/>
              </w:trPr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0535DB" w14:textId="77777777" w:rsidR="00D74DC3" w:rsidRDefault="00F3041A">
                  <w:pPr>
                    <w:spacing w:after="0"/>
                  </w:pPr>
                  <w:r>
                    <w:rPr>
                      <w:b/>
                      <w:sz w:val="26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6"/>
                    </w:rPr>
                    <w:t>Practical  sessions</w:t>
                  </w:r>
                  <w:proofErr w:type="gramEnd"/>
                  <w:r>
                    <w:rPr>
                      <w:b/>
                      <w:sz w:val="26"/>
                    </w:rPr>
                    <w:t xml:space="preserve">: </w:t>
                  </w:r>
                </w:p>
                <w:p w14:paraId="26EFBE8B" w14:textId="77777777" w:rsidR="00D74DC3" w:rsidRDefault="00F3041A">
                  <w:pPr>
                    <w:spacing w:after="0"/>
                  </w:pPr>
                  <w:r>
                    <w:rPr>
                      <w:sz w:val="26"/>
                    </w:rPr>
                    <w:t xml:space="preserve"> </w:t>
                  </w:r>
                  <w:proofErr w:type="gramStart"/>
                  <w:r>
                    <w:rPr>
                      <w:sz w:val="26"/>
                    </w:rPr>
                    <w:t>Front  of</w:t>
                  </w:r>
                  <w:proofErr w:type="gramEnd"/>
                  <w:r>
                    <w:rPr>
                      <w:sz w:val="26"/>
                    </w:rPr>
                    <w:t xml:space="preserve">  neck  access </w:t>
                  </w:r>
                </w:p>
                <w:p w14:paraId="566DA5DF" w14:textId="77777777" w:rsidR="00D74DC3" w:rsidRDefault="00F3041A">
                  <w:pPr>
                    <w:spacing w:after="0"/>
                  </w:pPr>
                  <w:r>
                    <w:rPr>
                      <w:sz w:val="26"/>
                    </w:rPr>
                    <w:t xml:space="preserve"> </w:t>
                  </w:r>
                  <w:proofErr w:type="gramStart"/>
                  <w:r>
                    <w:rPr>
                      <w:sz w:val="26"/>
                    </w:rPr>
                    <w:t>US  guided</w:t>
                  </w:r>
                  <w:proofErr w:type="gramEnd"/>
                  <w:r>
                    <w:rPr>
                      <w:sz w:val="26"/>
                    </w:rPr>
                    <w:t xml:space="preserve">  fascia  </w:t>
                  </w:r>
                  <w:proofErr w:type="spellStart"/>
                  <w:r>
                    <w:rPr>
                      <w:sz w:val="26"/>
                    </w:rPr>
                    <w:t>iliaca</w:t>
                  </w:r>
                  <w:proofErr w:type="spellEnd"/>
                  <w:r>
                    <w:rPr>
                      <w:sz w:val="26"/>
                    </w:rPr>
                    <w:t xml:space="preserve">  block </w:t>
                  </w:r>
                </w:p>
                <w:p w14:paraId="478151E0" w14:textId="77777777" w:rsidR="00D74DC3" w:rsidRDefault="00F3041A">
                  <w:pPr>
                    <w:spacing w:after="0"/>
                  </w:pPr>
                  <w:r>
                    <w:rPr>
                      <w:sz w:val="26"/>
                    </w:rPr>
                    <w:t xml:space="preserve"> </w:t>
                  </w:r>
                  <w:proofErr w:type="gramStart"/>
                  <w:r>
                    <w:rPr>
                      <w:sz w:val="26"/>
                    </w:rPr>
                    <w:t>Lateral  canthotomy</w:t>
                  </w:r>
                  <w:proofErr w:type="gramEnd"/>
                  <w:r>
                    <w:rPr>
                      <w:sz w:val="26"/>
                    </w:rPr>
                    <w:t xml:space="preserve"> </w:t>
                  </w:r>
                </w:p>
                <w:p w14:paraId="472ECD80" w14:textId="77777777" w:rsidR="00D74DC3" w:rsidRDefault="00F3041A">
                  <w:pPr>
                    <w:spacing w:after="0"/>
                  </w:pPr>
                  <w:r>
                    <w:rPr>
                      <w:sz w:val="26"/>
                    </w:rPr>
                    <w:t xml:space="preserve"> </w:t>
                  </w:r>
                  <w:proofErr w:type="gramStart"/>
                  <w:r>
                    <w:rPr>
                      <w:sz w:val="26"/>
                    </w:rPr>
                    <w:t>Resuscitative  hysterotomy</w:t>
                  </w:r>
                  <w:proofErr w:type="gramEnd"/>
                  <w:r>
                    <w:rPr>
                      <w:sz w:val="26"/>
                    </w:rPr>
                    <w:t xml:space="preserve"> </w:t>
                  </w:r>
                </w:p>
                <w:p w14:paraId="698E7A25" w14:textId="77777777" w:rsidR="00D74DC3" w:rsidRDefault="00F3041A">
                  <w:pPr>
                    <w:spacing w:after="0"/>
                  </w:pPr>
                  <w:r>
                    <w:rPr>
                      <w:sz w:val="26"/>
                    </w:rPr>
                    <w:t xml:space="preserve"> </w:t>
                  </w:r>
                  <w:proofErr w:type="gramStart"/>
                  <w:r>
                    <w:rPr>
                      <w:sz w:val="26"/>
                    </w:rPr>
                    <w:t>Neonatal  resuscitation</w:t>
                  </w:r>
                  <w:proofErr w:type="gramEnd"/>
                  <w:r>
                    <w:rPr>
                      <w:sz w:val="26"/>
                    </w:rPr>
                    <w:t xml:space="preserve"> </w:t>
                  </w:r>
                </w:p>
                <w:p w14:paraId="19F0C4B2" w14:textId="77777777" w:rsidR="00D74DC3" w:rsidRDefault="00F3041A">
                  <w:pPr>
                    <w:spacing w:after="0"/>
                  </w:pPr>
                  <w:r>
                    <w:rPr>
                      <w:sz w:val="26"/>
                    </w:rPr>
                    <w:t xml:space="preserve"> </w:t>
                  </w:r>
                  <w:proofErr w:type="gramStart"/>
                  <w:r>
                    <w:rPr>
                      <w:sz w:val="26"/>
                    </w:rPr>
                    <w:t>Emergency  thoracotomy</w:t>
                  </w:r>
                  <w:proofErr w:type="gramEnd"/>
                  <w:r>
                    <w:rPr>
                      <w:sz w:val="26"/>
                    </w:rPr>
                    <w:t xml:space="preserve"> </w:t>
                  </w:r>
                </w:p>
              </w:tc>
            </w:tr>
          </w:tbl>
          <w:p w14:paraId="2D18A6D6" w14:textId="77777777" w:rsidR="00D74DC3" w:rsidRDefault="00D74DC3"/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5244E" w14:textId="77777777" w:rsidR="00D74DC3" w:rsidRDefault="00D74DC3">
            <w:pPr>
              <w:spacing w:after="0"/>
              <w:ind w:left="-6052" w:right="10342"/>
            </w:pPr>
          </w:p>
          <w:tbl>
            <w:tblPr>
              <w:tblStyle w:val="TableGrid"/>
              <w:tblW w:w="3945" w:type="dxa"/>
              <w:tblInd w:w="345" w:type="dxa"/>
              <w:tblCellMar>
                <w:top w:w="0" w:type="dxa"/>
                <w:left w:w="9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45"/>
            </w:tblGrid>
            <w:tr w:rsidR="00D74DC3" w14:paraId="1EAC4E53" w14:textId="77777777">
              <w:trPr>
                <w:trHeight w:val="3810"/>
              </w:trPr>
              <w:tc>
                <w:tcPr>
                  <w:tcW w:w="3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70E7F88" w14:textId="77777777" w:rsidR="00D74DC3" w:rsidRPr="00F3041A" w:rsidRDefault="00F3041A">
                  <w:pPr>
                    <w:spacing w:after="0"/>
                    <w:rPr>
                      <w:lang w:val="pt-PT"/>
                    </w:rPr>
                  </w:pPr>
                  <w:r w:rsidRPr="00F3041A">
                    <w:rPr>
                      <w:b/>
                      <w:sz w:val="26"/>
                      <w:lang w:val="pt-PT"/>
                    </w:rPr>
                    <w:t xml:space="preserve"> </w:t>
                  </w:r>
                  <w:proofErr w:type="spellStart"/>
                  <w:proofErr w:type="gramStart"/>
                  <w:r w:rsidRPr="00F3041A">
                    <w:rPr>
                      <w:b/>
                      <w:sz w:val="26"/>
                      <w:lang w:val="pt-PT"/>
                    </w:rPr>
                    <w:t>Faculty</w:t>
                  </w:r>
                  <w:proofErr w:type="spellEnd"/>
                  <w:r w:rsidRPr="00F3041A">
                    <w:rPr>
                      <w:b/>
                      <w:sz w:val="26"/>
                      <w:lang w:val="pt-PT"/>
                    </w:rPr>
                    <w:t xml:space="preserve">  </w:t>
                  </w:r>
                  <w:proofErr w:type="spellStart"/>
                  <w:r w:rsidRPr="00F3041A">
                    <w:rPr>
                      <w:b/>
                      <w:sz w:val="26"/>
                      <w:lang w:val="pt-PT"/>
                    </w:rPr>
                    <w:t>includes</w:t>
                  </w:r>
                  <w:proofErr w:type="spellEnd"/>
                  <w:proofErr w:type="gramEnd"/>
                  <w:r w:rsidRPr="00F3041A">
                    <w:rPr>
                      <w:b/>
                      <w:sz w:val="26"/>
                      <w:lang w:val="pt-PT"/>
                    </w:rPr>
                    <w:t xml:space="preserve">: </w:t>
                  </w:r>
                </w:p>
                <w:p w14:paraId="223F4AEA" w14:textId="77777777" w:rsidR="00D74DC3" w:rsidRPr="00F3041A" w:rsidRDefault="00F3041A">
                  <w:pPr>
                    <w:spacing w:after="0"/>
                    <w:rPr>
                      <w:lang w:val="pt-PT"/>
                    </w:rPr>
                  </w:pPr>
                  <w:r w:rsidRPr="00F3041A">
                    <w:rPr>
                      <w:sz w:val="26"/>
                      <w:lang w:val="pt-PT"/>
                    </w:rPr>
                    <w:t xml:space="preserve"> </w:t>
                  </w:r>
                  <w:proofErr w:type="spellStart"/>
                  <w:proofErr w:type="gramStart"/>
                  <w:r w:rsidRPr="00F3041A">
                    <w:rPr>
                      <w:sz w:val="26"/>
                      <w:lang w:val="pt-PT"/>
                    </w:rPr>
                    <w:t>Dr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  </w:t>
                  </w:r>
                  <w:r w:rsidRPr="00F3041A">
                    <w:rPr>
                      <w:sz w:val="26"/>
                      <w:lang w:val="pt-PT"/>
                    </w:rPr>
                    <w:t>Anota</w:t>
                  </w:r>
                  <w:proofErr w:type="gramEnd"/>
                  <w:r w:rsidRPr="00F3041A">
                    <w:rPr>
                      <w:sz w:val="26"/>
                      <w:lang w:val="pt-PT"/>
                    </w:rPr>
                    <w:t xml:space="preserve">  (EM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Cons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) </w:t>
                  </w:r>
                </w:p>
                <w:p w14:paraId="7129C9EC" w14:textId="77777777" w:rsidR="00D74DC3" w:rsidRPr="00F3041A" w:rsidRDefault="00F3041A">
                  <w:pPr>
                    <w:spacing w:after="0"/>
                    <w:rPr>
                      <w:lang w:val="pt-PT"/>
                    </w:rPr>
                  </w:pPr>
                  <w:r w:rsidRPr="00F3041A">
                    <w:rPr>
                      <w:sz w:val="26"/>
                      <w:lang w:val="pt-PT"/>
                    </w:rPr>
                    <w:t xml:space="preserve"> </w:t>
                  </w:r>
                  <w:proofErr w:type="spellStart"/>
                  <w:proofErr w:type="gramStart"/>
                  <w:r w:rsidRPr="00F3041A">
                    <w:rPr>
                      <w:sz w:val="26"/>
                      <w:lang w:val="pt-PT"/>
                    </w:rPr>
                    <w:t>Dr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Choudhury</w:t>
                  </w:r>
                  <w:proofErr w:type="spellEnd"/>
                  <w:proofErr w:type="gramEnd"/>
                  <w:r w:rsidRPr="00F3041A">
                    <w:rPr>
                      <w:sz w:val="26"/>
                      <w:lang w:val="pt-PT"/>
                    </w:rPr>
                    <w:t xml:space="preserve">  (EM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Cons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) </w:t>
                  </w:r>
                </w:p>
                <w:p w14:paraId="6B34578C" w14:textId="77777777" w:rsidR="00D74DC3" w:rsidRPr="00F3041A" w:rsidRDefault="00F3041A">
                  <w:pPr>
                    <w:spacing w:after="0"/>
                    <w:rPr>
                      <w:lang w:val="pt-PT"/>
                    </w:rPr>
                  </w:pPr>
                  <w:r w:rsidRPr="00F3041A">
                    <w:rPr>
                      <w:sz w:val="26"/>
                      <w:lang w:val="pt-PT"/>
                    </w:rPr>
                    <w:t xml:space="preserve"> </w:t>
                  </w:r>
                  <w:proofErr w:type="spellStart"/>
                  <w:proofErr w:type="gramStart"/>
                  <w:r w:rsidRPr="00F3041A">
                    <w:rPr>
                      <w:sz w:val="26"/>
                      <w:lang w:val="pt-PT"/>
                    </w:rPr>
                    <w:t>Mr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Da’Costa</w:t>
                  </w:r>
                  <w:proofErr w:type="spellEnd"/>
                  <w:proofErr w:type="gramEnd"/>
                  <w:r w:rsidRPr="00F3041A">
                    <w:rPr>
                      <w:sz w:val="26"/>
                      <w:lang w:val="pt-PT"/>
                    </w:rPr>
                    <w:t xml:space="preserve">  (EM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Cons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) </w:t>
                  </w:r>
                </w:p>
                <w:p w14:paraId="520F7697" w14:textId="77777777" w:rsidR="00D74DC3" w:rsidRPr="00F3041A" w:rsidRDefault="00F3041A">
                  <w:pPr>
                    <w:spacing w:after="0"/>
                    <w:rPr>
                      <w:lang w:val="pt-PT"/>
                    </w:rPr>
                  </w:pPr>
                  <w:r w:rsidRPr="00F3041A">
                    <w:rPr>
                      <w:sz w:val="26"/>
                      <w:lang w:val="pt-PT"/>
                    </w:rPr>
                    <w:t xml:space="preserve"> </w:t>
                  </w:r>
                  <w:proofErr w:type="spellStart"/>
                  <w:proofErr w:type="gramStart"/>
                  <w:r w:rsidRPr="00F3041A">
                    <w:rPr>
                      <w:sz w:val="26"/>
                      <w:lang w:val="pt-PT"/>
                    </w:rPr>
                    <w:t>Dr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Morrice</w:t>
                  </w:r>
                  <w:proofErr w:type="spellEnd"/>
                  <w:proofErr w:type="gramEnd"/>
                  <w:r w:rsidRPr="00F3041A">
                    <w:rPr>
                      <w:sz w:val="26"/>
                      <w:lang w:val="pt-PT"/>
                    </w:rPr>
                    <w:t xml:space="preserve">  (EM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Cons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) </w:t>
                  </w:r>
                </w:p>
                <w:p w14:paraId="36456BE1" w14:textId="77777777" w:rsidR="00D74DC3" w:rsidRPr="00F3041A" w:rsidRDefault="00F3041A">
                  <w:pPr>
                    <w:spacing w:after="0"/>
                    <w:rPr>
                      <w:lang w:val="pt-PT"/>
                    </w:rPr>
                  </w:pPr>
                  <w:r w:rsidRPr="00F3041A">
                    <w:rPr>
                      <w:sz w:val="26"/>
                      <w:lang w:val="pt-PT"/>
                    </w:rPr>
                    <w:t xml:space="preserve"> </w:t>
                  </w:r>
                  <w:proofErr w:type="spellStart"/>
                  <w:proofErr w:type="gramStart"/>
                  <w:r w:rsidRPr="00F3041A">
                    <w:rPr>
                      <w:sz w:val="26"/>
                      <w:lang w:val="pt-PT"/>
                    </w:rPr>
                    <w:t>Dr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Okeke</w:t>
                  </w:r>
                  <w:proofErr w:type="spellEnd"/>
                  <w:proofErr w:type="gramEnd"/>
                  <w:r w:rsidRPr="00F3041A">
                    <w:rPr>
                      <w:sz w:val="26"/>
                      <w:lang w:val="pt-PT"/>
                    </w:rPr>
                    <w:t xml:space="preserve">  (EM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Cons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) </w:t>
                  </w:r>
                </w:p>
                <w:p w14:paraId="2048553B" w14:textId="77777777" w:rsidR="00D74DC3" w:rsidRPr="00F3041A" w:rsidRDefault="00F3041A">
                  <w:pPr>
                    <w:spacing w:after="0"/>
                    <w:rPr>
                      <w:lang w:val="pt-PT"/>
                    </w:rPr>
                  </w:pPr>
                  <w:r w:rsidRPr="00F3041A">
                    <w:rPr>
                      <w:sz w:val="26"/>
                      <w:lang w:val="pt-PT"/>
                    </w:rPr>
                    <w:t xml:space="preserve"> </w:t>
                  </w:r>
                  <w:proofErr w:type="spellStart"/>
                  <w:proofErr w:type="gramStart"/>
                  <w:r w:rsidRPr="00F3041A">
                    <w:rPr>
                      <w:sz w:val="26"/>
                      <w:lang w:val="pt-PT"/>
                    </w:rPr>
                    <w:t>Dr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Owolabi</w:t>
                  </w:r>
                  <w:proofErr w:type="spellEnd"/>
                  <w:proofErr w:type="gramEnd"/>
                  <w:r w:rsidRPr="00F3041A">
                    <w:rPr>
                      <w:sz w:val="26"/>
                      <w:lang w:val="pt-PT"/>
                    </w:rPr>
                    <w:t xml:space="preserve">  (ED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Cons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) </w:t>
                  </w:r>
                </w:p>
                <w:p w14:paraId="11FA7EA5" w14:textId="77777777" w:rsidR="00D74DC3" w:rsidRPr="00F3041A" w:rsidRDefault="00F3041A">
                  <w:pPr>
                    <w:spacing w:after="0"/>
                    <w:rPr>
                      <w:lang w:val="pt-PT"/>
                    </w:rPr>
                  </w:pPr>
                  <w:r w:rsidRPr="00F3041A">
                    <w:rPr>
                      <w:sz w:val="26"/>
                      <w:lang w:val="pt-PT"/>
                    </w:rPr>
                    <w:t xml:space="preserve"> </w:t>
                  </w:r>
                  <w:proofErr w:type="spellStart"/>
                  <w:proofErr w:type="gramStart"/>
                  <w:r w:rsidRPr="00F3041A">
                    <w:rPr>
                      <w:sz w:val="26"/>
                      <w:lang w:val="pt-PT"/>
                    </w:rPr>
                    <w:t>Dr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Sa’adedin</w:t>
                  </w:r>
                  <w:proofErr w:type="spellEnd"/>
                  <w:proofErr w:type="gramEnd"/>
                  <w:r w:rsidRPr="00F3041A">
                    <w:rPr>
                      <w:sz w:val="26"/>
                      <w:lang w:val="pt-PT"/>
                    </w:rPr>
                    <w:t xml:space="preserve">  (EM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Cons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) </w:t>
                  </w:r>
                </w:p>
                <w:p w14:paraId="51D93AFC" w14:textId="77777777" w:rsidR="00D74DC3" w:rsidRPr="00F3041A" w:rsidRDefault="00F3041A">
                  <w:pPr>
                    <w:spacing w:after="0"/>
                    <w:rPr>
                      <w:lang w:val="pt-PT"/>
                    </w:rPr>
                  </w:pPr>
                  <w:r w:rsidRPr="00F3041A">
                    <w:rPr>
                      <w:sz w:val="26"/>
                      <w:lang w:val="pt-PT"/>
                    </w:rPr>
                    <w:t xml:space="preserve"> </w:t>
                  </w:r>
                  <w:proofErr w:type="spellStart"/>
                  <w:proofErr w:type="gramStart"/>
                  <w:r w:rsidRPr="00F3041A">
                    <w:rPr>
                      <w:sz w:val="26"/>
                      <w:lang w:val="pt-PT"/>
                    </w:rPr>
                    <w:t>Dr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Sadun</w:t>
                  </w:r>
                  <w:proofErr w:type="spellEnd"/>
                  <w:proofErr w:type="gramEnd"/>
                  <w:r w:rsidRPr="00F3041A">
                    <w:rPr>
                      <w:sz w:val="26"/>
                      <w:lang w:val="pt-PT"/>
                    </w:rPr>
                    <w:t xml:space="preserve">  (EM  </w:t>
                  </w:r>
                  <w:proofErr w:type="spellStart"/>
                  <w:r w:rsidRPr="00F3041A">
                    <w:rPr>
                      <w:sz w:val="26"/>
                      <w:lang w:val="pt-PT"/>
                    </w:rPr>
                    <w:t>Cons</w:t>
                  </w:r>
                  <w:proofErr w:type="spellEnd"/>
                  <w:r w:rsidRPr="00F3041A">
                    <w:rPr>
                      <w:sz w:val="26"/>
                      <w:lang w:val="pt-PT"/>
                    </w:rPr>
                    <w:t xml:space="preserve">) </w:t>
                  </w:r>
                </w:p>
                <w:p w14:paraId="15B8B47C" w14:textId="77777777" w:rsidR="00D74DC3" w:rsidRDefault="00F3041A">
                  <w:pPr>
                    <w:spacing w:after="0"/>
                  </w:pPr>
                  <w:r w:rsidRPr="00F3041A">
                    <w:rPr>
                      <w:sz w:val="26"/>
                      <w:lang w:val="pt-PT"/>
                    </w:rPr>
                    <w:t xml:space="preserve"> </w:t>
                  </w:r>
                  <w:proofErr w:type="gramStart"/>
                  <w:r>
                    <w:rPr>
                      <w:sz w:val="26"/>
                    </w:rPr>
                    <w:t>Dr  Shah</w:t>
                  </w:r>
                  <w:proofErr w:type="gramEnd"/>
                  <w:r>
                    <w:rPr>
                      <w:sz w:val="26"/>
                    </w:rPr>
                    <w:t xml:space="preserve">  (Anaesthetic  Cons) </w:t>
                  </w:r>
                </w:p>
                <w:p w14:paraId="69F0B1D7" w14:textId="77777777" w:rsidR="00D74DC3" w:rsidRDefault="00F3041A">
                  <w:pPr>
                    <w:spacing w:after="0"/>
                  </w:pPr>
                  <w:r>
                    <w:rPr>
                      <w:sz w:val="26"/>
                    </w:rPr>
                    <w:t xml:space="preserve"> </w:t>
                  </w:r>
                  <w:proofErr w:type="gramStart"/>
                  <w:r>
                    <w:rPr>
                      <w:sz w:val="26"/>
                    </w:rPr>
                    <w:t>Dr  Tolat</w:t>
                  </w:r>
                  <w:proofErr w:type="gramEnd"/>
                  <w:r>
                    <w:rPr>
                      <w:sz w:val="26"/>
                    </w:rPr>
                    <w:t xml:space="preserve">  (ED  </w:t>
                  </w:r>
                  <w:r>
                    <w:rPr>
                      <w:sz w:val="26"/>
                    </w:rPr>
                    <w:t xml:space="preserve">Cons) </w:t>
                  </w:r>
                </w:p>
                <w:p w14:paraId="51E3792B" w14:textId="77777777" w:rsidR="00D74DC3" w:rsidRDefault="00F3041A">
                  <w:pPr>
                    <w:spacing w:after="0"/>
                  </w:pPr>
                  <w:r>
                    <w:rPr>
                      <w:sz w:val="26"/>
                    </w:rPr>
                    <w:t xml:space="preserve"> </w:t>
                  </w:r>
                  <w:proofErr w:type="gramStart"/>
                  <w:r>
                    <w:rPr>
                      <w:sz w:val="26"/>
                    </w:rPr>
                    <w:t xml:space="preserve">Dr  </w:t>
                  </w:r>
                  <w:proofErr w:type="spellStart"/>
                  <w:r>
                    <w:rPr>
                      <w:sz w:val="26"/>
                    </w:rPr>
                    <w:t>Tsolov</w:t>
                  </w:r>
                  <w:proofErr w:type="spellEnd"/>
                  <w:proofErr w:type="gramEnd"/>
                  <w:r>
                    <w:rPr>
                      <w:sz w:val="26"/>
                    </w:rPr>
                    <w:t xml:space="preserve">  (ED  Cons) </w:t>
                  </w:r>
                </w:p>
              </w:tc>
            </w:tr>
          </w:tbl>
          <w:p w14:paraId="5345889D" w14:textId="77777777" w:rsidR="00D74DC3" w:rsidRDefault="00D74DC3"/>
        </w:tc>
      </w:tr>
    </w:tbl>
    <w:p w14:paraId="0D4EA36C" w14:textId="77777777" w:rsidR="00D74DC3" w:rsidRDefault="00F3041A">
      <w:pPr>
        <w:spacing w:after="0"/>
      </w:pPr>
      <w:r>
        <w:rPr>
          <w:sz w:val="24"/>
        </w:rPr>
        <w:t xml:space="preserve"> </w:t>
      </w:r>
      <w:proofErr w:type="gramStart"/>
      <w:r>
        <w:rPr>
          <w:sz w:val="24"/>
        </w:rPr>
        <w:t>Emergency  Department</w:t>
      </w:r>
      <w:proofErr w:type="gramEnd"/>
      <w:r>
        <w:rPr>
          <w:sz w:val="24"/>
        </w:rPr>
        <w:t xml:space="preserve">,  Medway  NHS  Foundation  Trust,  Gillingham,  Kent  ME7  5NY </w:t>
      </w:r>
    </w:p>
    <w:sectPr w:rsidR="00D74DC3">
      <w:pgSz w:w="11918" w:h="16858"/>
      <w:pgMar w:top="738" w:right="169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C3"/>
    <w:rsid w:val="00954F0D"/>
    <w:rsid w:val="00D74DC3"/>
    <w:rsid w:val="00F3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EF3B"/>
  <w15:docId w15:val="{75CB84DB-3510-4937-8362-316AEA98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NHS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HEKSS HST Regional Training Day 24 November 2022.docx - Google Docs</dc:title>
  <dc:subject/>
  <dc:creator>AWODELE, Elizabeth (NHS ENGLAND - T1510)</dc:creator>
  <cp:keywords/>
  <cp:lastModifiedBy>AWODELE, Elizabeth (NHS ENGLAND - T1510)</cp:lastModifiedBy>
  <cp:revision>2</cp:revision>
  <dcterms:created xsi:type="dcterms:W3CDTF">2024-11-15T13:56:00Z</dcterms:created>
  <dcterms:modified xsi:type="dcterms:W3CDTF">2024-11-15T13:56:00Z</dcterms:modified>
</cp:coreProperties>
</file>