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A3958" w14:textId="77777777" w:rsidR="0033339D" w:rsidRDefault="0021449E">
      <w:pPr>
        <w:ind w:left="-851" w:right="-755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 xml:space="preserve">East Kent Primary FRCA Mock OSCE </w:t>
      </w:r>
    </w:p>
    <w:p w14:paraId="1606AABB" w14:textId="77777777" w:rsidR="0033339D" w:rsidRDefault="0033339D">
      <w:pPr>
        <w:rPr>
          <w:rFonts w:ascii="Arial" w:hAnsi="Arial" w:cs="Arial"/>
        </w:rPr>
      </w:pPr>
    </w:p>
    <w:p w14:paraId="18D07F88" w14:textId="77777777" w:rsidR="0033339D" w:rsidRDefault="0021449E">
      <w:pPr>
        <w:spacing w:after="120"/>
        <w:jc w:val="center"/>
        <w:rPr>
          <w:rFonts w:ascii="Arial" w:hAnsi="Arial" w:cs="Arial"/>
          <w:b/>
          <w:bCs/>
          <w:color w:val="0070C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When? </w:t>
      </w:r>
    </w:p>
    <w:p w14:paraId="11B955B5" w14:textId="77777777" w:rsidR="0033339D" w:rsidRDefault="0021449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7</w:t>
      </w:r>
      <w:r>
        <w:rPr>
          <w:rFonts w:ascii="Arial" w:hAnsi="Arial" w:cs="Arial"/>
          <w:b/>
          <w:bCs/>
          <w:sz w:val="36"/>
          <w:szCs w:val="36"/>
          <w:vertAlign w:val="superscript"/>
        </w:rPr>
        <w:t>th</w:t>
      </w:r>
      <w:r>
        <w:rPr>
          <w:rFonts w:ascii="Arial" w:hAnsi="Arial" w:cs="Arial"/>
          <w:b/>
          <w:bCs/>
          <w:sz w:val="36"/>
          <w:szCs w:val="36"/>
        </w:rPr>
        <w:t xml:space="preserve"> October 2024</w:t>
      </w:r>
    </w:p>
    <w:p w14:paraId="0E19B74E" w14:textId="77777777" w:rsidR="0033339D" w:rsidRDefault="0021449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0900 – 1630 </w:t>
      </w:r>
    </w:p>
    <w:p w14:paraId="0B99E7CE" w14:textId="77777777" w:rsidR="0033339D" w:rsidRDefault="0033339D">
      <w:pPr>
        <w:jc w:val="center"/>
        <w:rPr>
          <w:rFonts w:ascii="Arial" w:hAnsi="Arial" w:cs="Arial"/>
          <w:sz w:val="28"/>
          <w:szCs w:val="28"/>
        </w:rPr>
      </w:pPr>
    </w:p>
    <w:p w14:paraId="2A5E93B8" w14:textId="77777777" w:rsidR="0033339D" w:rsidRDefault="0021449E">
      <w:pPr>
        <w:spacing w:after="120"/>
        <w:jc w:val="center"/>
        <w:rPr>
          <w:rFonts w:ascii="Arial" w:hAnsi="Arial" w:cs="Arial"/>
          <w:b/>
          <w:bCs/>
          <w:color w:val="0070C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What? </w:t>
      </w:r>
    </w:p>
    <w:p w14:paraId="0955B112" w14:textId="77777777" w:rsidR="0033339D" w:rsidRDefault="0021449E">
      <w:pPr>
        <w:jc w:val="center"/>
      </w:pPr>
      <w:r>
        <w:rPr>
          <w:rFonts w:ascii="Arial" w:hAnsi="Arial" w:cs="Arial"/>
          <w:sz w:val="36"/>
          <w:szCs w:val="36"/>
        </w:rPr>
        <w:t>Mock OSCE day comprising 2 x 10 station circuits</w:t>
      </w:r>
    </w:p>
    <w:p w14:paraId="3776ADFF" w14:textId="77777777" w:rsidR="0033339D" w:rsidRDefault="0021449E">
      <w:pPr>
        <w:jc w:val="center"/>
        <w:rPr>
          <w:rFonts w:cs="Arial"/>
        </w:rPr>
      </w:pPr>
      <w:r>
        <w:rPr>
          <w:rFonts w:ascii="Arial" w:hAnsi="Arial" w:cs="Arial"/>
          <w:color w:val="000000"/>
          <w:sz w:val="36"/>
          <w:szCs w:val="36"/>
        </w:rPr>
        <w:t>Delivered by recently successful trainees</w:t>
      </w:r>
      <w:r>
        <w:rPr>
          <w:rFonts w:ascii="Arial" w:hAnsi="Arial" w:cs="Arial"/>
          <w:sz w:val="36"/>
          <w:szCs w:val="36"/>
        </w:rPr>
        <w:t xml:space="preserve"> </w:t>
      </w:r>
    </w:p>
    <w:p w14:paraId="5EFDDACA" w14:textId="77777777" w:rsidR="0033339D" w:rsidRDefault="0021449E">
      <w:pPr>
        <w:jc w:val="center"/>
      </w:pPr>
      <w:r>
        <w:rPr>
          <w:rFonts w:ascii="Arial" w:hAnsi="Arial" w:cs="Arial"/>
          <w:sz w:val="36"/>
          <w:szCs w:val="36"/>
        </w:rPr>
        <w:t>Enthusiastic consultant body with exam experience</w:t>
      </w:r>
    </w:p>
    <w:p w14:paraId="4BBF5857" w14:textId="77777777" w:rsidR="0033339D" w:rsidRDefault="0021449E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Supportive learning </w:t>
      </w:r>
      <w:r>
        <w:rPr>
          <w:rFonts w:ascii="Arial" w:hAnsi="Arial" w:cs="Arial"/>
          <w:color w:val="000000"/>
          <w:sz w:val="36"/>
          <w:szCs w:val="36"/>
        </w:rPr>
        <w:t>environment</w:t>
      </w:r>
      <w:r>
        <w:rPr>
          <w:rFonts w:ascii="Arial" w:hAnsi="Arial" w:cs="Arial"/>
          <w:sz w:val="36"/>
          <w:szCs w:val="36"/>
        </w:rPr>
        <w:t xml:space="preserve"> </w:t>
      </w:r>
    </w:p>
    <w:p w14:paraId="06ACDD19" w14:textId="77777777" w:rsidR="0033339D" w:rsidRDefault="0021449E">
      <w:pPr>
        <w:jc w:val="center"/>
      </w:pPr>
      <w:r>
        <w:rPr>
          <w:rFonts w:ascii="Arial" w:hAnsi="Arial" w:cs="Arial"/>
          <w:sz w:val="36"/>
          <w:szCs w:val="36"/>
        </w:rPr>
        <w:t xml:space="preserve">Individualised feedback and advice provided </w:t>
      </w:r>
    </w:p>
    <w:p w14:paraId="30AAB33E" w14:textId="77777777" w:rsidR="0033339D" w:rsidRDefault="0033339D">
      <w:pPr>
        <w:jc w:val="center"/>
        <w:rPr>
          <w:b/>
          <w:bCs/>
        </w:rPr>
      </w:pPr>
    </w:p>
    <w:p w14:paraId="1FAB1CFB" w14:textId="77777777" w:rsidR="0033339D" w:rsidRDefault="0021449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Course cost is £30 per person – this can be reclaimed from your HEE study budget</w:t>
      </w:r>
    </w:p>
    <w:p w14:paraId="0283794B" w14:textId="77777777" w:rsidR="0033339D" w:rsidRDefault="0033339D">
      <w:pPr>
        <w:rPr>
          <w:rFonts w:ascii="Arial" w:hAnsi="Arial" w:cs="Arial"/>
          <w:sz w:val="36"/>
          <w:szCs w:val="36"/>
        </w:rPr>
      </w:pPr>
    </w:p>
    <w:p w14:paraId="08D0D6E4" w14:textId="77777777" w:rsidR="0033339D" w:rsidRDefault="0021449E">
      <w:pPr>
        <w:spacing w:after="120"/>
        <w:jc w:val="center"/>
        <w:rPr>
          <w:rFonts w:ascii="Arial" w:hAnsi="Arial" w:cs="Arial"/>
          <w:b/>
          <w:bCs/>
          <w:color w:val="0070C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70C0"/>
          <w:sz w:val="40"/>
          <w:szCs w:val="40"/>
          <w:u w:val="single"/>
        </w:rPr>
        <w:t xml:space="preserve">Where? </w:t>
      </w:r>
    </w:p>
    <w:p w14:paraId="4ED0957D" w14:textId="77777777" w:rsidR="0033339D" w:rsidRDefault="0021449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Medical Education Centre </w:t>
      </w:r>
    </w:p>
    <w:p w14:paraId="3303B0C5" w14:textId="77777777" w:rsidR="0033339D" w:rsidRDefault="0021449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Queen Elizabeth The Queen Mother Hospital </w:t>
      </w:r>
    </w:p>
    <w:p w14:paraId="2FA1545A" w14:textId="77777777" w:rsidR="0033339D" w:rsidRDefault="0021449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Margate, Kent, CT9 4BG</w:t>
      </w:r>
    </w:p>
    <w:p w14:paraId="5B2DD1EB" w14:textId="77777777" w:rsidR="0033339D" w:rsidRDefault="0033339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7DAFA51" w14:textId="77777777" w:rsidR="0033339D" w:rsidRDefault="0021449E">
      <w:pPr>
        <w:spacing w:after="120"/>
        <w:jc w:val="center"/>
        <w:rPr>
          <w:rFonts w:ascii="Arial" w:hAnsi="Arial" w:cs="Arial"/>
          <w:b/>
          <w:bCs/>
          <w:color w:val="0070C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70C0"/>
          <w:sz w:val="40"/>
          <w:szCs w:val="40"/>
          <w:u w:val="single"/>
        </w:rPr>
        <w:t>Interested?</w:t>
      </w:r>
    </w:p>
    <w:p w14:paraId="76C1B603" w14:textId="77777777" w:rsidR="0033339D" w:rsidRDefault="0021449E">
      <w:pPr>
        <w:jc w:val="center"/>
        <w:rPr>
          <w:rFonts w:ascii="Arial" w:hAnsi="Arial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8" behindDoc="0" locked="0" layoutInCell="0" allowOverlap="1" wp14:anchorId="6F11F203" wp14:editId="1E7E5B6C">
            <wp:simplePos x="0" y="0"/>
            <wp:positionH relativeFrom="column">
              <wp:posOffset>37465</wp:posOffset>
            </wp:positionH>
            <wp:positionV relativeFrom="paragraph">
              <wp:posOffset>33655</wp:posOffset>
            </wp:positionV>
            <wp:extent cx="1209675" cy="1219200"/>
            <wp:effectExtent l="0" t="0" r="0" b="0"/>
            <wp:wrapTight wrapText="largest">
              <wp:wrapPolygon edited="0">
                <wp:start x="-44" y="0"/>
                <wp:lineTo x="-44" y="21159"/>
                <wp:lineTo x="21378" y="21159"/>
                <wp:lineTo x="21378" y="0"/>
                <wp:lineTo x="-4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89" t="6710" r="7389" b="7389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96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6"/>
          <w:szCs w:val="36"/>
        </w:rPr>
        <w:t>Please scan the QR code, or follow the link (</w:t>
      </w:r>
      <w:proofErr w:type="gramStart"/>
      <w:r>
        <w:rPr>
          <w:rFonts w:ascii="Arial" w:hAnsi="Arial"/>
          <w:sz w:val="36"/>
          <w:szCs w:val="36"/>
        </w:rPr>
        <w:t>https://forms.gle/ww1FnqZaZ1BSKLgH6</w:t>
      </w:r>
      <w:r>
        <w:rPr>
          <w:rFonts w:ascii="Arial" w:hAnsi="Arial"/>
          <w:sz w:val="36"/>
          <w:szCs w:val="36"/>
        </w:rPr>
        <w:t>)  to</w:t>
      </w:r>
      <w:proofErr w:type="gramEnd"/>
      <w:r>
        <w:rPr>
          <w:rFonts w:ascii="Arial" w:hAnsi="Arial"/>
          <w:sz w:val="36"/>
          <w:szCs w:val="36"/>
        </w:rPr>
        <w:t xml:space="preserve"> book a place. For further enquiries, please email </w:t>
      </w:r>
      <w:r>
        <w:rPr>
          <w:rFonts w:ascii="Arial" w:hAnsi="Arial"/>
          <w:b/>
          <w:bCs/>
          <w:sz w:val="36"/>
          <w:szCs w:val="36"/>
        </w:rPr>
        <w:t>jack.whiting2@nhs.net</w:t>
      </w:r>
    </w:p>
    <w:p w14:paraId="007080F6" w14:textId="77777777" w:rsidR="0033339D" w:rsidRDefault="0033339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710182F" w14:textId="77777777" w:rsidR="0033339D" w:rsidRDefault="0033339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F7CB378" w14:textId="77777777" w:rsidR="0033339D" w:rsidRDefault="0033339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DFDD34B" w14:textId="77777777" w:rsidR="0033339D" w:rsidRDefault="0033339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D9FAFC5" w14:textId="77777777" w:rsidR="0033339D" w:rsidRDefault="0033339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2271C5D" w14:textId="77777777" w:rsidR="0033339D" w:rsidRDefault="0033339D">
      <w:pPr>
        <w:jc w:val="center"/>
        <w:rPr>
          <w:rFonts w:ascii="Arial" w:hAnsi="Arial" w:cs="Arial"/>
          <w:b/>
          <w:bCs/>
          <w:color w:val="0070C0"/>
          <w:sz w:val="36"/>
          <w:szCs w:val="36"/>
          <w:u w:val="single"/>
        </w:rPr>
      </w:pPr>
    </w:p>
    <w:p w14:paraId="6178091B" w14:textId="77777777" w:rsidR="0033339D" w:rsidRDefault="0021449E">
      <w:pPr>
        <w:jc w:val="center"/>
        <w:rPr>
          <w:rFonts w:ascii="Arial" w:hAnsi="Arial" w:cs="Arial"/>
          <w:b/>
          <w:bCs/>
          <w:color w:val="0070C0"/>
          <w:sz w:val="36"/>
          <w:szCs w:val="36"/>
          <w:u w:val="single"/>
        </w:rPr>
      </w:pPr>
      <w:r>
        <w:rPr>
          <w:rFonts w:ascii="Arial" w:hAnsi="Arial" w:cs="Arial"/>
          <w:b/>
          <w:bCs/>
          <w:color w:val="0070C0"/>
          <w:sz w:val="36"/>
          <w:szCs w:val="36"/>
          <w:u w:val="single"/>
        </w:rPr>
        <w:t xml:space="preserve">Programme of Events </w:t>
      </w:r>
    </w:p>
    <w:p w14:paraId="55022B3F" w14:textId="77777777" w:rsidR="0033339D" w:rsidRDefault="0033339D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Style w:val="TableGrid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3090"/>
        <w:gridCol w:w="6266"/>
      </w:tblGrid>
      <w:tr w:rsidR="0033339D" w14:paraId="39BE4277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4F41F2F1" w14:textId="77777777" w:rsidR="0033339D" w:rsidRDefault="002144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 xml:space="preserve">0900-0930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011E656" w14:textId="77777777" w:rsidR="0033339D" w:rsidRDefault="0021449E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 xml:space="preserve">Registration </w:t>
            </w:r>
          </w:p>
        </w:tc>
      </w:tr>
      <w:tr w:rsidR="0033339D" w14:paraId="049413B2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5308A52C" w14:textId="77777777" w:rsidR="0033339D" w:rsidRDefault="002144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0930-0940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DB56FF0" w14:textId="77777777" w:rsidR="0033339D" w:rsidRDefault="0021449E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 xml:space="preserve">Welcome Brief </w:t>
            </w:r>
          </w:p>
        </w:tc>
      </w:tr>
      <w:tr w:rsidR="0033339D" w14:paraId="60001B88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3FC44E68" w14:textId="77777777" w:rsidR="0033339D" w:rsidRDefault="0033339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900D534" w14:textId="77777777" w:rsidR="0033339D" w:rsidRDefault="0033339D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3339D" w14:paraId="77879B41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7F2D22F8" w14:textId="77777777" w:rsidR="0033339D" w:rsidRDefault="002144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0945-1115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1A379E3" w14:textId="77777777" w:rsidR="0033339D" w:rsidRDefault="0021449E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 xml:space="preserve">OSCE Circuit 1 (10 stations) </w:t>
            </w:r>
          </w:p>
        </w:tc>
      </w:tr>
      <w:tr w:rsidR="0033339D" w14:paraId="78F3A089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285C09BF" w14:textId="77777777" w:rsidR="0033339D" w:rsidRDefault="002144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1115-1130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6DEEB070" w14:textId="77777777" w:rsidR="0033339D" w:rsidRDefault="0021449E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 xml:space="preserve">Break </w:t>
            </w:r>
          </w:p>
        </w:tc>
      </w:tr>
      <w:tr w:rsidR="0033339D" w14:paraId="5BFBD9CE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35629EAF" w14:textId="77777777" w:rsidR="0033339D" w:rsidRDefault="002144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 xml:space="preserve">1130-1230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36E5D3E" w14:textId="77777777" w:rsidR="0033339D" w:rsidRDefault="0021449E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Individual Feedback</w:t>
            </w:r>
          </w:p>
        </w:tc>
      </w:tr>
      <w:tr w:rsidR="0033339D" w14:paraId="1662C17F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67DF9C35" w14:textId="77777777" w:rsidR="0033339D" w:rsidRDefault="0033339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8789E6F" w14:textId="77777777" w:rsidR="0033339D" w:rsidRDefault="0033339D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3339D" w14:paraId="4971DE04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65A5EF50" w14:textId="77777777" w:rsidR="0033339D" w:rsidRDefault="002144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1230-1330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9DAC986" w14:textId="77777777" w:rsidR="0033339D" w:rsidRDefault="0021449E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 xml:space="preserve">Lunch </w:t>
            </w:r>
          </w:p>
        </w:tc>
      </w:tr>
      <w:tr w:rsidR="0033339D" w14:paraId="0BB7FB02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305F0C1B" w14:textId="77777777" w:rsidR="0033339D" w:rsidRDefault="0033339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49603AAE" w14:textId="77777777" w:rsidR="0033339D" w:rsidRDefault="0033339D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3339D" w14:paraId="71A573E7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2C252E61" w14:textId="77777777" w:rsidR="0033339D" w:rsidRDefault="002144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1330-1500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97110FD" w14:textId="77777777" w:rsidR="0033339D" w:rsidRDefault="0021449E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 xml:space="preserve">OSCE Circuit 2 (10 stations) </w:t>
            </w:r>
          </w:p>
        </w:tc>
      </w:tr>
      <w:tr w:rsidR="0033339D" w14:paraId="3768D81F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735C5562" w14:textId="77777777" w:rsidR="0033339D" w:rsidRDefault="002144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1500-1515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3844832B" w14:textId="77777777" w:rsidR="0033339D" w:rsidRDefault="0021449E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 xml:space="preserve">Break </w:t>
            </w:r>
          </w:p>
        </w:tc>
      </w:tr>
      <w:tr w:rsidR="0033339D" w14:paraId="44449BEC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4C37EC63" w14:textId="77777777" w:rsidR="0033339D" w:rsidRDefault="002144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1515-1615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1874649D" w14:textId="77777777" w:rsidR="0033339D" w:rsidRDefault="0021449E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>Individual Feedback</w:t>
            </w:r>
          </w:p>
        </w:tc>
      </w:tr>
      <w:tr w:rsidR="0033339D" w14:paraId="232F7075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171E921D" w14:textId="77777777" w:rsidR="0033339D" w:rsidRDefault="0033339D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0AD83329" w14:textId="77777777" w:rsidR="0033339D" w:rsidRDefault="0033339D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33339D" w14:paraId="07E0BEC4" w14:textId="77777777">
        <w:trPr>
          <w:jc w:val="center"/>
        </w:trPr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</w:tcPr>
          <w:p w14:paraId="6DF9F3B2" w14:textId="77777777" w:rsidR="0033339D" w:rsidRDefault="0021449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Calibri" w:hAnsi="Arial" w:cs="Arial"/>
                <w:b/>
                <w:bCs/>
                <w:sz w:val="36"/>
                <w:szCs w:val="36"/>
              </w:rPr>
              <w:t xml:space="preserve">1615-1630 </w:t>
            </w:r>
          </w:p>
        </w:tc>
        <w:tc>
          <w:tcPr>
            <w:tcW w:w="6265" w:type="dxa"/>
            <w:tcBorders>
              <w:top w:val="nil"/>
              <w:left w:val="nil"/>
              <w:bottom w:val="nil"/>
              <w:right w:val="nil"/>
            </w:tcBorders>
          </w:tcPr>
          <w:p w14:paraId="2906E089" w14:textId="77777777" w:rsidR="0033339D" w:rsidRDefault="0021449E">
            <w:pPr>
              <w:spacing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eastAsia="Calibri" w:hAnsi="Arial" w:cs="Arial"/>
                <w:sz w:val="36"/>
                <w:szCs w:val="36"/>
              </w:rPr>
              <w:t xml:space="preserve">Advice, Course Feedback, Closing Statements </w:t>
            </w:r>
          </w:p>
        </w:tc>
      </w:tr>
    </w:tbl>
    <w:p w14:paraId="54031442" w14:textId="77777777" w:rsidR="0033339D" w:rsidRDefault="0033339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152D0484" w14:textId="77777777" w:rsidR="0033339D" w:rsidRDefault="0033339D">
      <w:pPr>
        <w:jc w:val="center"/>
        <w:rPr>
          <w:rFonts w:ascii="Arial" w:hAnsi="Arial" w:cs="Arial"/>
        </w:rPr>
      </w:pPr>
    </w:p>
    <w:p w14:paraId="7B12FBF0" w14:textId="77777777" w:rsidR="0033339D" w:rsidRDefault="0021449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Places limited to 10 candidates – Book early to avoid disappointment! </w:t>
      </w:r>
    </w:p>
    <w:p w14:paraId="22582B0A" w14:textId="77777777" w:rsidR="0033339D" w:rsidRDefault="0033339D">
      <w:pPr>
        <w:jc w:val="center"/>
        <w:rPr>
          <w:rFonts w:ascii="Arial" w:hAnsi="Arial" w:cs="Arial"/>
        </w:rPr>
      </w:pPr>
    </w:p>
    <w:p w14:paraId="2B77D40F" w14:textId="77777777" w:rsidR="0033339D" w:rsidRDefault="0033339D">
      <w:pPr>
        <w:jc w:val="center"/>
        <w:rPr>
          <w:rFonts w:ascii="Arial" w:hAnsi="Arial" w:cs="Arial"/>
        </w:rPr>
      </w:pPr>
    </w:p>
    <w:p w14:paraId="2F0F0A7C" w14:textId="77777777" w:rsidR="0033339D" w:rsidRDefault="0033339D">
      <w:pPr>
        <w:jc w:val="center"/>
        <w:rPr>
          <w:rFonts w:ascii="Arial" w:hAnsi="Arial" w:cs="Arial"/>
        </w:rPr>
      </w:pPr>
    </w:p>
    <w:sectPr w:rsidR="0033339D">
      <w:headerReference w:type="default" r:id="rId7"/>
      <w:pgSz w:w="11906" w:h="16838"/>
      <w:pgMar w:top="1440" w:right="1440" w:bottom="284" w:left="1440" w:header="851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C76EE" w14:textId="77777777" w:rsidR="0021449E" w:rsidRDefault="0021449E">
      <w:pPr>
        <w:spacing w:line="240" w:lineRule="auto"/>
      </w:pPr>
      <w:r>
        <w:separator/>
      </w:r>
    </w:p>
  </w:endnote>
  <w:endnote w:type="continuationSeparator" w:id="0">
    <w:p w14:paraId="0427274F" w14:textId="77777777" w:rsidR="0021449E" w:rsidRDefault="00214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6943C" w14:textId="77777777" w:rsidR="0021449E" w:rsidRDefault="0021449E">
      <w:pPr>
        <w:spacing w:line="240" w:lineRule="auto"/>
      </w:pPr>
      <w:r>
        <w:separator/>
      </w:r>
    </w:p>
  </w:footnote>
  <w:footnote w:type="continuationSeparator" w:id="0">
    <w:p w14:paraId="14D0FDDA" w14:textId="77777777" w:rsidR="0021449E" w:rsidRDefault="002144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013E" w14:textId="77777777" w:rsidR="0033339D" w:rsidRDefault="0021449E">
    <w:pPr>
      <w:pStyle w:val="Header"/>
      <w:tabs>
        <w:tab w:val="clear" w:pos="9026"/>
      </w:tabs>
      <w:ind w:left="-284" w:right="-330"/>
      <w:jc w:val="center"/>
    </w:pPr>
    <w:r>
      <w:rPr>
        <w:noProof/>
      </w:rPr>
      <w:drawing>
        <wp:inline distT="0" distB="0" distL="0" distR="0" wp14:anchorId="7B00DC7B" wp14:editId="6B1755B7">
          <wp:extent cx="2222500" cy="1115695"/>
          <wp:effectExtent l="0" t="0" r="0" b="0"/>
          <wp:docPr id="2" name="Picture 28" descr="About 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8" descr="About u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22500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9403135" wp14:editId="2EACB577">
          <wp:extent cx="3637915" cy="11156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2610" t="32414" b="1613"/>
                  <a:stretch>
                    <a:fillRect/>
                  </a:stretch>
                </pic:blipFill>
                <pic:spPr bwMode="auto">
                  <a:xfrm>
                    <a:off x="0" y="0"/>
                    <a:ext cx="3637915" cy="1115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97CDF" w14:textId="77777777" w:rsidR="0033339D" w:rsidRDefault="0033339D">
    <w:pPr>
      <w:pStyle w:val="Header"/>
      <w:tabs>
        <w:tab w:val="clear" w:pos="9026"/>
      </w:tabs>
      <w:ind w:right="-755"/>
      <w:jc w:val="center"/>
    </w:pPr>
  </w:p>
  <w:p w14:paraId="1FB82638" w14:textId="77777777" w:rsidR="0033339D" w:rsidRDefault="0021449E">
    <w:pPr>
      <w:pStyle w:val="Header"/>
      <w:tabs>
        <w:tab w:val="clear" w:pos="9026"/>
      </w:tabs>
      <w:ind w:right="-755"/>
      <w:jc w:val="center"/>
    </w:pPr>
    <w:r>
      <w:rPr>
        <w:noProof/>
      </w:rPr>
      <w:drawing>
        <wp:anchor distT="0" distB="0" distL="0" distR="0" simplePos="0" relativeHeight="5" behindDoc="1" locked="0" layoutInCell="0" allowOverlap="1" wp14:anchorId="32BA6FC5" wp14:editId="355EB4BB">
          <wp:simplePos x="0" y="0"/>
          <wp:positionH relativeFrom="margin">
            <wp:align>left</wp:align>
          </wp:positionH>
          <wp:positionV relativeFrom="paragraph">
            <wp:posOffset>1353185</wp:posOffset>
          </wp:positionV>
          <wp:extent cx="5707380" cy="3405505"/>
          <wp:effectExtent l="0" t="0" r="0" b="0"/>
          <wp:wrapNone/>
          <wp:docPr id="4" name="Picture 29" descr="Breathing System Mapleson C Waters Circuit Adult Bagging System With 2 –  Medistock Medical Suppl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9" descr="Breathing System Mapleson C Waters Circuit Adult Bagging System With 2 –  Medistock Medical Supplies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3405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9D"/>
    <w:rsid w:val="0021449E"/>
    <w:rsid w:val="0033339D"/>
    <w:rsid w:val="00F2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43B25"/>
  <w15:docId w15:val="{AF82C250-635F-4DA7-B34E-437727AF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3FF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823FF"/>
  </w:style>
  <w:style w:type="character" w:customStyle="1" w:styleId="FooterChar">
    <w:name w:val="Footer Char"/>
    <w:basedOn w:val="DefaultParagraphFont"/>
    <w:link w:val="Footer"/>
    <w:uiPriority w:val="99"/>
    <w:qFormat/>
    <w:rsid w:val="00F823FF"/>
  </w:style>
  <w:style w:type="character" w:styleId="Hyperlink">
    <w:name w:val="Hyperlink"/>
    <w:basedOn w:val="DefaultParagraphFont"/>
    <w:uiPriority w:val="99"/>
    <w:unhideWhenUsed/>
    <w:rsid w:val="00F823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823FF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F823FF"/>
    <w:pPr>
      <w:tabs>
        <w:tab w:val="center" w:pos="4513"/>
        <w:tab w:val="right" w:pos="9026"/>
      </w:tabs>
      <w:spacing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823FF"/>
    <w:pPr>
      <w:tabs>
        <w:tab w:val="center" w:pos="4513"/>
        <w:tab w:val="right" w:pos="9026"/>
      </w:tabs>
      <w:spacing w:line="240" w:lineRule="auto"/>
    </w:pPr>
  </w:style>
  <w:style w:type="table" w:styleId="TableGrid">
    <w:name w:val="Table Grid"/>
    <w:basedOn w:val="TableNormal"/>
    <w:uiPriority w:val="39"/>
    <w:rsid w:val="0040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 j.c.h. (jcht1g14)</dc:creator>
  <dc:description/>
  <cp:lastModifiedBy>PODDAR, Rini (EAST KENT HOSPITALS UNIVERSITY NHS FOUNDATION TRUST)</cp:lastModifiedBy>
  <cp:revision>2</cp:revision>
  <dcterms:created xsi:type="dcterms:W3CDTF">2024-07-11T14:37:00Z</dcterms:created>
  <dcterms:modified xsi:type="dcterms:W3CDTF">2024-07-11T14:37:00Z</dcterms:modified>
  <dc:language>en-GB</dc:language>
</cp:coreProperties>
</file>