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F11" w:rsidRDefault="00DD4D25" w:rsidP="00F558AB">
      <w:pPr>
        <w:tabs>
          <w:tab w:val="left" w:pos="980"/>
        </w:tabs>
        <w:jc w:val="both"/>
        <w:rPr>
          <w:rFonts w:ascii="Arial" w:hAnsi="Arial" w:cs="Arial"/>
          <w:color w:val="000000"/>
        </w:rPr>
      </w:pPr>
      <w:r>
        <w:rPr>
          <w:rFonts w:ascii="Arial" w:hAnsi="Arial" w:cs="Arial"/>
          <w:noProof/>
          <w:color w:val="333333"/>
          <w:sz w:val="18"/>
          <w:szCs w:val="18"/>
        </w:rPr>
        <mc:AlternateContent>
          <mc:Choice Requires="wps">
            <w:drawing>
              <wp:anchor distT="0" distB="0" distL="114300" distR="114300" simplePos="0" relativeHeight="251657728" behindDoc="0" locked="0" layoutInCell="1" allowOverlap="1">
                <wp:simplePos x="0" y="0"/>
                <wp:positionH relativeFrom="column">
                  <wp:posOffset>914400</wp:posOffset>
                </wp:positionH>
                <wp:positionV relativeFrom="paragraph">
                  <wp:posOffset>96520</wp:posOffset>
                </wp:positionV>
                <wp:extent cx="3423920" cy="1491615"/>
                <wp:effectExtent l="9525" t="10795" r="5080" b="1206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1491615"/>
                        </a:xfrm>
                        <a:prstGeom prst="rect">
                          <a:avLst/>
                        </a:prstGeom>
                        <a:solidFill>
                          <a:srgbClr val="FFFFFF"/>
                        </a:solidFill>
                        <a:ln w="9525">
                          <a:solidFill>
                            <a:srgbClr val="000000"/>
                          </a:solidFill>
                          <a:miter lim="800000"/>
                          <a:headEnd/>
                          <a:tailEnd/>
                        </a:ln>
                      </wps:spPr>
                      <wps:txbx>
                        <w:txbxContent>
                          <w:p w:rsidR="00792929" w:rsidRPr="00CD0554" w:rsidRDefault="00792929" w:rsidP="00E00072">
                            <w:pPr>
                              <w:jc w:val="center"/>
                              <w:rPr>
                                <w:rFonts w:ascii="Arial" w:hAnsi="Arial" w:cs="Arial"/>
                                <w:b/>
                                <w:color w:val="333399"/>
                                <w:sz w:val="28"/>
                                <w:szCs w:val="28"/>
                              </w:rPr>
                            </w:pPr>
                            <w:r w:rsidRPr="00CD0554">
                              <w:rPr>
                                <w:rFonts w:ascii="Arial" w:hAnsi="Arial" w:cs="Arial"/>
                                <w:b/>
                                <w:color w:val="333399"/>
                                <w:sz w:val="28"/>
                                <w:szCs w:val="28"/>
                              </w:rPr>
                              <w:t>KSS SCHOOL of ANAESTHETICS</w:t>
                            </w:r>
                          </w:p>
                          <w:p w:rsidR="00792929" w:rsidRDefault="00792929" w:rsidP="00CD0554">
                            <w:pPr>
                              <w:rPr>
                                <w:rFonts w:ascii="Arial" w:hAnsi="Arial" w:cs="Arial"/>
                                <w:b/>
                                <w:color w:val="333399"/>
                                <w:sz w:val="28"/>
                                <w:szCs w:val="28"/>
                                <w:u w:val="single"/>
                              </w:rPr>
                            </w:pPr>
                          </w:p>
                          <w:p w:rsidR="00792929" w:rsidRPr="00CD0554" w:rsidRDefault="00792929" w:rsidP="00E00072">
                            <w:pPr>
                              <w:jc w:val="center"/>
                              <w:rPr>
                                <w:rFonts w:ascii="Arial" w:hAnsi="Arial" w:cs="Arial"/>
                                <w:b/>
                                <w:sz w:val="36"/>
                                <w:szCs w:val="36"/>
                              </w:rPr>
                            </w:pPr>
                            <w:r>
                              <w:rPr>
                                <w:rFonts w:ascii="Arial" w:hAnsi="Arial" w:cs="Arial"/>
                                <w:b/>
                                <w:sz w:val="36"/>
                                <w:szCs w:val="36"/>
                              </w:rPr>
                              <w:t>CT2</w:t>
                            </w:r>
                            <w:r w:rsidR="00625713">
                              <w:rPr>
                                <w:rFonts w:ascii="Arial" w:hAnsi="Arial" w:cs="Arial"/>
                                <w:b/>
                                <w:sz w:val="36"/>
                                <w:szCs w:val="36"/>
                              </w:rPr>
                              <w:t>+</w:t>
                            </w:r>
                            <w:r w:rsidRPr="00CD0554">
                              <w:rPr>
                                <w:rFonts w:ascii="Arial" w:hAnsi="Arial" w:cs="Arial"/>
                                <w:b/>
                                <w:sz w:val="36"/>
                                <w:szCs w:val="36"/>
                              </w:rPr>
                              <w:t xml:space="preserve"> READY FOR REG </w:t>
                            </w:r>
                          </w:p>
                          <w:p w:rsidR="00792929" w:rsidRDefault="00792929" w:rsidP="00456171">
                            <w:pPr>
                              <w:jc w:val="center"/>
                              <w:rPr>
                                <w:rFonts w:ascii="Arial" w:hAnsi="Arial" w:cs="Arial"/>
                                <w:color w:val="333399"/>
                              </w:rPr>
                            </w:pPr>
                            <w:r w:rsidRPr="00456171">
                              <w:rPr>
                                <w:rFonts w:ascii="Arial" w:hAnsi="Arial" w:cs="Arial"/>
                                <w:color w:val="333399"/>
                              </w:rPr>
                              <w:t xml:space="preserve">Anaesthetic Crisis Resource </w:t>
                            </w:r>
                            <w:r>
                              <w:rPr>
                                <w:rFonts w:ascii="Arial" w:hAnsi="Arial" w:cs="Arial"/>
                                <w:color w:val="333399"/>
                              </w:rPr>
                              <w:t>Management</w:t>
                            </w:r>
                          </w:p>
                          <w:p w:rsidR="00792929" w:rsidRPr="00456171" w:rsidRDefault="00645CF4" w:rsidP="00E00072">
                            <w:pPr>
                              <w:jc w:val="center"/>
                              <w:rPr>
                                <w:rFonts w:ascii="Arial" w:hAnsi="Arial" w:cs="Arial"/>
                                <w:color w:val="333399"/>
                              </w:rPr>
                            </w:pPr>
                            <w:r>
                              <w:rPr>
                                <w:rFonts w:ascii="Arial" w:hAnsi="Arial" w:cs="Arial"/>
                                <w:color w:val="333399"/>
                              </w:rPr>
                              <w:t>4</w:t>
                            </w:r>
                            <w:r w:rsidR="00B50F45" w:rsidRPr="00B50F45">
                              <w:rPr>
                                <w:rFonts w:ascii="Arial" w:hAnsi="Arial" w:cs="Arial"/>
                                <w:color w:val="333399"/>
                                <w:vertAlign w:val="superscript"/>
                              </w:rPr>
                              <w:t>th</w:t>
                            </w:r>
                            <w:r w:rsidR="00B50F45">
                              <w:rPr>
                                <w:rFonts w:ascii="Arial" w:hAnsi="Arial" w:cs="Arial"/>
                                <w:color w:val="333399"/>
                              </w:rPr>
                              <w:t xml:space="preserve"> May 202</w:t>
                            </w:r>
                            <w:r>
                              <w:rPr>
                                <w:rFonts w:ascii="Arial" w:hAnsi="Arial" w:cs="Arial"/>
                                <w:color w:val="333399"/>
                              </w:rPr>
                              <w:t>3 or 18</w:t>
                            </w:r>
                            <w:r w:rsidRPr="00645CF4">
                              <w:rPr>
                                <w:rFonts w:ascii="Arial" w:hAnsi="Arial" w:cs="Arial"/>
                                <w:color w:val="333399"/>
                                <w:vertAlign w:val="superscript"/>
                              </w:rPr>
                              <w:t>th</w:t>
                            </w:r>
                            <w:r>
                              <w:rPr>
                                <w:rFonts w:ascii="Arial" w:hAnsi="Arial" w:cs="Arial"/>
                                <w:color w:val="333399"/>
                              </w:rPr>
                              <w:t xml:space="preserve"> May 2023</w:t>
                            </w:r>
                          </w:p>
                          <w:p w:rsidR="00792929" w:rsidRDefault="00792929" w:rsidP="00E00072">
                            <w:pPr>
                              <w:jc w:val="center"/>
                              <w:rPr>
                                <w:rFonts w:ascii="Arial" w:hAnsi="Arial" w:cs="Arial"/>
                                <w:color w:val="FF0000"/>
                                <w:u w:val="single"/>
                              </w:rPr>
                            </w:pPr>
                            <w:r>
                              <w:rPr>
                                <w:rFonts w:ascii="Arial" w:hAnsi="Arial" w:cs="Arial"/>
                                <w:color w:val="FF0000"/>
                                <w:u w:val="single"/>
                              </w:rPr>
                              <w:t xml:space="preserve">WILLIAM HARVEY HOSPITAL </w:t>
                            </w:r>
                          </w:p>
                          <w:p w:rsidR="00792929" w:rsidRPr="00456171" w:rsidRDefault="00792929" w:rsidP="00E00072">
                            <w:pPr>
                              <w:jc w:val="center"/>
                              <w:rPr>
                                <w:rFonts w:ascii="Arial" w:hAnsi="Arial" w:cs="Arial"/>
                                <w:color w:val="FF0000"/>
                                <w:u w:val="single"/>
                              </w:rPr>
                            </w:pPr>
                            <w:r>
                              <w:rPr>
                                <w:rFonts w:ascii="Arial" w:hAnsi="Arial" w:cs="Arial"/>
                                <w:color w:val="FF0000"/>
                                <w:u w:val="single"/>
                              </w:rPr>
                              <w:t>SIMULATION CENTRE (Arundel Unit)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in;margin-top:7.6pt;width:269.6pt;height:117.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">
                <v:textbox>
                  <w:txbxContent>
                    <w:p w:rsidR="00792929" w:rsidRPr="00CD0554" w:rsidRDefault="00792929" w:rsidP="00E00072">
                      <w:pPr>
                        <w:jc w:val="center"/>
                        <w:rPr>
                          <w:rFonts w:ascii="Arial" w:hAnsi="Arial" w:cs="Arial"/>
                          <w:b/>
                          <w:color w:val="333399"/>
                          <w:sz w:val="28"/>
                          <w:szCs w:val="28"/>
                        </w:rPr>
                      </w:pPr>
                      <w:r w:rsidRPr="00CD0554">
                        <w:rPr>
                          <w:rFonts w:ascii="Arial" w:hAnsi="Arial" w:cs="Arial"/>
                          <w:b/>
                          <w:color w:val="333399"/>
                          <w:sz w:val="28"/>
                          <w:szCs w:val="28"/>
                        </w:rPr>
                        <w:t>KSS SCHOOL of ANAESTHETICS</w:t>
                      </w:r>
                    </w:p>
                    <w:p w:rsidR="00792929" w:rsidRDefault="00792929" w:rsidP="00CD0554">
                      <w:pPr>
                        <w:rPr>
                          <w:rFonts w:ascii="Arial" w:hAnsi="Arial" w:cs="Arial"/>
                          <w:b/>
                          <w:color w:val="333399"/>
                          <w:sz w:val="28"/>
                          <w:szCs w:val="28"/>
                          <w:u w:val="single"/>
                        </w:rPr>
                      </w:pPr>
                    </w:p>
                    <w:p w:rsidR="00792929" w:rsidRPr="00CD0554" w:rsidRDefault="00792929" w:rsidP="00E00072">
                      <w:pPr>
                        <w:jc w:val="center"/>
                        <w:rPr>
                          <w:rFonts w:ascii="Arial" w:hAnsi="Arial" w:cs="Arial"/>
                          <w:b/>
                          <w:sz w:val="36"/>
                          <w:szCs w:val="36"/>
                        </w:rPr>
                      </w:pPr>
                      <w:r>
                        <w:rPr>
                          <w:rFonts w:ascii="Arial" w:hAnsi="Arial" w:cs="Arial"/>
                          <w:b/>
                          <w:sz w:val="36"/>
                          <w:szCs w:val="36"/>
                        </w:rPr>
                        <w:t>CT2</w:t>
                      </w:r>
                      <w:r w:rsidR="00625713">
                        <w:rPr>
                          <w:rFonts w:ascii="Arial" w:hAnsi="Arial" w:cs="Arial"/>
                          <w:b/>
                          <w:sz w:val="36"/>
                          <w:szCs w:val="36"/>
                        </w:rPr>
                        <w:t>+</w:t>
                      </w:r>
                      <w:r w:rsidRPr="00CD0554">
                        <w:rPr>
                          <w:rFonts w:ascii="Arial" w:hAnsi="Arial" w:cs="Arial"/>
                          <w:b/>
                          <w:sz w:val="36"/>
                          <w:szCs w:val="36"/>
                        </w:rPr>
                        <w:t xml:space="preserve"> READY FOR REG </w:t>
                      </w:r>
                    </w:p>
                    <w:p w:rsidR="00792929" w:rsidRDefault="00792929" w:rsidP="00456171">
                      <w:pPr>
                        <w:jc w:val="center"/>
                        <w:rPr>
                          <w:rFonts w:ascii="Arial" w:hAnsi="Arial" w:cs="Arial"/>
                          <w:color w:val="333399"/>
                        </w:rPr>
                      </w:pPr>
                      <w:r w:rsidRPr="00456171">
                        <w:rPr>
                          <w:rFonts w:ascii="Arial" w:hAnsi="Arial" w:cs="Arial"/>
                          <w:color w:val="333399"/>
                        </w:rPr>
                        <w:t xml:space="preserve">Anaesthetic Crisis Resource </w:t>
                      </w:r>
                      <w:r>
                        <w:rPr>
                          <w:rFonts w:ascii="Arial" w:hAnsi="Arial" w:cs="Arial"/>
                          <w:color w:val="333399"/>
                        </w:rPr>
                        <w:t>Management</w:t>
                      </w:r>
                    </w:p>
                    <w:p w:rsidR="00792929" w:rsidRPr="00456171" w:rsidRDefault="00645CF4" w:rsidP="00E00072">
                      <w:pPr>
                        <w:jc w:val="center"/>
                        <w:rPr>
                          <w:rFonts w:ascii="Arial" w:hAnsi="Arial" w:cs="Arial"/>
                          <w:color w:val="333399"/>
                        </w:rPr>
                      </w:pPr>
                      <w:r>
                        <w:rPr>
                          <w:rFonts w:ascii="Arial" w:hAnsi="Arial" w:cs="Arial"/>
                          <w:color w:val="333399"/>
                        </w:rPr>
                        <w:t>4</w:t>
                      </w:r>
                      <w:r w:rsidR="00B50F45" w:rsidRPr="00B50F45">
                        <w:rPr>
                          <w:rFonts w:ascii="Arial" w:hAnsi="Arial" w:cs="Arial"/>
                          <w:color w:val="333399"/>
                          <w:vertAlign w:val="superscript"/>
                        </w:rPr>
                        <w:t>th</w:t>
                      </w:r>
                      <w:r w:rsidR="00B50F45">
                        <w:rPr>
                          <w:rFonts w:ascii="Arial" w:hAnsi="Arial" w:cs="Arial"/>
                          <w:color w:val="333399"/>
                        </w:rPr>
                        <w:t xml:space="preserve"> May 202</w:t>
                      </w:r>
                      <w:r>
                        <w:rPr>
                          <w:rFonts w:ascii="Arial" w:hAnsi="Arial" w:cs="Arial"/>
                          <w:color w:val="333399"/>
                        </w:rPr>
                        <w:t>3 or 18</w:t>
                      </w:r>
                      <w:r w:rsidRPr="00645CF4">
                        <w:rPr>
                          <w:rFonts w:ascii="Arial" w:hAnsi="Arial" w:cs="Arial"/>
                          <w:color w:val="333399"/>
                          <w:vertAlign w:val="superscript"/>
                        </w:rPr>
                        <w:t>th</w:t>
                      </w:r>
                      <w:r>
                        <w:rPr>
                          <w:rFonts w:ascii="Arial" w:hAnsi="Arial" w:cs="Arial"/>
                          <w:color w:val="333399"/>
                        </w:rPr>
                        <w:t xml:space="preserve"> May 2023</w:t>
                      </w:r>
                    </w:p>
                    <w:p w:rsidR="00792929" w:rsidRDefault="00792929" w:rsidP="00E00072">
                      <w:pPr>
                        <w:jc w:val="center"/>
                        <w:rPr>
                          <w:rFonts w:ascii="Arial" w:hAnsi="Arial" w:cs="Arial"/>
                          <w:color w:val="FF0000"/>
                          <w:u w:val="single"/>
                        </w:rPr>
                      </w:pPr>
                      <w:r>
                        <w:rPr>
                          <w:rFonts w:ascii="Arial" w:hAnsi="Arial" w:cs="Arial"/>
                          <w:color w:val="FF0000"/>
                          <w:u w:val="single"/>
                        </w:rPr>
                        <w:t xml:space="preserve">WILLIAM HARVEY HOSPITAL </w:t>
                      </w:r>
                    </w:p>
                    <w:p w:rsidR="00792929" w:rsidRPr="00456171" w:rsidRDefault="00792929" w:rsidP="00E00072">
                      <w:pPr>
                        <w:jc w:val="center"/>
                        <w:rPr>
                          <w:rFonts w:ascii="Arial" w:hAnsi="Arial" w:cs="Arial"/>
                          <w:color w:val="FF0000"/>
                          <w:u w:val="single"/>
                        </w:rPr>
                      </w:pPr>
                      <w:r>
                        <w:rPr>
                          <w:rFonts w:ascii="Arial" w:hAnsi="Arial" w:cs="Arial"/>
                          <w:color w:val="FF0000"/>
                          <w:u w:val="single"/>
                        </w:rPr>
                        <w:t>SIMULATION CENTRE (Arundel Unit)</w:t>
                      </w:r>
                    </w:p>
                  </w:txbxContent>
                </v:textbox>
              </v:shape>
            </w:pict>
          </mc:Fallback>
        </mc:AlternateContent>
      </w:r>
    </w:p>
    <w:p w:rsidR="00F716F4" w:rsidRDefault="00F716F4" w:rsidP="00F558AB">
      <w:pPr>
        <w:ind w:left="-720"/>
        <w:jc w:val="both"/>
        <w:rPr>
          <w:rFonts w:ascii="Arial" w:hAnsi="Arial" w:cs="Arial"/>
          <w:color w:val="000000"/>
        </w:rPr>
      </w:pPr>
    </w:p>
    <w:p w:rsidR="00F716F4" w:rsidRDefault="00F716F4" w:rsidP="00F558AB">
      <w:pPr>
        <w:ind w:left="-720"/>
        <w:jc w:val="both"/>
        <w:rPr>
          <w:rFonts w:ascii="Arial" w:hAnsi="Arial" w:cs="Arial"/>
          <w:color w:val="000000"/>
        </w:rPr>
      </w:pPr>
    </w:p>
    <w:p w:rsidR="00F716F4" w:rsidRDefault="00F716F4" w:rsidP="00F558AB">
      <w:pPr>
        <w:ind w:left="-720"/>
        <w:jc w:val="both"/>
        <w:rPr>
          <w:rFonts w:ascii="Arial" w:hAnsi="Arial" w:cs="Arial"/>
          <w:color w:val="000000"/>
        </w:rPr>
      </w:pPr>
    </w:p>
    <w:p w:rsidR="00F716F4" w:rsidRDefault="00F716F4" w:rsidP="00F558AB">
      <w:pPr>
        <w:ind w:left="-720"/>
        <w:jc w:val="both"/>
        <w:rPr>
          <w:rFonts w:ascii="Arial" w:hAnsi="Arial" w:cs="Arial"/>
          <w:color w:val="000000"/>
        </w:rPr>
      </w:pPr>
    </w:p>
    <w:p w:rsidR="00F716F4" w:rsidRDefault="00F716F4" w:rsidP="00F558AB">
      <w:pPr>
        <w:ind w:left="-720"/>
        <w:jc w:val="both"/>
        <w:rPr>
          <w:rFonts w:ascii="Arial" w:hAnsi="Arial" w:cs="Arial"/>
          <w:color w:val="000000"/>
        </w:rPr>
      </w:pPr>
    </w:p>
    <w:p w:rsidR="00F716F4" w:rsidRDefault="00F716F4" w:rsidP="00F558AB">
      <w:pPr>
        <w:ind w:left="-720"/>
        <w:jc w:val="both"/>
        <w:rPr>
          <w:rFonts w:ascii="Arial" w:hAnsi="Arial" w:cs="Arial"/>
          <w:color w:val="000000"/>
        </w:rPr>
      </w:pPr>
    </w:p>
    <w:p w:rsidR="00F716F4" w:rsidRDefault="00F716F4" w:rsidP="00F558AB">
      <w:pPr>
        <w:ind w:left="-720"/>
        <w:jc w:val="both"/>
        <w:rPr>
          <w:rFonts w:ascii="Arial" w:hAnsi="Arial" w:cs="Arial"/>
          <w:color w:val="000000"/>
        </w:rPr>
      </w:pPr>
    </w:p>
    <w:p w:rsidR="00456171" w:rsidRDefault="00456171" w:rsidP="00F558AB">
      <w:pPr>
        <w:ind w:left="-720"/>
        <w:jc w:val="both"/>
        <w:rPr>
          <w:rFonts w:ascii="Arial" w:hAnsi="Arial" w:cs="Arial"/>
          <w:color w:val="000000"/>
        </w:rPr>
      </w:pPr>
    </w:p>
    <w:p w:rsidR="00456171" w:rsidRDefault="00456171" w:rsidP="00F558AB">
      <w:pPr>
        <w:jc w:val="both"/>
        <w:rPr>
          <w:rFonts w:ascii="Arial" w:hAnsi="Arial" w:cs="Arial"/>
          <w:color w:val="000000"/>
        </w:rPr>
      </w:pPr>
    </w:p>
    <w:p w:rsidR="00456171" w:rsidRPr="00456171" w:rsidRDefault="00456171" w:rsidP="00F558AB">
      <w:pPr>
        <w:ind w:left="-720"/>
        <w:jc w:val="both"/>
        <w:rPr>
          <w:rFonts w:ascii="Arial" w:hAnsi="Arial" w:cs="Arial"/>
          <w:b/>
          <w:color w:val="000000"/>
        </w:rPr>
      </w:pPr>
      <w:r>
        <w:rPr>
          <w:rFonts w:ascii="Arial" w:hAnsi="Arial" w:cs="Arial"/>
          <w:b/>
          <w:color w:val="000000"/>
        </w:rPr>
        <w:t xml:space="preserve">RE: Your Mandatory Simulation Training Day on </w:t>
      </w:r>
      <w:r w:rsidR="0083498B">
        <w:rPr>
          <w:rFonts w:ascii="Arial" w:hAnsi="Arial" w:cs="Arial"/>
          <w:b/>
          <w:color w:val="000000"/>
        </w:rPr>
        <w:t xml:space="preserve">Thursday </w:t>
      </w:r>
      <w:r w:rsidR="00645CF4">
        <w:rPr>
          <w:rFonts w:ascii="Arial" w:hAnsi="Arial" w:cs="Arial"/>
          <w:b/>
          <w:color w:val="000000"/>
        </w:rPr>
        <w:t>4</w:t>
      </w:r>
      <w:r w:rsidR="009E0B33">
        <w:rPr>
          <w:rFonts w:ascii="Arial" w:hAnsi="Arial" w:cs="Arial"/>
          <w:b/>
          <w:color w:val="000000"/>
        </w:rPr>
        <w:t>th May 202</w:t>
      </w:r>
      <w:r w:rsidR="00645CF4">
        <w:rPr>
          <w:rFonts w:ascii="Arial" w:hAnsi="Arial" w:cs="Arial"/>
          <w:b/>
          <w:color w:val="000000"/>
        </w:rPr>
        <w:t xml:space="preserve">3 </w:t>
      </w:r>
      <w:r w:rsidR="00645CF4" w:rsidRPr="00645CF4">
        <w:rPr>
          <w:rFonts w:ascii="Arial" w:hAnsi="Arial" w:cs="Arial"/>
          <w:b/>
          <w:color w:val="000000"/>
          <w:u w:val="single"/>
        </w:rPr>
        <w:t>OR</w:t>
      </w:r>
      <w:r w:rsidR="00645CF4" w:rsidRPr="00645CF4">
        <w:rPr>
          <w:rFonts w:ascii="Arial" w:hAnsi="Arial" w:cs="Arial"/>
          <w:b/>
          <w:color w:val="000000"/>
        </w:rPr>
        <w:t xml:space="preserve"> </w:t>
      </w:r>
      <w:r w:rsidR="00645CF4">
        <w:rPr>
          <w:rFonts w:ascii="Arial" w:hAnsi="Arial" w:cs="Arial"/>
          <w:b/>
          <w:color w:val="000000"/>
        </w:rPr>
        <w:t xml:space="preserve">Thursday </w:t>
      </w:r>
      <w:r w:rsidR="00645CF4" w:rsidRPr="00645CF4">
        <w:rPr>
          <w:rFonts w:ascii="Arial" w:hAnsi="Arial" w:cs="Arial"/>
          <w:b/>
          <w:color w:val="000000"/>
        </w:rPr>
        <w:t>18</w:t>
      </w:r>
      <w:r w:rsidR="00645CF4" w:rsidRPr="00645CF4">
        <w:rPr>
          <w:rFonts w:ascii="Arial" w:hAnsi="Arial" w:cs="Arial"/>
          <w:b/>
          <w:color w:val="000000"/>
          <w:vertAlign w:val="superscript"/>
        </w:rPr>
        <w:t>th</w:t>
      </w:r>
      <w:r w:rsidR="00645CF4" w:rsidRPr="00645CF4">
        <w:rPr>
          <w:rFonts w:ascii="Arial" w:hAnsi="Arial" w:cs="Arial"/>
          <w:b/>
          <w:color w:val="000000"/>
        </w:rPr>
        <w:t xml:space="preserve"> May 2023</w:t>
      </w:r>
    </w:p>
    <w:p w:rsidR="00456171" w:rsidRDefault="00456171" w:rsidP="00F558AB">
      <w:pPr>
        <w:ind w:left="-720"/>
        <w:jc w:val="both"/>
        <w:rPr>
          <w:rFonts w:ascii="Arial" w:hAnsi="Arial" w:cs="Arial"/>
          <w:color w:val="000000"/>
        </w:rPr>
      </w:pPr>
    </w:p>
    <w:p w:rsidR="00456171" w:rsidRPr="00456171" w:rsidRDefault="00456171" w:rsidP="00F558AB">
      <w:pPr>
        <w:ind w:left="-720"/>
        <w:jc w:val="both"/>
        <w:rPr>
          <w:rFonts w:ascii="Arial" w:hAnsi="Arial" w:cs="Arial"/>
          <w:color w:val="000000"/>
        </w:rPr>
      </w:pPr>
      <w:r>
        <w:rPr>
          <w:rFonts w:ascii="Arial" w:hAnsi="Arial" w:cs="Arial"/>
          <w:color w:val="000000"/>
        </w:rPr>
        <w:t xml:space="preserve">PLEASE READ THE FOLLOWING LETTER CAREFULLY TO ENSURE THAT YOU </w:t>
      </w:r>
      <w:r w:rsidR="00786916">
        <w:rPr>
          <w:rFonts w:ascii="Arial" w:hAnsi="Arial" w:cs="Arial"/>
          <w:color w:val="000000"/>
        </w:rPr>
        <w:t xml:space="preserve">ARE </w:t>
      </w:r>
      <w:r>
        <w:rPr>
          <w:rFonts w:ascii="Arial" w:hAnsi="Arial" w:cs="Arial"/>
          <w:color w:val="000000"/>
        </w:rPr>
        <w:t>FULLY PREPARED FOR THE COURSE.</w:t>
      </w:r>
    </w:p>
    <w:p w:rsidR="00456171" w:rsidRDefault="00456171" w:rsidP="00F558AB">
      <w:pPr>
        <w:ind w:left="-720"/>
        <w:jc w:val="both"/>
        <w:rPr>
          <w:rFonts w:ascii="Arial" w:hAnsi="Arial" w:cs="Arial"/>
          <w:color w:val="000000"/>
        </w:rPr>
      </w:pPr>
    </w:p>
    <w:p w:rsidR="00456171" w:rsidRDefault="00456171" w:rsidP="00F558AB">
      <w:pPr>
        <w:ind w:left="-720"/>
        <w:jc w:val="both"/>
        <w:rPr>
          <w:rFonts w:ascii="Arial" w:hAnsi="Arial" w:cs="Arial"/>
          <w:color w:val="000000"/>
        </w:rPr>
      </w:pPr>
      <w:r>
        <w:rPr>
          <w:rFonts w:ascii="Arial" w:hAnsi="Arial" w:cs="Arial"/>
          <w:color w:val="000000"/>
        </w:rPr>
        <w:t>You ha</w:t>
      </w:r>
      <w:r w:rsidR="00CD0554">
        <w:rPr>
          <w:rFonts w:ascii="Arial" w:hAnsi="Arial" w:cs="Arial"/>
          <w:color w:val="000000"/>
        </w:rPr>
        <w:t>ve registered to attend the one</w:t>
      </w:r>
      <w:r w:rsidR="008F73D7">
        <w:rPr>
          <w:rFonts w:ascii="Arial" w:hAnsi="Arial" w:cs="Arial"/>
          <w:color w:val="000000"/>
        </w:rPr>
        <w:t>-</w:t>
      </w:r>
      <w:r w:rsidR="00CD0554">
        <w:rPr>
          <w:rFonts w:ascii="Arial" w:hAnsi="Arial" w:cs="Arial"/>
          <w:color w:val="000000"/>
        </w:rPr>
        <w:t>day simulation course CT2</w:t>
      </w:r>
      <w:r w:rsidR="00625713">
        <w:rPr>
          <w:rFonts w:ascii="Arial" w:hAnsi="Arial" w:cs="Arial"/>
          <w:color w:val="000000"/>
        </w:rPr>
        <w:t>+</w:t>
      </w:r>
      <w:r w:rsidR="00CD0554">
        <w:rPr>
          <w:rFonts w:ascii="Arial" w:hAnsi="Arial" w:cs="Arial"/>
          <w:color w:val="000000"/>
        </w:rPr>
        <w:t xml:space="preserve"> Ready for Reg</w:t>
      </w:r>
      <w:r>
        <w:rPr>
          <w:rFonts w:ascii="Arial" w:hAnsi="Arial" w:cs="Arial"/>
          <w:color w:val="000000"/>
        </w:rPr>
        <w:t xml:space="preserve">, </w:t>
      </w:r>
      <w:r w:rsidR="00CD0554">
        <w:rPr>
          <w:rFonts w:ascii="Arial" w:hAnsi="Arial" w:cs="Arial"/>
          <w:color w:val="000000"/>
        </w:rPr>
        <w:t>at the William Harvey Hospital, Ashford, Kent</w:t>
      </w:r>
      <w:r>
        <w:rPr>
          <w:rFonts w:ascii="Arial" w:hAnsi="Arial" w:cs="Arial"/>
          <w:color w:val="000000"/>
        </w:rPr>
        <w:t xml:space="preserve">. This letter contains information including the aims of the course, outline of course timetable, some suggested background topic reading and preparation and how the course has been developed. </w:t>
      </w:r>
    </w:p>
    <w:p w:rsidR="00456171" w:rsidRPr="00456171" w:rsidRDefault="00CD0554" w:rsidP="00F558AB">
      <w:pPr>
        <w:ind w:left="-720"/>
        <w:jc w:val="both"/>
        <w:rPr>
          <w:rFonts w:ascii="Arial" w:hAnsi="Arial" w:cs="Arial"/>
          <w:color w:val="000000"/>
        </w:rPr>
      </w:pPr>
      <w:r>
        <w:rPr>
          <w:rFonts w:ascii="Arial" w:hAnsi="Arial" w:cs="Arial"/>
          <w:color w:val="000000"/>
        </w:rPr>
        <w:t xml:space="preserve"> </w:t>
      </w:r>
    </w:p>
    <w:p w:rsidR="00456171" w:rsidRDefault="00456171" w:rsidP="00CD0554">
      <w:pPr>
        <w:ind w:left="-720"/>
        <w:jc w:val="both"/>
        <w:rPr>
          <w:rFonts w:ascii="Arial" w:hAnsi="Arial" w:cs="Arial"/>
          <w:color w:val="000000"/>
        </w:rPr>
      </w:pPr>
      <w:r>
        <w:rPr>
          <w:rFonts w:ascii="Arial" w:hAnsi="Arial" w:cs="Arial"/>
          <w:color w:val="000000"/>
        </w:rPr>
        <w:t xml:space="preserve">Dear Colleague, </w:t>
      </w:r>
    </w:p>
    <w:p w:rsidR="00456171" w:rsidRDefault="00456171" w:rsidP="00F558AB">
      <w:pPr>
        <w:ind w:left="-720"/>
        <w:jc w:val="both"/>
        <w:rPr>
          <w:rFonts w:ascii="Arial" w:hAnsi="Arial" w:cs="Arial"/>
          <w:color w:val="000000"/>
        </w:rPr>
      </w:pPr>
      <w:r>
        <w:rPr>
          <w:rFonts w:ascii="Arial" w:hAnsi="Arial" w:cs="Arial"/>
          <w:color w:val="000000"/>
        </w:rPr>
        <w:t xml:space="preserve">You have been allocated a place on the above course. You should have arranged study leave with your local departments in advance in order to attend the whole day. Please make a note of the </w:t>
      </w:r>
      <w:r w:rsidRPr="00456171">
        <w:rPr>
          <w:rFonts w:ascii="Arial" w:hAnsi="Arial" w:cs="Arial"/>
          <w:b/>
          <w:color w:val="000000"/>
        </w:rPr>
        <w:t>start time</w:t>
      </w:r>
      <w:r>
        <w:rPr>
          <w:rFonts w:ascii="Arial" w:hAnsi="Arial" w:cs="Arial"/>
          <w:color w:val="000000"/>
        </w:rPr>
        <w:t xml:space="preserve"> and </w:t>
      </w:r>
      <w:r w:rsidRPr="00456171">
        <w:rPr>
          <w:rFonts w:ascii="Arial" w:hAnsi="Arial" w:cs="Arial"/>
          <w:b/>
          <w:color w:val="000000"/>
        </w:rPr>
        <w:t>dress code</w:t>
      </w:r>
      <w:r w:rsidR="00B50F45" w:rsidRPr="00B50F45">
        <w:rPr>
          <w:rFonts w:ascii="Arial" w:hAnsi="Arial" w:cs="Arial"/>
          <w:b/>
          <w:color w:val="000000"/>
        </w:rPr>
        <w:t xml:space="preserve"> </w:t>
      </w:r>
      <w:r>
        <w:rPr>
          <w:rFonts w:ascii="Arial" w:hAnsi="Arial" w:cs="Arial"/>
          <w:color w:val="000000"/>
        </w:rPr>
        <w:t xml:space="preserve">for the course. You must be </w:t>
      </w:r>
      <w:r>
        <w:rPr>
          <w:rFonts w:ascii="Arial" w:hAnsi="Arial" w:cs="Arial"/>
          <w:b/>
          <w:color w:val="000000"/>
        </w:rPr>
        <w:t>punctual</w:t>
      </w:r>
      <w:r>
        <w:rPr>
          <w:rFonts w:ascii="Arial" w:hAnsi="Arial" w:cs="Arial"/>
          <w:color w:val="000000"/>
        </w:rPr>
        <w:t>. We reserve the right to exclude you from joining the course if you arrive late without giving advanced warning to the course organisers. This is because if you arrive late you will have missed essential health and safety and induction briefings, and you will be disrupting the programme for other participants.</w:t>
      </w:r>
    </w:p>
    <w:p w:rsidR="00492CD7" w:rsidRDefault="00492CD7" w:rsidP="00492CD7">
      <w:pPr>
        <w:ind w:left="-720"/>
        <w:jc w:val="both"/>
        <w:rPr>
          <w:rFonts w:ascii="Arial" w:hAnsi="Arial" w:cs="Arial"/>
          <w:color w:val="FF0000"/>
        </w:rPr>
      </w:pPr>
    </w:p>
    <w:p w:rsidR="00B50F45" w:rsidRDefault="00492CD7" w:rsidP="00F558AB">
      <w:pPr>
        <w:ind w:left="-720"/>
        <w:jc w:val="both"/>
        <w:rPr>
          <w:rFonts w:ascii="Arial" w:hAnsi="Arial" w:cs="Arial"/>
          <w:b/>
          <w:color w:val="FF0000"/>
        </w:rPr>
      </w:pPr>
      <w:r>
        <w:rPr>
          <w:rFonts w:ascii="Arial" w:hAnsi="Arial" w:cs="Arial"/>
          <w:color w:val="FF0000"/>
        </w:rPr>
        <w:t>S</w:t>
      </w:r>
      <w:r w:rsidR="00456171" w:rsidRPr="00456171">
        <w:rPr>
          <w:rFonts w:ascii="Arial" w:hAnsi="Arial" w:cs="Arial"/>
          <w:b/>
          <w:color w:val="FF0000"/>
        </w:rPr>
        <w:t>TART TIME:</w:t>
      </w:r>
      <w:r w:rsidR="00456171">
        <w:rPr>
          <w:rFonts w:ascii="Arial" w:hAnsi="Arial" w:cs="Arial"/>
          <w:b/>
          <w:color w:val="000000"/>
        </w:rPr>
        <w:t xml:space="preserve"> </w:t>
      </w:r>
      <w:r w:rsidR="00B50F45">
        <w:rPr>
          <w:rFonts w:ascii="Arial" w:hAnsi="Arial" w:cs="Arial"/>
          <w:b/>
          <w:color w:val="000000"/>
        </w:rPr>
        <w:t xml:space="preserve">Registration </w:t>
      </w:r>
      <w:r w:rsidR="00A54D3B">
        <w:rPr>
          <w:rFonts w:ascii="Arial" w:hAnsi="Arial" w:cs="Arial"/>
          <w:b/>
          <w:color w:val="000000"/>
        </w:rPr>
        <w:t>begins at 0830hrs</w:t>
      </w:r>
      <w:r w:rsidR="00B50F45" w:rsidRPr="00456171">
        <w:rPr>
          <w:rFonts w:ascii="Arial" w:hAnsi="Arial" w:cs="Arial"/>
          <w:b/>
          <w:color w:val="FF0000"/>
        </w:rPr>
        <w:t xml:space="preserve"> </w:t>
      </w:r>
    </w:p>
    <w:p w:rsidR="00456171" w:rsidRDefault="00456171" w:rsidP="00F558AB">
      <w:pPr>
        <w:ind w:left="-720"/>
        <w:jc w:val="both"/>
        <w:rPr>
          <w:rFonts w:ascii="Arial" w:hAnsi="Arial" w:cs="Arial"/>
          <w:b/>
          <w:color w:val="000000"/>
        </w:rPr>
      </w:pPr>
      <w:r w:rsidRPr="00456171">
        <w:rPr>
          <w:rFonts w:ascii="Arial" w:hAnsi="Arial" w:cs="Arial"/>
          <w:b/>
          <w:color w:val="FF0000"/>
        </w:rPr>
        <w:t>DRESS CODE:</w:t>
      </w:r>
      <w:r>
        <w:rPr>
          <w:rFonts w:ascii="Arial" w:hAnsi="Arial" w:cs="Arial"/>
          <w:b/>
          <w:color w:val="000000"/>
        </w:rPr>
        <w:t xml:space="preserve"> </w:t>
      </w:r>
      <w:r w:rsidR="00B50F45">
        <w:rPr>
          <w:rFonts w:ascii="Arial" w:hAnsi="Arial" w:cs="Arial"/>
          <w:b/>
          <w:color w:val="000000"/>
        </w:rPr>
        <w:t>You must wear your usual work clothes (</w:t>
      </w:r>
      <w:proofErr w:type="spellStart"/>
      <w:r w:rsidR="00B50F45">
        <w:rPr>
          <w:rFonts w:ascii="Arial" w:hAnsi="Arial" w:cs="Arial"/>
          <w:b/>
          <w:color w:val="000000"/>
        </w:rPr>
        <w:t>ie</w:t>
      </w:r>
      <w:proofErr w:type="spellEnd"/>
      <w:r w:rsidR="00B50F45">
        <w:rPr>
          <w:rFonts w:ascii="Arial" w:hAnsi="Arial" w:cs="Arial"/>
          <w:b/>
          <w:color w:val="000000"/>
        </w:rPr>
        <w:t xml:space="preserve">. PLEASE </w:t>
      </w:r>
      <w:r w:rsidR="00B50F45" w:rsidRPr="00EC63DB">
        <w:rPr>
          <w:rFonts w:ascii="Arial" w:hAnsi="Arial" w:cs="Arial"/>
          <w:b/>
          <w:color w:val="000000"/>
          <w:u w:val="single"/>
        </w:rPr>
        <w:t>BRING</w:t>
      </w:r>
      <w:r w:rsidR="00B50F45">
        <w:rPr>
          <w:rFonts w:ascii="Arial" w:hAnsi="Arial" w:cs="Arial"/>
          <w:b/>
          <w:color w:val="000000"/>
        </w:rPr>
        <w:t xml:space="preserve"> SCRUBS TO GET CHANGED INTO WHEN ON-SITE).  We advise you change into your scrubs on arrival at the Simulation Centre and change out of them before departure.</w:t>
      </w:r>
    </w:p>
    <w:p w:rsidR="00B50F45" w:rsidRDefault="00B50F45" w:rsidP="00F558AB">
      <w:pPr>
        <w:ind w:left="-720"/>
        <w:jc w:val="both"/>
        <w:rPr>
          <w:rFonts w:ascii="Arial" w:hAnsi="Arial" w:cs="Arial"/>
          <w:b/>
          <w:color w:val="FF0000"/>
        </w:rPr>
      </w:pPr>
    </w:p>
    <w:p w:rsidR="00F558AB" w:rsidRPr="00492CD7" w:rsidRDefault="00456171" w:rsidP="00492CD7">
      <w:pPr>
        <w:ind w:left="-720"/>
        <w:jc w:val="both"/>
        <w:rPr>
          <w:rFonts w:ascii="Arial" w:hAnsi="Arial" w:cs="Arial"/>
          <w:color w:val="000000"/>
        </w:rPr>
      </w:pPr>
      <w:r>
        <w:rPr>
          <w:rFonts w:ascii="Arial" w:hAnsi="Arial" w:cs="Arial"/>
          <w:b/>
          <w:color w:val="FF0000"/>
        </w:rPr>
        <w:t xml:space="preserve">VENUE: </w:t>
      </w:r>
    </w:p>
    <w:p w:rsidR="00F558AB" w:rsidRDefault="00CD0554" w:rsidP="00F558AB">
      <w:pPr>
        <w:ind w:left="-720"/>
        <w:jc w:val="both"/>
        <w:rPr>
          <w:rFonts w:ascii="Arial" w:hAnsi="Arial" w:cs="Arial"/>
          <w:b/>
        </w:rPr>
      </w:pPr>
      <w:r>
        <w:rPr>
          <w:rFonts w:ascii="Arial" w:hAnsi="Arial" w:cs="Arial"/>
          <w:b/>
        </w:rPr>
        <w:t>William Harvey Hospital Simulation Centre, Maroon Zone, First Floor Arundel Unit</w:t>
      </w:r>
    </w:p>
    <w:p w:rsidR="00CD0554" w:rsidRDefault="00CD0554" w:rsidP="00F558AB">
      <w:pPr>
        <w:ind w:left="-720"/>
        <w:jc w:val="both"/>
        <w:rPr>
          <w:rFonts w:ascii="Arial" w:hAnsi="Arial" w:cs="Arial"/>
          <w:b/>
        </w:rPr>
      </w:pPr>
      <w:r>
        <w:rPr>
          <w:rFonts w:ascii="Arial" w:hAnsi="Arial" w:cs="Arial"/>
          <w:b/>
        </w:rPr>
        <w:t>From the hospital main entrance please follow signs to the Maroon Zone. Take the stairs next to Rotary Wing down to floor 0. You should then follow the signs for the Simulation Centre, passed the maxillofacial unit into the Arundel Building. Take the stairs to the first floor for the Simulation Centre.</w:t>
      </w:r>
    </w:p>
    <w:p w:rsidR="00B50F45" w:rsidRDefault="00B50F45" w:rsidP="00F558AB">
      <w:pPr>
        <w:ind w:left="-720"/>
        <w:jc w:val="both"/>
        <w:rPr>
          <w:rFonts w:ascii="Arial" w:hAnsi="Arial" w:cs="Arial"/>
          <w:b/>
        </w:rPr>
      </w:pPr>
    </w:p>
    <w:p w:rsidR="00B50F45" w:rsidRPr="00F558AB" w:rsidRDefault="00B50F45" w:rsidP="00B50F45">
      <w:pPr>
        <w:ind w:left="-720"/>
        <w:jc w:val="both"/>
        <w:rPr>
          <w:rFonts w:ascii="Arial" w:hAnsi="Arial" w:cs="Arial"/>
          <w:b/>
          <w:color w:val="FF0000"/>
        </w:rPr>
      </w:pPr>
      <w:r w:rsidRPr="00F558AB">
        <w:rPr>
          <w:rFonts w:ascii="Arial" w:hAnsi="Arial" w:cs="Arial"/>
          <w:b/>
          <w:color w:val="FF0000"/>
        </w:rPr>
        <w:t>Directions:</w:t>
      </w:r>
    </w:p>
    <w:p w:rsidR="00B50F45" w:rsidRDefault="00B50F45" w:rsidP="00B50F45">
      <w:pPr>
        <w:ind w:left="-720"/>
        <w:jc w:val="both"/>
        <w:rPr>
          <w:rFonts w:ascii="Arial" w:hAnsi="Arial" w:cs="Arial"/>
          <w:b/>
          <w:color w:val="000000"/>
        </w:rPr>
      </w:pPr>
      <w:r>
        <w:rPr>
          <w:rFonts w:ascii="Arial" w:hAnsi="Arial" w:cs="Arial"/>
          <w:b/>
          <w:color w:val="000000"/>
        </w:rPr>
        <w:t xml:space="preserve">Please use the following postcode for </w:t>
      </w:r>
      <w:proofErr w:type="spellStart"/>
      <w:r>
        <w:rPr>
          <w:rFonts w:ascii="Arial" w:hAnsi="Arial" w:cs="Arial"/>
          <w:b/>
          <w:color w:val="000000"/>
        </w:rPr>
        <w:t>SatNav</w:t>
      </w:r>
      <w:proofErr w:type="spellEnd"/>
      <w:r>
        <w:rPr>
          <w:rFonts w:ascii="Arial" w:hAnsi="Arial" w:cs="Arial"/>
          <w:b/>
          <w:color w:val="000000"/>
        </w:rPr>
        <w:t xml:space="preserve"> guidance to the main hospital: TN24 0LZ</w:t>
      </w:r>
    </w:p>
    <w:p w:rsidR="00645CF4" w:rsidRPr="00645CF4" w:rsidRDefault="00B50F45" w:rsidP="00740BBF">
      <w:pPr>
        <w:ind w:left="-720"/>
        <w:rPr>
          <w:rFonts w:ascii="Arial" w:hAnsi="Arial" w:cs="Arial"/>
          <w:b/>
          <w:color w:val="000000"/>
        </w:rPr>
      </w:pPr>
      <w:r>
        <w:rPr>
          <w:rFonts w:ascii="Arial" w:hAnsi="Arial" w:cs="Arial"/>
          <w:b/>
          <w:color w:val="000000"/>
        </w:rPr>
        <w:t>Or follow this link</w:t>
      </w:r>
      <w:r w:rsidR="00645CF4">
        <w:rPr>
          <w:rFonts w:ascii="Arial" w:hAnsi="Arial" w:cs="Arial"/>
          <w:b/>
          <w:color w:val="000000"/>
        </w:rPr>
        <w:t xml:space="preserve"> for further information</w:t>
      </w:r>
      <w:r w:rsidR="00645CF4">
        <w:rPr>
          <w:rFonts w:ascii="Arial" w:hAnsi="Arial"/>
          <w:color w:val="000000"/>
        </w:rPr>
        <w:t xml:space="preserve"> </w:t>
      </w:r>
      <w:r w:rsidR="00645CF4" w:rsidRPr="00645CF4">
        <w:rPr>
          <w:rFonts w:ascii="Arial" w:hAnsi="Arial"/>
          <w:b/>
          <w:color w:val="000000"/>
        </w:rPr>
        <w:t>including</w:t>
      </w:r>
      <w:r w:rsidR="00645CF4" w:rsidRPr="00645CF4">
        <w:rPr>
          <w:rFonts w:ascii="Arial" w:hAnsi="Arial"/>
          <w:b/>
          <w:color w:val="000000"/>
        </w:rPr>
        <w:t xml:space="preserve"> public transport</w:t>
      </w:r>
      <w:r w:rsidR="00645CF4" w:rsidRPr="00645CF4">
        <w:rPr>
          <w:rFonts w:ascii="Arial" w:hAnsi="Arial"/>
          <w:b/>
          <w:color w:val="000000"/>
        </w:rPr>
        <w:t>:</w:t>
      </w:r>
      <w:r w:rsidRPr="00645CF4">
        <w:rPr>
          <w:rFonts w:ascii="Arial" w:hAnsi="Arial" w:cs="Arial"/>
          <w:b/>
          <w:color w:val="000000"/>
        </w:rPr>
        <w:t xml:space="preserve"> </w:t>
      </w:r>
    </w:p>
    <w:p w:rsidR="00B50F45" w:rsidRDefault="00645CF4" w:rsidP="00740BBF">
      <w:pPr>
        <w:ind w:left="-720"/>
        <w:rPr>
          <w:rFonts w:ascii="Arial" w:hAnsi="Arial" w:cs="Arial"/>
          <w:b/>
          <w:color w:val="000000"/>
        </w:rPr>
      </w:pPr>
      <w:hyperlink r:id="rId7" w:history="1">
        <w:r w:rsidRPr="005B7F56">
          <w:rPr>
            <w:rStyle w:val="Hyperlink"/>
            <w:rFonts w:ascii="Arial" w:hAnsi="Arial" w:cs="Arial"/>
            <w:b/>
          </w:rPr>
          <w:t>https://www.ekhuft.nhs.uk/patients-and-visitors/find-us/getting-to-william-harvey-hospital/</w:t>
        </w:r>
      </w:hyperlink>
    </w:p>
    <w:p w:rsidR="00740BBF" w:rsidRPr="00740BBF" w:rsidRDefault="00740BBF" w:rsidP="00740BBF">
      <w:pPr>
        <w:ind w:left="-720"/>
        <w:rPr>
          <w:rFonts w:ascii="Arial" w:hAnsi="Arial" w:cs="Arial"/>
          <w:b/>
          <w:color w:val="000000"/>
        </w:rPr>
      </w:pPr>
    </w:p>
    <w:p w:rsidR="00645CF4" w:rsidRPr="00740BBF" w:rsidRDefault="00B50F45" w:rsidP="00740BBF">
      <w:pPr>
        <w:ind w:left="-720"/>
        <w:rPr>
          <w:rFonts w:ascii="Arial" w:hAnsi="Arial"/>
          <w:color w:val="000000"/>
        </w:rPr>
      </w:pPr>
      <w:r w:rsidRPr="00CD0554">
        <w:rPr>
          <w:rFonts w:ascii="Arial" w:hAnsi="Arial" w:cs="Arial"/>
          <w:b/>
          <w:color w:val="FF0000"/>
        </w:rPr>
        <w:t>Parking:</w:t>
      </w:r>
      <w:r>
        <w:rPr>
          <w:rFonts w:ascii="Arial" w:hAnsi="Arial" w:cs="Arial"/>
          <w:b/>
        </w:rPr>
        <w:t xml:space="preserve"> Unless you already have a permit for EKHUFT staff, please use the visitors parking. Take a ticket on entry and pay on foot. </w:t>
      </w:r>
      <w:r w:rsidRPr="00740BBF">
        <w:rPr>
          <w:rFonts w:ascii="Arial" w:hAnsi="Arial"/>
          <w:b/>
          <w:color w:val="000000"/>
        </w:rPr>
        <w:t xml:space="preserve">Below is a link to information about car </w:t>
      </w:r>
      <w:r w:rsidRPr="00740BBF">
        <w:rPr>
          <w:rFonts w:ascii="Arial" w:hAnsi="Arial"/>
          <w:b/>
          <w:color w:val="000000"/>
        </w:rPr>
        <w:lastRenderedPageBreak/>
        <w:t>parking, including the price structure</w:t>
      </w:r>
      <w:r w:rsidR="00740BBF" w:rsidRPr="00740BBF">
        <w:rPr>
          <w:rFonts w:ascii="Arial" w:hAnsi="Arial"/>
          <w:b/>
          <w:color w:val="000000"/>
        </w:rPr>
        <w:t>:</w:t>
      </w:r>
      <w:r w:rsidRPr="00740BBF">
        <w:rPr>
          <w:rFonts w:ascii="Arial" w:hAnsi="Arial"/>
          <w:b/>
          <w:color w:val="000000"/>
        </w:rPr>
        <w:br/>
      </w:r>
      <w:hyperlink r:id="rId8" w:history="1">
        <w:r w:rsidR="00645CF4" w:rsidRPr="005B7F56">
          <w:rPr>
            <w:rStyle w:val="Hyperlink"/>
            <w:rFonts w:ascii="Arial" w:hAnsi="Arial" w:cs="Arial"/>
            <w:b/>
          </w:rPr>
          <w:t>https://www.ekhuft.nhs.uk/patients-and-visitors/find-us/parking-at-our-hospitals/</w:t>
        </w:r>
      </w:hyperlink>
    </w:p>
    <w:p w:rsidR="00B50F45" w:rsidRDefault="00B50F45" w:rsidP="00645CF4">
      <w:pPr>
        <w:jc w:val="both"/>
        <w:rPr>
          <w:rFonts w:ascii="Arial" w:hAnsi="Arial" w:cs="Arial"/>
          <w:b/>
          <w:color w:val="FF0000"/>
        </w:rPr>
      </w:pPr>
    </w:p>
    <w:p w:rsidR="00B50F45" w:rsidRPr="00F558AB" w:rsidRDefault="00B50F45" w:rsidP="00B50F45">
      <w:pPr>
        <w:ind w:left="-720"/>
        <w:jc w:val="both"/>
        <w:rPr>
          <w:rFonts w:ascii="Arial" w:hAnsi="Arial" w:cs="Arial"/>
          <w:b/>
          <w:color w:val="FF0000"/>
        </w:rPr>
      </w:pPr>
      <w:r w:rsidRPr="00F558AB">
        <w:rPr>
          <w:rFonts w:ascii="Arial" w:hAnsi="Arial" w:cs="Arial"/>
          <w:b/>
          <w:color w:val="FF0000"/>
        </w:rPr>
        <w:t>Contact Details:</w:t>
      </w:r>
    </w:p>
    <w:p w:rsidR="00B50F45" w:rsidRDefault="00B50F45" w:rsidP="00B50F45">
      <w:pPr>
        <w:ind w:left="-720"/>
        <w:jc w:val="both"/>
        <w:rPr>
          <w:rFonts w:ascii="Arial" w:hAnsi="Arial" w:cs="Arial"/>
          <w:b/>
          <w:color w:val="000000"/>
        </w:rPr>
      </w:pPr>
      <w:r>
        <w:rPr>
          <w:rFonts w:ascii="Arial" w:hAnsi="Arial" w:cs="Arial"/>
          <w:b/>
          <w:color w:val="000000"/>
        </w:rPr>
        <w:t>Barry Featherstone - Course Organiser (</w:t>
      </w:r>
      <w:hyperlink r:id="rId9" w:history="1">
        <w:r w:rsidRPr="00A12E4A">
          <w:rPr>
            <w:rStyle w:val="Hyperlink"/>
            <w:rFonts w:ascii="Arial" w:hAnsi="Arial" w:cs="Arial"/>
            <w:b/>
          </w:rPr>
          <w:t>barry.featherstone@nhs.net</w:t>
        </w:r>
      </w:hyperlink>
      <w:r>
        <w:rPr>
          <w:rFonts w:ascii="Arial" w:hAnsi="Arial" w:cs="Arial"/>
          <w:b/>
          <w:color w:val="000000"/>
        </w:rPr>
        <w:t>)</w:t>
      </w:r>
    </w:p>
    <w:p w:rsidR="00B50F45" w:rsidRDefault="00B50F45" w:rsidP="00B50F45">
      <w:pPr>
        <w:ind w:left="-720"/>
        <w:jc w:val="both"/>
        <w:rPr>
          <w:rFonts w:ascii="Arial" w:hAnsi="Arial" w:cs="Arial"/>
          <w:b/>
          <w:color w:val="000000"/>
        </w:rPr>
      </w:pPr>
      <w:r>
        <w:rPr>
          <w:rFonts w:ascii="Arial" w:hAnsi="Arial" w:cs="Arial"/>
          <w:b/>
          <w:color w:val="000000"/>
        </w:rPr>
        <w:t>Victoria Gray – Simulation Manager (</w:t>
      </w:r>
      <w:hyperlink r:id="rId10" w:history="1">
        <w:r w:rsidRPr="00490D9A">
          <w:rPr>
            <w:rStyle w:val="Hyperlink"/>
            <w:rFonts w:ascii="Arial" w:hAnsi="Arial" w:cs="Arial"/>
            <w:b/>
          </w:rPr>
          <w:t>vgray2@nhs.net</w:t>
        </w:r>
      </w:hyperlink>
      <w:r>
        <w:rPr>
          <w:rFonts w:ascii="Arial" w:hAnsi="Arial" w:cs="Arial"/>
          <w:b/>
          <w:color w:val="000000"/>
        </w:rPr>
        <w:t>)</w:t>
      </w:r>
    </w:p>
    <w:p w:rsidR="00645CF4" w:rsidRDefault="00645CF4" w:rsidP="00B50F45">
      <w:pPr>
        <w:ind w:left="-720"/>
        <w:jc w:val="both"/>
        <w:rPr>
          <w:rFonts w:ascii="Arial" w:hAnsi="Arial" w:cs="Arial"/>
          <w:b/>
          <w:color w:val="000000"/>
        </w:rPr>
      </w:pPr>
      <w:r>
        <w:rPr>
          <w:rFonts w:ascii="Arial" w:hAnsi="Arial" w:cs="Arial"/>
          <w:b/>
          <w:color w:val="000000"/>
        </w:rPr>
        <w:t xml:space="preserve">Victoria </w:t>
      </w:r>
      <w:proofErr w:type="spellStart"/>
      <w:r>
        <w:rPr>
          <w:rFonts w:ascii="Arial" w:hAnsi="Arial" w:cs="Arial"/>
          <w:b/>
          <w:color w:val="000000"/>
        </w:rPr>
        <w:t>Kerslake</w:t>
      </w:r>
      <w:proofErr w:type="spellEnd"/>
      <w:r>
        <w:rPr>
          <w:rFonts w:ascii="Arial" w:hAnsi="Arial" w:cs="Arial"/>
          <w:b/>
          <w:color w:val="000000"/>
        </w:rPr>
        <w:t xml:space="preserve"> – Simulation Technician (</w:t>
      </w:r>
      <w:hyperlink r:id="rId11" w:history="1">
        <w:r w:rsidRPr="005B7F56">
          <w:rPr>
            <w:rStyle w:val="Hyperlink"/>
            <w:rFonts w:ascii="Arial" w:hAnsi="Arial" w:cs="Arial"/>
            <w:b/>
          </w:rPr>
          <w:t>Victoria.kerslake@nhs.net</w:t>
        </w:r>
      </w:hyperlink>
      <w:r>
        <w:rPr>
          <w:rFonts w:ascii="Arial" w:hAnsi="Arial" w:cs="Arial"/>
          <w:b/>
          <w:color w:val="000000"/>
        </w:rPr>
        <w:t>)</w:t>
      </w:r>
    </w:p>
    <w:p w:rsidR="00B50F45" w:rsidRDefault="00B50F45" w:rsidP="00B50F45">
      <w:pPr>
        <w:ind w:left="-720"/>
        <w:jc w:val="both"/>
        <w:rPr>
          <w:rFonts w:ascii="Arial" w:hAnsi="Arial" w:cs="Arial"/>
          <w:b/>
          <w:color w:val="000000"/>
        </w:rPr>
      </w:pPr>
      <w:r>
        <w:rPr>
          <w:rFonts w:ascii="Arial" w:hAnsi="Arial" w:cs="Arial"/>
          <w:b/>
          <w:color w:val="000000"/>
        </w:rPr>
        <w:t>Simulation Office: 01233 616185</w:t>
      </w:r>
    </w:p>
    <w:p w:rsidR="00B50F45" w:rsidRDefault="00B50F45" w:rsidP="00B50F45">
      <w:pPr>
        <w:ind w:left="-720"/>
        <w:jc w:val="both"/>
        <w:rPr>
          <w:rFonts w:ascii="Arial" w:hAnsi="Arial" w:cs="Arial"/>
          <w:b/>
          <w:color w:val="FF0000"/>
        </w:rPr>
      </w:pPr>
    </w:p>
    <w:p w:rsidR="00B50F45" w:rsidRPr="00F558AB" w:rsidRDefault="00B50F45" w:rsidP="00B50F45">
      <w:pPr>
        <w:ind w:left="-720"/>
        <w:jc w:val="both"/>
        <w:rPr>
          <w:rFonts w:ascii="Arial" w:hAnsi="Arial" w:cs="Arial"/>
          <w:b/>
          <w:color w:val="FF0000"/>
        </w:rPr>
      </w:pPr>
      <w:r>
        <w:rPr>
          <w:rFonts w:ascii="Arial" w:hAnsi="Arial" w:cs="Arial"/>
          <w:b/>
          <w:color w:val="FF0000"/>
        </w:rPr>
        <w:t>Refreshments:</w:t>
      </w:r>
    </w:p>
    <w:p w:rsidR="00B50F45" w:rsidRPr="00F558AB" w:rsidRDefault="00B50F45" w:rsidP="00B50F45">
      <w:pPr>
        <w:ind w:left="-720"/>
        <w:jc w:val="both"/>
        <w:rPr>
          <w:rFonts w:ascii="Arial" w:hAnsi="Arial" w:cs="Arial"/>
          <w:b/>
          <w:color w:val="000000"/>
        </w:rPr>
      </w:pPr>
      <w:r w:rsidRPr="00F558AB">
        <w:rPr>
          <w:rFonts w:ascii="Arial" w:hAnsi="Arial" w:cs="Arial"/>
          <w:b/>
          <w:color w:val="000000"/>
        </w:rPr>
        <w:t xml:space="preserve">Refreshments and lunch will be provided. If you have any </w:t>
      </w:r>
      <w:r w:rsidRPr="00590264">
        <w:rPr>
          <w:rFonts w:ascii="Arial" w:hAnsi="Arial" w:cs="Arial"/>
          <w:b/>
        </w:rPr>
        <w:t xml:space="preserve">specific dietary requirements </w:t>
      </w:r>
      <w:r w:rsidRPr="00F558AB">
        <w:rPr>
          <w:rFonts w:ascii="Arial" w:hAnsi="Arial" w:cs="Arial"/>
          <w:b/>
          <w:color w:val="000000"/>
        </w:rPr>
        <w:t xml:space="preserve">or food allergies please contact </w:t>
      </w:r>
      <w:hyperlink r:id="rId12" w:history="1">
        <w:r w:rsidR="00645CF4" w:rsidRPr="005B7F56">
          <w:rPr>
            <w:rStyle w:val="Hyperlink"/>
            <w:rFonts w:ascii="Arial" w:hAnsi="Arial" w:cs="Arial"/>
            <w:b/>
          </w:rPr>
          <w:t>ekh-tr.simulation@nhs.net</w:t>
        </w:r>
      </w:hyperlink>
      <w:r w:rsidR="00645CF4">
        <w:rPr>
          <w:rFonts w:ascii="Arial" w:hAnsi="Arial" w:cs="Arial"/>
          <w:b/>
          <w:color w:val="000000"/>
        </w:rPr>
        <w:t xml:space="preserve"> </w:t>
      </w:r>
      <w:r w:rsidRPr="00F558AB">
        <w:rPr>
          <w:rFonts w:ascii="Arial" w:hAnsi="Arial" w:cs="Arial"/>
          <w:b/>
          <w:color w:val="000000"/>
        </w:rPr>
        <w:t xml:space="preserve"> as soon as possible. </w:t>
      </w:r>
    </w:p>
    <w:p w:rsidR="00F558AB" w:rsidRDefault="00F558AB" w:rsidP="00F558AB">
      <w:pPr>
        <w:ind w:left="-720"/>
        <w:jc w:val="both"/>
        <w:rPr>
          <w:rFonts w:ascii="Arial" w:hAnsi="Arial" w:cs="Arial"/>
          <w:b/>
          <w:color w:val="FF0000"/>
        </w:rPr>
      </w:pPr>
    </w:p>
    <w:p w:rsidR="00456171" w:rsidRPr="00F558AB" w:rsidRDefault="00F558AB" w:rsidP="00F558AB">
      <w:pPr>
        <w:ind w:left="-720"/>
        <w:jc w:val="both"/>
        <w:rPr>
          <w:rFonts w:ascii="Arial" w:hAnsi="Arial" w:cs="Arial"/>
          <w:b/>
          <w:color w:val="FF0000"/>
        </w:rPr>
      </w:pPr>
      <w:r w:rsidRPr="00F558AB">
        <w:rPr>
          <w:rFonts w:ascii="Arial" w:hAnsi="Arial" w:cs="Arial"/>
          <w:b/>
          <w:color w:val="FF0000"/>
        </w:rPr>
        <w:t xml:space="preserve">Aims of the course: </w:t>
      </w:r>
    </w:p>
    <w:p w:rsidR="00F558AB" w:rsidRDefault="00F558AB" w:rsidP="00F558AB">
      <w:pPr>
        <w:ind w:left="-720"/>
        <w:jc w:val="both"/>
        <w:rPr>
          <w:rFonts w:ascii="Arial" w:hAnsi="Arial" w:cs="Arial"/>
        </w:rPr>
      </w:pPr>
      <w:r>
        <w:rPr>
          <w:rFonts w:ascii="Arial" w:hAnsi="Arial" w:cs="Arial"/>
        </w:rPr>
        <w:t>To enable CT2+ anaesthetic trainees to rehearse taking charge of simulated clinical scenarios in preparation for entering further specialist training (</w:t>
      </w:r>
      <w:r w:rsidR="00625713">
        <w:rPr>
          <w:rFonts w:ascii="Arial" w:hAnsi="Arial" w:cs="Arial"/>
        </w:rPr>
        <w:t>C</w:t>
      </w:r>
      <w:r>
        <w:rPr>
          <w:rFonts w:ascii="Arial" w:hAnsi="Arial" w:cs="Arial"/>
        </w:rPr>
        <w:t>T3</w:t>
      </w:r>
      <w:r w:rsidR="00625713">
        <w:rPr>
          <w:rFonts w:ascii="Arial" w:hAnsi="Arial" w:cs="Arial"/>
        </w:rPr>
        <w:t xml:space="preserve"> onwards</w:t>
      </w:r>
      <w:r>
        <w:rPr>
          <w:rFonts w:ascii="Arial" w:hAnsi="Arial" w:cs="Arial"/>
        </w:rPr>
        <w:t>). A variety of clinical scenarios/ situations will be simulated which will allow technical and non-technical skills to be practiced.</w:t>
      </w:r>
    </w:p>
    <w:p w:rsidR="00F558AB" w:rsidRDefault="00F558AB" w:rsidP="00F558AB">
      <w:pPr>
        <w:ind w:left="-720"/>
        <w:jc w:val="both"/>
        <w:rPr>
          <w:rFonts w:ascii="Arial" w:hAnsi="Arial" w:cs="Arial"/>
        </w:rPr>
      </w:pPr>
    </w:p>
    <w:p w:rsidR="00F558AB" w:rsidRPr="00F558AB" w:rsidRDefault="00F558AB" w:rsidP="00F558AB">
      <w:pPr>
        <w:ind w:left="-720"/>
        <w:jc w:val="both"/>
        <w:rPr>
          <w:rFonts w:ascii="Arial" w:hAnsi="Arial" w:cs="Arial"/>
        </w:rPr>
      </w:pPr>
      <w:r>
        <w:rPr>
          <w:rFonts w:ascii="Arial" w:hAnsi="Arial" w:cs="Arial"/>
        </w:rPr>
        <w:t>A list of objectives follows.</w:t>
      </w:r>
    </w:p>
    <w:p w:rsidR="00F558AB" w:rsidRDefault="00F558AB" w:rsidP="00F558AB">
      <w:pPr>
        <w:ind w:left="-720"/>
        <w:jc w:val="both"/>
        <w:rPr>
          <w:rFonts w:ascii="Arial" w:hAnsi="Arial" w:cs="Arial"/>
          <w:color w:val="FF0000"/>
        </w:rPr>
      </w:pPr>
    </w:p>
    <w:p w:rsidR="00F558AB" w:rsidRPr="00F558AB" w:rsidRDefault="00F558AB" w:rsidP="00F558AB">
      <w:pPr>
        <w:ind w:left="-720"/>
        <w:jc w:val="both"/>
        <w:rPr>
          <w:rFonts w:ascii="Arial" w:hAnsi="Arial" w:cs="Arial"/>
          <w:b/>
          <w:color w:val="FF0000"/>
        </w:rPr>
      </w:pPr>
      <w:r w:rsidRPr="00F558AB">
        <w:rPr>
          <w:rFonts w:ascii="Arial" w:hAnsi="Arial" w:cs="Arial"/>
          <w:b/>
          <w:color w:val="FF0000"/>
        </w:rPr>
        <w:t>COURSE OBJECTIVES:</w:t>
      </w:r>
    </w:p>
    <w:p w:rsidR="00F558AB" w:rsidRPr="00F558AB" w:rsidRDefault="00F558AB" w:rsidP="00F558AB">
      <w:pPr>
        <w:ind w:left="-720"/>
        <w:jc w:val="both"/>
        <w:rPr>
          <w:rFonts w:ascii="Arial" w:hAnsi="Arial" w:cs="Arial"/>
          <w:color w:val="FF0000"/>
        </w:rPr>
      </w:pPr>
    </w:p>
    <w:p w:rsidR="00F558AB" w:rsidRPr="00214A67" w:rsidRDefault="00F558AB" w:rsidP="00F558AB">
      <w:pPr>
        <w:pStyle w:val="ColorfulList-Accent11"/>
        <w:numPr>
          <w:ilvl w:val="0"/>
          <w:numId w:val="5"/>
        </w:numPr>
        <w:spacing w:after="0"/>
        <w:jc w:val="both"/>
        <w:rPr>
          <w:rFonts w:ascii="Arial" w:hAnsi="Arial" w:cs="Arial"/>
          <w:sz w:val="24"/>
          <w:szCs w:val="24"/>
        </w:rPr>
      </w:pPr>
      <w:r w:rsidRPr="00214A67">
        <w:rPr>
          <w:rFonts w:ascii="Arial" w:hAnsi="Arial" w:cs="Arial"/>
          <w:sz w:val="24"/>
          <w:szCs w:val="24"/>
        </w:rPr>
        <w:t>To experience an anaesthetic crisis in the controlled environment of the simulator</w:t>
      </w:r>
    </w:p>
    <w:p w:rsidR="00F558AB" w:rsidRPr="00214A67" w:rsidRDefault="00F558AB" w:rsidP="00F558AB">
      <w:pPr>
        <w:ind w:left="360"/>
        <w:jc w:val="both"/>
        <w:rPr>
          <w:rFonts w:ascii="Arial" w:hAnsi="Arial" w:cs="Arial"/>
          <w:color w:val="F79646"/>
        </w:rPr>
      </w:pPr>
      <w:r>
        <w:rPr>
          <w:rFonts w:ascii="Arial" w:hAnsi="Arial" w:cs="Arial"/>
          <w:color w:val="F79646"/>
        </w:rPr>
        <w:t>Each of you will be allocated your own clinical scenario which you will be expected to take charge of. (It is important to be your usual selves).</w:t>
      </w:r>
    </w:p>
    <w:p w:rsidR="00F558AB" w:rsidRDefault="00F558AB" w:rsidP="00F558AB">
      <w:pPr>
        <w:pStyle w:val="ColorfulList-Accent11"/>
        <w:numPr>
          <w:ilvl w:val="0"/>
          <w:numId w:val="5"/>
        </w:numPr>
        <w:spacing w:after="0"/>
        <w:jc w:val="both"/>
        <w:rPr>
          <w:rFonts w:ascii="Arial" w:hAnsi="Arial" w:cs="Arial"/>
          <w:sz w:val="24"/>
          <w:szCs w:val="24"/>
        </w:rPr>
      </w:pPr>
      <w:r w:rsidRPr="00214A67">
        <w:rPr>
          <w:rFonts w:ascii="Arial" w:hAnsi="Arial" w:cs="Arial"/>
          <w:sz w:val="24"/>
          <w:szCs w:val="24"/>
        </w:rPr>
        <w:t>To rehearse emergency treatment algorithms for rare life-threatening events</w:t>
      </w:r>
    </w:p>
    <w:p w:rsidR="00F558AB" w:rsidRPr="00214A67" w:rsidRDefault="00F558AB" w:rsidP="00F558AB">
      <w:pPr>
        <w:ind w:left="360"/>
        <w:jc w:val="both"/>
        <w:rPr>
          <w:rFonts w:ascii="Arial" w:hAnsi="Arial" w:cs="Arial"/>
          <w:color w:val="F79646"/>
        </w:rPr>
      </w:pPr>
      <w:r>
        <w:rPr>
          <w:rFonts w:ascii="Arial" w:hAnsi="Arial" w:cs="Arial"/>
          <w:color w:val="F79646"/>
        </w:rPr>
        <w:t>You will need to respond to the problems you encounter by implementing a management plan and using relevant available resources (just as you would in your real place of work)</w:t>
      </w:r>
    </w:p>
    <w:p w:rsidR="00F558AB" w:rsidRPr="00625713" w:rsidRDefault="00F558AB" w:rsidP="00F558AB">
      <w:pPr>
        <w:pStyle w:val="ColorfulList-Accent11"/>
        <w:numPr>
          <w:ilvl w:val="0"/>
          <w:numId w:val="5"/>
        </w:numPr>
        <w:spacing w:after="0"/>
        <w:jc w:val="both"/>
        <w:rPr>
          <w:rFonts w:ascii="Arial" w:hAnsi="Arial" w:cs="Arial"/>
          <w:sz w:val="24"/>
          <w:szCs w:val="24"/>
        </w:rPr>
      </w:pPr>
      <w:r w:rsidRPr="00625713">
        <w:rPr>
          <w:rFonts w:ascii="Arial" w:hAnsi="Arial" w:cs="Arial"/>
          <w:sz w:val="24"/>
          <w:szCs w:val="24"/>
        </w:rPr>
        <w:t xml:space="preserve">To practice your leadership skills in managing life-threatening anaesthetic emergencies in readiness for becoming the ‘Anaesthetic Reg on-call’. In the next 6 months many of you will progress to </w:t>
      </w:r>
      <w:r w:rsidR="00625713">
        <w:rPr>
          <w:rFonts w:ascii="Arial" w:hAnsi="Arial" w:cs="Arial"/>
          <w:sz w:val="24"/>
          <w:szCs w:val="24"/>
        </w:rPr>
        <w:t>C</w:t>
      </w:r>
      <w:r w:rsidRPr="00625713">
        <w:rPr>
          <w:rFonts w:ascii="Arial" w:hAnsi="Arial" w:cs="Arial"/>
          <w:sz w:val="24"/>
          <w:szCs w:val="24"/>
        </w:rPr>
        <w:t>T3 posts and consequently will find yourselves being the most senior anaesthetist in the building (out of hours).</w:t>
      </w:r>
    </w:p>
    <w:p w:rsidR="00F558AB" w:rsidRDefault="00F558AB" w:rsidP="00F558AB">
      <w:pPr>
        <w:ind w:left="360"/>
        <w:jc w:val="both"/>
        <w:rPr>
          <w:rFonts w:ascii="Arial" w:hAnsi="Arial" w:cs="Arial"/>
          <w:color w:val="F79646"/>
        </w:rPr>
      </w:pPr>
      <w:r>
        <w:rPr>
          <w:rFonts w:ascii="Arial" w:hAnsi="Arial" w:cs="Arial"/>
          <w:color w:val="F79646"/>
        </w:rPr>
        <w:t>During the debrief you will be encouraged to consider various human factors and specific elements of crisis resource management</w:t>
      </w:r>
    </w:p>
    <w:p w:rsidR="00F558AB" w:rsidRDefault="00F558AB" w:rsidP="00F558AB">
      <w:pPr>
        <w:pStyle w:val="ColorfulList-Accent11"/>
        <w:numPr>
          <w:ilvl w:val="0"/>
          <w:numId w:val="5"/>
        </w:numPr>
        <w:spacing w:after="0"/>
        <w:jc w:val="both"/>
        <w:rPr>
          <w:rFonts w:ascii="Arial" w:hAnsi="Arial" w:cs="Arial"/>
          <w:sz w:val="24"/>
          <w:szCs w:val="24"/>
        </w:rPr>
      </w:pPr>
      <w:r w:rsidRPr="00F02FF0">
        <w:rPr>
          <w:rFonts w:ascii="Arial" w:hAnsi="Arial" w:cs="Arial"/>
          <w:sz w:val="24"/>
          <w:szCs w:val="24"/>
        </w:rPr>
        <w:t xml:space="preserve">To learn about </w:t>
      </w:r>
      <w:r>
        <w:rPr>
          <w:rFonts w:ascii="Arial" w:hAnsi="Arial" w:cs="Arial"/>
          <w:sz w:val="24"/>
          <w:szCs w:val="24"/>
        </w:rPr>
        <w:t>y</w:t>
      </w:r>
      <w:r w:rsidRPr="00F02FF0">
        <w:rPr>
          <w:rFonts w:ascii="Arial" w:hAnsi="Arial" w:cs="Arial"/>
          <w:sz w:val="24"/>
          <w:szCs w:val="24"/>
        </w:rPr>
        <w:t xml:space="preserve">our own behaviour and the behaviours of </w:t>
      </w:r>
      <w:r>
        <w:rPr>
          <w:rFonts w:ascii="Arial" w:hAnsi="Arial" w:cs="Arial"/>
          <w:sz w:val="24"/>
          <w:szCs w:val="24"/>
        </w:rPr>
        <w:t>y</w:t>
      </w:r>
      <w:r w:rsidRPr="00F02FF0">
        <w:rPr>
          <w:rFonts w:ascii="Arial" w:hAnsi="Arial" w:cs="Arial"/>
          <w:sz w:val="24"/>
          <w:szCs w:val="24"/>
        </w:rPr>
        <w:t>our colleagues during crisis situations</w:t>
      </w:r>
    </w:p>
    <w:p w:rsidR="00F558AB" w:rsidRPr="00F02FF0" w:rsidRDefault="00F558AB" w:rsidP="00F558AB">
      <w:pPr>
        <w:ind w:left="360"/>
        <w:jc w:val="both"/>
        <w:rPr>
          <w:rFonts w:ascii="Arial" w:hAnsi="Arial" w:cs="Arial"/>
          <w:color w:val="F79646"/>
        </w:rPr>
      </w:pPr>
      <w:r>
        <w:rPr>
          <w:rFonts w:ascii="Arial" w:hAnsi="Arial" w:cs="Arial"/>
          <w:color w:val="F79646"/>
        </w:rPr>
        <w:t>Your colleagues will watch the scenario via a video link in the observation room. A debrief will follow each scenario to allow the group to discuss the technical skills and non-technical skills required to effectively manage the crisis. Recorded material may be played back in the debrief</w:t>
      </w:r>
    </w:p>
    <w:p w:rsidR="00F558AB" w:rsidRDefault="00F558AB" w:rsidP="00F558AB">
      <w:pPr>
        <w:pStyle w:val="ColorfulList-Accent11"/>
        <w:numPr>
          <w:ilvl w:val="0"/>
          <w:numId w:val="5"/>
        </w:numPr>
        <w:spacing w:after="0"/>
        <w:jc w:val="both"/>
        <w:rPr>
          <w:rFonts w:ascii="Arial" w:hAnsi="Arial" w:cs="Arial"/>
          <w:sz w:val="24"/>
          <w:szCs w:val="24"/>
        </w:rPr>
      </w:pPr>
      <w:r>
        <w:rPr>
          <w:rFonts w:ascii="Arial" w:hAnsi="Arial" w:cs="Arial"/>
          <w:sz w:val="24"/>
          <w:szCs w:val="24"/>
        </w:rPr>
        <w:t>To get you all to start reflecting on your own performance in crisis situations to make you feel more prepared for similar real life clinical encounters</w:t>
      </w:r>
    </w:p>
    <w:p w:rsidR="00F558AB" w:rsidRDefault="00F558AB" w:rsidP="00F558AB">
      <w:pPr>
        <w:ind w:left="360"/>
        <w:jc w:val="both"/>
        <w:rPr>
          <w:rFonts w:ascii="Arial" w:hAnsi="Arial" w:cs="Arial"/>
          <w:color w:val="F79646"/>
        </w:rPr>
      </w:pPr>
      <w:r>
        <w:rPr>
          <w:rFonts w:ascii="Arial" w:hAnsi="Arial" w:cs="Arial"/>
          <w:color w:val="F79646"/>
        </w:rPr>
        <w:t>By reflecting on your own performance and that of others the aim is that you may be able to translate some of these newly acquired skills into real life situations.</w:t>
      </w:r>
    </w:p>
    <w:p w:rsidR="00F558AB" w:rsidRDefault="00F558AB" w:rsidP="00F558AB">
      <w:pPr>
        <w:numPr>
          <w:ilvl w:val="0"/>
          <w:numId w:val="5"/>
        </w:numPr>
        <w:spacing w:line="276" w:lineRule="auto"/>
        <w:jc w:val="both"/>
        <w:rPr>
          <w:rFonts w:ascii="Arial" w:hAnsi="Arial" w:cs="Arial"/>
        </w:rPr>
      </w:pPr>
      <w:r>
        <w:rPr>
          <w:rFonts w:ascii="Arial" w:hAnsi="Arial" w:cs="Arial"/>
        </w:rPr>
        <w:t>To have an enjoyable and productive learning experience</w:t>
      </w:r>
    </w:p>
    <w:p w:rsidR="00F558AB" w:rsidRPr="00740BBF" w:rsidRDefault="00F558AB" w:rsidP="00740BBF">
      <w:pPr>
        <w:ind w:left="360"/>
        <w:jc w:val="both"/>
        <w:rPr>
          <w:rFonts w:ascii="Arial" w:hAnsi="Arial" w:cs="Arial"/>
          <w:color w:val="F79646"/>
        </w:rPr>
      </w:pPr>
      <w:r>
        <w:rPr>
          <w:rFonts w:ascii="Arial" w:hAnsi="Arial" w:cs="Arial"/>
          <w:color w:val="F79646"/>
        </w:rPr>
        <w:lastRenderedPageBreak/>
        <w:t>This is training and NOT assessment!</w:t>
      </w:r>
    </w:p>
    <w:p w:rsidR="00F558AB" w:rsidRDefault="00F558AB" w:rsidP="00CD0554">
      <w:pPr>
        <w:jc w:val="both"/>
        <w:rPr>
          <w:rFonts w:ascii="Arial" w:hAnsi="Arial" w:cs="Arial"/>
          <w:color w:val="FF0000"/>
        </w:rPr>
      </w:pPr>
    </w:p>
    <w:p w:rsidR="00F558AB" w:rsidRPr="00F558AB" w:rsidRDefault="00F558AB" w:rsidP="00F558AB">
      <w:pPr>
        <w:ind w:left="-720"/>
        <w:jc w:val="both"/>
        <w:rPr>
          <w:rFonts w:ascii="Arial" w:hAnsi="Arial" w:cs="Arial"/>
          <w:b/>
          <w:color w:val="FF0000"/>
        </w:rPr>
      </w:pPr>
      <w:r w:rsidRPr="00F558AB">
        <w:rPr>
          <w:rFonts w:ascii="Arial" w:hAnsi="Arial" w:cs="Arial"/>
          <w:b/>
          <w:color w:val="FF0000"/>
        </w:rPr>
        <w:t>Development of the Mandatory CT2</w:t>
      </w:r>
      <w:r w:rsidR="00625713">
        <w:rPr>
          <w:rFonts w:ascii="Arial" w:hAnsi="Arial" w:cs="Arial"/>
          <w:b/>
          <w:color w:val="FF0000"/>
        </w:rPr>
        <w:t>+</w:t>
      </w:r>
      <w:r w:rsidRPr="00F558AB">
        <w:rPr>
          <w:rFonts w:ascii="Arial" w:hAnsi="Arial" w:cs="Arial"/>
          <w:b/>
          <w:color w:val="FF0000"/>
        </w:rPr>
        <w:t xml:space="preserve"> Simulation Course in Kent</w:t>
      </w:r>
    </w:p>
    <w:p w:rsidR="00F558AB" w:rsidRDefault="00F558AB" w:rsidP="00F558AB">
      <w:pPr>
        <w:ind w:left="-720"/>
        <w:jc w:val="both"/>
        <w:rPr>
          <w:rFonts w:ascii="Arial" w:hAnsi="Arial" w:cs="Arial"/>
          <w:color w:val="FF0000"/>
        </w:rPr>
      </w:pPr>
    </w:p>
    <w:p w:rsidR="00CD0554" w:rsidRDefault="00CD0554" w:rsidP="00F558AB">
      <w:pPr>
        <w:ind w:left="-720"/>
        <w:jc w:val="both"/>
        <w:rPr>
          <w:rFonts w:ascii="Arial" w:hAnsi="Arial" w:cs="Arial"/>
        </w:rPr>
      </w:pPr>
      <w:r>
        <w:rPr>
          <w:rFonts w:ascii="Arial" w:hAnsi="Arial" w:cs="Arial"/>
        </w:rPr>
        <w:t>There has been mandatory simulation for every year of training since 2012. Initially the CT2 simulation day required candidates to identify and manage anaesthetic</w:t>
      </w:r>
      <w:r w:rsidR="006D0495">
        <w:rPr>
          <w:rFonts w:ascii="Arial" w:hAnsi="Arial" w:cs="Arial"/>
        </w:rPr>
        <w:t xml:space="preserve"> crisis as the CT2 anaesthetist. The course would focus on the use of Anaesthetic Non-Technical Skills to ensure that the patient was managed safely. Non-technical skills that are commonly discussed on the course are:</w:t>
      </w:r>
    </w:p>
    <w:p w:rsidR="006D0495" w:rsidRDefault="006D0495" w:rsidP="00F558AB">
      <w:pPr>
        <w:ind w:left="-720"/>
        <w:jc w:val="both"/>
        <w:rPr>
          <w:rFonts w:ascii="Arial" w:hAnsi="Arial" w:cs="Arial"/>
        </w:rPr>
      </w:pPr>
    </w:p>
    <w:p w:rsidR="006D0495" w:rsidRDefault="006D0495" w:rsidP="00E87BF8">
      <w:pPr>
        <w:numPr>
          <w:ilvl w:val="0"/>
          <w:numId w:val="7"/>
        </w:numPr>
        <w:jc w:val="both"/>
        <w:rPr>
          <w:rFonts w:ascii="Arial" w:hAnsi="Arial" w:cs="Arial"/>
        </w:rPr>
      </w:pPr>
      <w:r>
        <w:rPr>
          <w:rFonts w:ascii="Arial" w:hAnsi="Arial" w:cs="Arial"/>
        </w:rPr>
        <w:t>Calling for help early</w:t>
      </w:r>
    </w:p>
    <w:p w:rsidR="006D0495" w:rsidRDefault="006D0495" w:rsidP="00E87BF8">
      <w:pPr>
        <w:numPr>
          <w:ilvl w:val="0"/>
          <w:numId w:val="7"/>
        </w:numPr>
        <w:jc w:val="both"/>
        <w:rPr>
          <w:rFonts w:ascii="Arial" w:hAnsi="Arial" w:cs="Arial"/>
        </w:rPr>
      </w:pPr>
      <w:r>
        <w:rPr>
          <w:rFonts w:ascii="Arial" w:hAnsi="Arial" w:cs="Arial"/>
        </w:rPr>
        <w:t>Knowing your limitations</w:t>
      </w:r>
    </w:p>
    <w:p w:rsidR="006D0495" w:rsidRDefault="006D0495" w:rsidP="00E87BF8">
      <w:pPr>
        <w:numPr>
          <w:ilvl w:val="0"/>
          <w:numId w:val="7"/>
        </w:numPr>
        <w:jc w:val="both"/>
        <w:rPr>
          <w:rFonts w:ascii="Arial" w:hAnsi="Arial" w:cs="Arial"/>
        </w:rPr>
      </w:pPr>
      <w:r>
        <w:rPr>
          <w:rFonts w:ascii="Arial" w:hAnsi="Arial" w:cs="Arial"/>
        </w:rPr>
        <w:t>Using available resources</w:t>
      </w:r>
    </w:p>
    <w:p w:rsidR="006D0495" w:rsidRDefault="006D0495" w:rsidP="00E87BF8">
      <w:pPr>
        <w:numPr>
          <w:ilvl w:val="0"/>
          <w:numId w:val="7"/>
        </w:numPr>
        <w:jc w:val="both"/>
        <w:rPr>
          <w:rFonts w:ascii="Arial" w:hAnsi="Arial" w:cs="Arial"/>
        </w:rPr>
      </w:pPr>
      <w:r>
        <w:rPr>
          <w:rFonts w:ascii="Arial" w:hAnsi="Arial" w:cs="Arial"/>
        </w:rPr>
        <w:t>Effective communication</w:t>
      </w:r>
    </w:p>
    <w:p w:rsidR="006D0495" w:rsidRDefault="006D0495" w:rsidP="00E87BF8">
      <w:pPr>
        <w:numPr>
          <w:ilvl w:val="0"/>
          <w:numId w:val="7"/>
        </w:numPr>
        <w:jc w:val="both"/>
        <w:rPr>
          <w:rFonts w:ascii="Arial" w:hAnsi="Arial" w:cs="Arial"/>
        </w:rPr>
      </w:pPr>
      <w:r>
        <w:rPr>
          <w:rFonts w:ascii="Arial" w:hAnsi="Arial" w:cs="Arial"/>
        </w:rPr>
        <w:t>Leadership</w:t>
      </w:r>
    </w:p>
    <w:p w:rsidR="006D0495" w:rsidRDefault="006D0495" w:rsidP="00E87BF8">
      <w:pPr>
        <w:numPr>
          <w:ilvl w:val="0"/>
          <w:numId w:val="7"/>
        </w:numPr>
        <w:jc w:val="both"/>
        <w:rPr>
          <w:rFonts w:ascii="Arial" w:hAnsi="Arial" w:cs="Arial"/>
        </w:rPr>
      </w:pPr>
      <w:r>
        <w:rPr>
          <w:rFonts w:ascii="Arial" w:hAnsi="Arial" w:cs="Arial"/>
        </w:rPr>
        <w:t>Delegating tasks appropriately</w:t>
      </w:r>
    </w:p>
    <w:p w:rsidR="006D0495" w:rsidRDefault="006D0495" w:rsidP="00E87BF8">
      <w:pPr>
        <w:numPr>
          <w:ilvl w:val="0"/>
          <w:numId w:val="7"/>
        </w:numPr>
        <w:jc w:val="both"/>
        <w:rPr>
          <w:rFonts w:ascii="Arial" w:hAnsi="Arial" w:cs="Arial"/>
        </w:rPr>
      </w:pPr>
      <w:r>
        <w:rPr>
          <w:rFonts w:ascii="Arial" w:hAnsi="Arial" w:cs="Arial"/>
        </w:rPr>
        <w:t>Avoidance of task fixation</w:t>
      </w:r>
    </w:p>
    <w:p w:rsidR="006D0495" w:rsidRDefault="006D0495" w:rsidP="00E87BF8">
      <w:pPr>
        <w:numPr>
          <w:ilvl w:val="0"/>
          <w:numId w:val="7"/>
        </w:numPr>
        <w:jc w:val="both"/>
        <w:rPr>
          <w:rFonts w:ascii="Arial" w:hAnsi="Arial" w:cs="Arial"/>
        </w:rPr>
      </w:pPr>
      <w:r>
        <w:rPr>
          <w:rFonts w:ascii="Arial" w:hAnsi="Arial" w:cs="Arial"/>
        </w:rPr>
        <w:t>Maintaining situation awareness</w:t>
      </w:r>
    </w:p>
    <w:p w:rsidR="006D0495" w:rsidRDefault="006D0495" w:rsidP="00E87BF8">
      <w:pPr>
        <w:numPr>
          <w:ilvl w:val="0"/>
          <w:numId w:val="7"/>
        </w:numPr>
        <w:jc w:val="both"/>
        <w:rPr>
          <w:rFonts w:ascii="Arial" w:hAnsi="Arial" w:cs="Arial"/>
        </w:rPr>
      </w:pPr>
      <w:r>
        <w:rPr>
          <w:rFonts w:ascii="Arial" w:hAnsi="Arial" w:cs="Arial"/>
        </w:rPr>
        <w:t>Making use of cognitive aids (check lists and aid memoires)</w:t>
      </w:r>
    </w:p>
    <w:p w:rsidR="006D0495" w:rsidRDefault="006D0495" w:rsidP="00F558AB">
      <w:pPr>
        <w:ind w:left="-720"/>
        <w:jc w:val="both"/>
        <w:rPr>
          <w:rFonts w:ascii="Arial" w:hAnsi="Arial" w:cs="Arial"/>
        </w:rPr>
      </w:pPr>
    </w:p>
    <w:p w:rsidR="00F8669E" w:rsidRDefault="006D0495" w:rsidP="00F558AB">
      <w:pPr>
        <w:ind w:left="-720"/>
        <w:jc w:val="both"/>
        <w:rPr>
          <w:rFonts w:ascii="Arial" w:hAnsi="Arial" w:cs="Arial"/>
          <w:color w:val="000000"/>
        </w:rPr>
      </w:pPr>
      <w:r>
        <w:rPr>
          <w:rFonts w:ascii="Arial" w:hAnsi="Arial" w:cs="Arial"/>
        </w:rPr>
        <w:t xml:space="preserve">It soon became clear that trainees could readily identify a problem and subsequently raise the concern to a senior (such as their </w:t>
      </w:r>
      <w:r w:rsidR="00625713">
        <w:rPr>
          <w:rFonts w:ascii="Arial" w:hAnsi="Arial" w:cs="Arial"/>
        </w:rPr>
        <w:t>Registrar</w:t>
      </w:r>
      <w:r>
        <w:rPr>
          <w:rFonts w:ascii="Arial" w:hAnsi="Arial" w:cs="Arial"/>
        </w:rPr>
        <w:t xml:space="preserve"> on call with them or their Consultant). To better prepare CT2s for the transition to </w:t>
      </w:r>
      <w:r w:rsidR="00625713">
        <w:rPr>
          <w:rFonts w:ascii="Arial" w:hAnsi="Arial" w:cs="Arial"/>
        </w:rPr>
        <w:t>Registrar,</w:t>
      </w:r>
      <w:r>
        <w:rPr>
          <w:rFonts w:ascii="Arial" w:hAnsi="Arial" w:cs="Arial"/>
        </w:rPr>
        <w:t xml:space="preserve"> the simulation experience needed to focus on the fact that the</w:t>
      </w:r>
      <w:r w:rsidR="00B50F45">
        <w:rPr>
          <w:rFonts w:ascii="Arial" w:hAnsi="Arial" w:cs="Arial"/>
        </w:rPr>
        <w:t xml:space="preserve"> </w:t>
      </w:r>
      <w:r w:rsidR="00625713">
        <w:rPr>
          <w:rFonts w:ascii="Arial" w:hAnsi="Arial" w:cs="Arial"/>
        </w:rPr>
        <w:t>Registrar</w:t>
      </w:r>
      <w:r>
        <w:rPr>
          <w:rFonts w:ascii="Arial" w:hAnsi="Arial" w:cs="Arial"/>
        </w:rPr>
        <w:t xml:space="preserve"> is usually the most senior anaesthetist in the hospital out of hours (with </w:t>
      </w:r>
      <w:r w:rsidR="00E87BF8">
        <w:rPr>
          <w:rFonts w:ascii="Arial" w:hAnsi="Arial" w:cs="Arial"/>
        </w:rPr>
        <w:t xml:space="preserve">the </w:t>
      </w:r>
      <w:r>
        <w:rPr>
          <w:rFonts w:ascii="Arial" w:hAnsi="Arial" w:cs="Arial"/>
        </w:rPr>
        <w:t>Consultant</w:t>
      </w:r>
      <w:r w:rsidR="00E87BF8">
        <w:rPr>
          <w:rFonts w:ascii="Arial" w:hAnsi="Arial" w:cs="Arial"/>
        </w:rPr>
        <w:t xml:space="preserve"> on-call at home </w:t>
      </w:r>
      <w:r>
        <w:rPr>
          <w:rFonts w:ascii="Arial" w:hAnsi="Arial" w:cs="Arial"/>
        </w:rPr>
        <w:t>up to 30 min</w:t>
      </w:r>
      <w:r w:rsidR="00E87BF8">
        <w:rPr>
          <w:rFonts w:ascii="Arial" w:hAnsi="Arial" w:cs="Arial"/>
        </w:rPr>
        <w:t>utes</w:t>
      </w:r>
      <w:r>
        <w:rPr>
          <w:rFonts w:ascii="Arial" w:hAnsi="Arial" w:cs="Arial"/>
        </w:rPr>
        <w:t xml:space="preserve"> away).  The course was redesigned to reflect this and in its new format we expect candidates</w:t>
      </w:r>
      <w:r w:rsidR="00E87BF8">
        <w:rPr>
          <w:rFonts w:ascii="Arial" w:hAnsi="Arial" w:cs="Arial"/>
        </w:rPr>
        <w:t xml:space="preserve"> to be the </w:t>
      </w:r>
      <w:r w:rsidR="00625713">
        <w:rPr>
          <w:rFonts w:ascii="Arial" w:hAnsi="Arial" w:cs="Arial"/>
        </w:rPr>
        <w:t>Registrar</w:t>
      </w:r>
      <w:r w:rsidR="00E87BF8">
        <w:rPr>
          <w:rFonts w:ascii="Arial" w:hAnsi="Arial" w:cs="Arial"/>
        </w:rPr>
        <w:t xml:space="preserve"> who is called</w:t>
      </w:r>
      <w:r w:rsidR="00786916">
        <w:rPr>
          <w:rFonts w:ascii="Arial" w:hAnsi="Arial" w:cs="Arial"/>
        </w:rPr>
        <w:t xml:space="preserve"> to assist a CT2 in managing a clinical dilemma or crisis. </w:t>
      </w:r>
    </w:p>
    <w:p w:rsidR="00245511" w:rsidRDefault="00245511" w:rsidP="00F558AB">
      <w:pPr>
        <w:ind w:left="-720"/>
        <w:jc w:val="both"/>
        <w:rPr>
          <w:rFonts w:ascii="Arial" w:hAnsi="Arial" w:cs="Arial"/>
          <w:color w:val="000000"/>
        </w:rPr>
      </w:pPr>
    </w:p>
    <w:p w:rsidR="00786916" w:rsidRDefault="00786916" w:rsidP="00F558AB">
      <w:pPr>
        <w:ind w:left="-720"/>
        <w:jc w:val="both"/>
        <w:rPr>
          <w:rFonts w:ascii="Arial" w:hAnsi="Arial" w:cs="Arial"/>
          <w:color w:val="000000"/>
        </w:rPr>
      </w:pPr>
      <w:r>
        <w:rPr>
          <w:rFonts w:ascii="Arial" w:hAnsi="Arial" w:cs="Arial"/>
          <w:color w:val="000000"/>
        </w:rPr>
        <w:t xml:space="preserve">In previous years the trainee feedback has been very positive indeed. You will find that you will get more out of the day by ensuring that you come prepared. It is recommended that you familiarise yourself with the up-to-date AAGBI guidelines for management of emergency situations such as LA toxicity, anaphylaxis and MH as well as the DAS 2015 guidelines on failed intubation. You may also find it useful to look at the patient safety video ‘Just a routine Operation’ </w:t>
      </w:r>
      <w:hyperlink r:id="rId13" w:history="1">
        <w:r w:rsidRPr="00786916">
          <w:rPr>
            <w:rStyle w:val="Hyperlink"/>
            <w:rFonts w:ascii="Arial" w:hAnsi="Arial" w:cs="Arial"/>
          </w:rPr>
          <w:t>https://www.youtube.com/watch?v=JzlvgtPIof4</w:t>
        </w:r>
      </w:hyperlink>
      <w:r>
        <w:rPr>
          <w:rFonts w:ascii="Arial" w:hAnsi="Arial" w:cs="Arial"/>
          <w:color w:val="000000"/>
        </w:rPr>
        <w:t xml:space="preserve">. We may well make reference to elements of this event during the course. </w:t>
      </w:r>
      <w:r w:rsidR="00F82563">
        <w:rPr>
          <w:rFonts w:ascii="Arial" w:hAnsi="Arial" w:cs="Arial"/>
          <w:color w:val="000000"/>
        </w:rPr>
        <w:t xml:space="preserve"> The majority of the scenarios will involve adult simulated patients but we do sometimes also include paediatric scenarios. </w:t>
      </w:r>
    </w:p>
    <w:p w:rsidR="00F82563" w:rsidRDefault="00F82563" w:rsidP="00F558AB">
      <w:pPr>
        <w:ind w:left="-720"/>
        <w:jc w:val="both"/>
        <w:rPr>
          <w:rFonts w:ascii="Arial" w:hAnsi="Arial" w:cs="Arial"/>
          <w:color w:val="000000"/>
        </w:rPr>
      </w:pPr>
    </w:p>
    <w:p w:rsidR="00F82563" w:rsidRDefault="00F82563" w:rsidP="00F558AB">
      <w:pPr>
        <w:ind w:left="-720"/>
        <w:jc w:val="both"/>
        <w:rPr>
          <w:rFonts w:ascii="Arial" w:hAnsi="Arial" w:cs="Arial"/>
          <w:color w:val="000000"/>
        </w:rPr>
      </w:pPr>
      <w:r>
        <w:rPr>
          <w:rFonts w:ascii="Arial" w:hAnsi="Arial" w:cs="Arial"/>
          <w:color w:val="000000"/>
        </w:rPr>
        <w:t>Do not worry about your performance on the day. The intention is that you will have an enjoyable and productive day of learning. You are not expected</w:t>
      </w:r>
      <w:r w:rsidR="008E1396">
        <w:rPr>
          <w:rFonts w:ascii="Arial" w:hAnsi="Arial" w:cs="Arial"/>
          <w:color w:val="000000"/>
        </w:rPr>
        <w:t xml:space="preserve"> to manage everything perfectly</w:t>
      </w:r>
      <w:r>
        <w:rPr>
          <w:rFonts w:ascii="Arial" w:hAnsi="Arial" w:cs="Arial"/>
          <w:color w:val="000000"/>
        </w:rPr>
        <w:t>. It is ok to be unsure or to mess up as no-one will come to any harm. You are not being assessed. We look forward to seeing you all on the day.</w:t>
      </w:r>
      <w:r w:rsidR="00792929">
        <w:rPr>
          <w:rFonts w:ascii="Arial" w:hAnsi="Arial" w:cs="Arial"/>
          <w:color w:val="000000"/>
        </w:rPr>
        <w:t xml:space="preserve"> The course programme is included with this letter although this is subject to change due to the number of candidates attending. The start and finish times will remain unchanged. </w:t>
      </w:r>
    </w:p>
    <w:p w:rsidR="00245511" w:rsidRDefault="00245511" w:rsidP="00F558AB">
      <w:pPr>
        <w:ind w:left="-720"/>
        <w:jc w:val="both"/>
        <w:rPr>
          <w:rFonts w:ascii="Arial" w:hAnsi="Arial" w:cs="Arial"/>
          <w:color w:val="000000"/>
        </w:rPr>
      </w:pPr>
    </w:p>
    <w:p w:rsidR="00F8669E" w:rsidRDefault="00F8669E" w:rsidP="00F558AB">
      <w:pPr>
        <w:ind w:left="-720"/>
        <w:jc w:val="both"/>
        <w:rPr>
          <w:rFonts w:ascii="Arial" w:hAnsi="Arial" w:cs="Arial"/>
          <w:color w:val="000000"/>
        </w:rPr>
      </w:pPr>
      <w:r>
        <w:rPr>
          <w:rFonts w:ascii="Arial" w:hAnsi="Arial" w:cs="Arial"/>
          <w:color w:val="000000"/>
        </w:rPr>
        <w:t>Best wishes,</w:t>
      </w:r>
    </w:p>
    <w:p w:rsidR="00F8669E" w:rsidRDefault="00F8669E" w:rsidP="00F558AB">
      <w:pPr>
        <w:ind w:left="-720"/>
        <w:jc w:val="both"/>
        <w:rPr>
          <w:rFonts w:ascii="Arial" w:hAnsi="Arial" w:cs="Arial"/>
          <w:color w:val="000000"/>
        </w:rPr>
      </w:pPr>
    </w:p>
    <w:p w:rsidR="00B50F45" w:rsidRDefault="00F558AB" w:rsidP="00F558AB">
      <w:pPr>
        <w:ind w:left="-720"/>
        <w:jc w:val="both"/>
        <w:rPr>
          <w:rFonts w:ascii="Arial" w:hAnsi="Arial" w:cs="Arial"/>
          <w:color w:val="000000"/>
        </w:rPr>
      </w:pPr>
      <w:r>
        <w:rPr>
          <w:rFonts w:ascii="Arial" w:hAnsi="Arial" w:cs="Arial"/>
          <w:color w:val="000000"/>
        </w:rPr>
        <w:t xml:space="preserve">Barry Featherstone </w:t>
      </w:r>
    </w:p>
    <w:p w:rsidR="00F8669E" w:rsidRDefault="00F8669E" w:rsidP="00F558AB">
      <w:pPr>
        <w:ind w:left="-720"/>
        <w:jc w:val="both"/>
        <w:rPr>
          <w:rFonts w:ascii="Arial" w:hAnsi="Arial" w:cs="Arial"/>
          <w:color w:val="000000"/>
        </w:rPr>
      </w:pPr>
      <w:r>
        <w:rPr>
          <w:rFonts w:ascii="Arial" w:hAnsi="Arial" w:cs="Arial"/>
          <w:color w:val="000000"/>
        </w:rPr>
        <w:t>Consultant Anaesthetist</w:t>
      </w:r>
    </w:p>
    <w:p w:rsidR="00740BBF" w:rsidRDefault="00740BBF" w:rsidP="00F558AB">
      <w:pPr>
        <w:ind w:left="-720"/>
        <w:jc w:val="both"/>
        <w:rPr>
          <w:rFonts w:ascii="Arial" w:hAnsi="Arial" w:cs="Arial"/>
          <w:color w:val="000000"/>
        </w:rPr>
      </w:pPr>
    </w:p>
    <w:p w:rsidR="00740BBF" w:rsidRDefault="00740BBF" w:rsidP="00F558AB">
      <w:pPr>
        <w:ind w:left="-720"/>
        <w:jc w:val="both"/>
        <w:rPr>
          <w:rFonts w:ascii="Arial" w:hAnsi="Arial" w:cs="Arial"/>
          <w:color w:val="000000"/>
        </w:rPr>
      </w:pPr>
    </w:p>
    <w:p w:rsidR="00740BBF" w:rsidRDefault="00740BBF" w:rsidP="00740BBF">
      <w:pPr>
        <w:jc w:val="both"/>
        <w:rPr>
          <w:rFonts w:ascii="Arial" w:hAnsi="Arial" w:cs="Arial"/>
          <w:color w:val="000000"/>
        </w:rPr>
      </w:pPr>
      <w:bookmarkStart w:id="0" w:name="_GoBack"/>
      <w:bookmarkEnd w:id="0"/>
      <w:r>
        <w:rPr>
          <w:rFonts w:ascii="Arial" w:hAnsi="Arial" w:cs="Arial"/>
          <w:color w:val="000000"/>
        </w:rPr>
        <w:t>Example Timetable:</w:t>
      </w:r>
    </w:p>
    <w:p w:rsidR="00A54D3B" w:rsidRDefault="00A54D3B" w:rsidP="00F558AB">
      <w:pPr>
        <w:ind w:left="-720"/>
        <w:jc w:val="both"/>
        <w:rPr>
          <w:rFonts w:ascii="Arial" w:hAnsi="Arial" w:cs="Arial"/>
          <w:color w:val="000000"/>
        </w:rPr>
      </w:pPr>
    </w:p>
    <w:tbl>
      <w:tblPr>
        <w:tblW w:w="5665" w:type="dxa"/>
        <w:tblCellMar>
          <w:left w:w="10" w:type="dxa"/>
          <w:right w:w="10" w:type="dxa"/>
        </w:tblCellMar>
        <w:tblLook w:val="04A0" w:firstRow="1" w:lastRow="0" w:firstColumn="1" w:lastColumn="0" w:noHBand="0" w:noVBand="1"/>
      </w:tblPr>
      <w:tblGrid>
        <w:gridCol w:w="1526"/>
        <w:gridCol w:w="4139"/>
      </w:tblGrid>
      <w:tr w:rsidR="00740BBF" w:rsidTr="00A34B04">
        <w:tblPrEx>
          <w:tblCellMar>
            <w:top w:w="0" w:type="dxa"/>
            <w:bottom w:w="0" w:type="dxa"/>
          </w:tblCellMar>
        </w:tblPrEx>
        <w:trPr>
          <w:trHeight w:val="345"/>
        </w:trPr>
        <w:tc>
          <w:tcPr>
            <w:tcW w:w="1526" w:type="dxa"/>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tcPr>
          <w:p w:rsidR="00740BBF" w:rsidRDefault="00740BBF" w:rsidP="00A34B04">
            <w:pPr>
              <w:jc w:val="both"/>
            </w:pPr>
            <w:r>
              <w:t>0800 – 0830</w:t>
            </w:r>
          </w:p>
        </w:tc>
        <w:tc>
          <w:tcPr>
            <w:tcW w:w="4139" w:type="dxa"/>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tcPr>
          <w:p w:rsidR="00740BBF" w:rsidRDefault="00740BBF" w:rsidP="00A34B04">
            <w:pPr>
              <w:jc w:val="both"/>
              <w:rPr>
                <w:color w:val="FF0000"/>
              </w:rPr>
            </w:pPr>
            <w:r>
              <w:rPr>
                <w:color w:val="FF0000"/>
              </w:rPr>
              <w:t>Faculty Briefing</w:t>
            </w:r>
          </w:p>
        </w:tc>
      </w:tr>
      <w:tr w:rsidR="00740BBF" w:rsidTr="00A34B04">
        <w:tblPrEx>
          <w:tblCellMar>
            <w:top w:w="0" w:type="dxa"/>
            <w:bottom w:w="0" w:type="dxa"/>
          </w:tblCellMar>
        </w:tblPrEx>
        <w:trPr>
          <w:trHeight w:val="345"/>
        </w:trPr>
        <w:tc>
          <w:tcPr>
            <w:tcW w:w="152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40BBF" w:rsidRDefault="00740BBF" w:rsidP="00A34B04">
            <w:pPr>
              <w:jc w:val="both"/>
              <w:rPr>
                <w:b/>
              </w:rPr>
            </w:pPr>
            <w:r>
              <w:rPr>
                <w:b/>
              </w:rPr>
              <w:t>0830</w:t>
            </w:r>
          </w:p>
        </w:tc>
        <w:tc>
          <w:tcPr>
            <w:tcW w:w="4139"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40BBF" w:rsidRDefault="00740BBF" w:rsidP="00A34B04">
            <w:pPr>
              <w:jc w:val="both"/>
            </w:pPr>
            <w:r>
              <w:t>Registration + change into scrubs</w:t>
            </w:r>
          </w:p>
        </w:tc>
      </w:tr>
      <w:tr w:rsidR="00740BBF" w:rsidTr="00A34B04">
        <w:tblPrEx>
          <w:tblCellMar>
            <w:top w:w="0" w:type="dxa"/>
            <w:bottom w:w="0" w:type="dxa"/>
          </w:tblCellMar>
        </w:tblPrEx>
        <w:trPr>
          <w:trHeight w:val="345"/>
        </w:trPr>
        <w:tc>
          <w:tcPr>
            <w:tcW w:w="152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40BBF" w:rsidRDefault="00740BBF" w:rsidP="00A34B04">
            <w:pPr>
              <w:jc w:val="both"/>
            </w:pPr>
            <w:r>
              <w:t>0845 - 0945</w:t>
            </w:r>
          </w:p>
        </w:tc>
        <w:tc>
          <w:tcPr>
            <w:tcW w:w="4139"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40BBF" w:rsidRDefault="00740BBF" w:rsidP="00A34B04">
            <w:pPr>
              <w:jc w:val="both"/>
            </w:pPr>
            <w:r>
              <w:t>Introduction</w:t>
            </w:r>
          </w:p>
          <w:p w:rsidR="00740BBF" w:rsidRDefault="00740BBF" w:rsidP="00A34B04">
            <w:pPr>
              <w:jc w:val="both"/>
            </w:pPr>
            <w:r>
              <w:t>Meet SIM man</w:t>
            </w:r>
          </w:p>
        </w:tc>
      </w:tr>
      <w:tr w:rsidR="00740BBF" w:rsidTr="00A34B04">
        <w:tblPrEx>
          <w:tblCellMar>
            <w:top w:w="0" w:type="dxa"/>
            <w:bottom w:w="0" w:type="dxa"/>
          </w:tblCellMar>
        </w:tblPrEx>
        <w:trPr>
          <w:trHeight w:val="364"/>
        </w:trPr>
        <w:tc>
          <w:tcPr>
            <w:tcW w:w="152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40BBF" w:rsidRDefault="00740BBF" w:rsidP="00A34B04">
            <w:pPr>
              <w:jc w:val="both"/>
            </w:pPr>
            <w:r>
              <w:t>0945 – 1005</w:t>
            </w:r>
          </w:p>
        </w:tc>
        <w:tc>
          <w:tcPr>
            <w:tcW w:w="4139"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rsidR="00740BBF" w:rsidRDefault="00740BBF" w:rsidP="00A34B04">
            <w:pPr>
              <w:jc w:val="both"/>
            </w:pPr>
            <w:r>
              <w:t>Scenario 1</w:t>
            </w:r>
          </w:p>
        </w:tc>
      </w:tr>
      <w:tr w:rsidR="00740BBF" w:rsidTr="00A34B04">
        <w:tblPrEx>
          <w:tblCellMar>
            <w:top w:w="0" w:type="dxa"/>
            <w:bottom w:w="0" w:type="dxa"/>
          </w:tblCellMar>
        </w:tblPrEx>
        <w:trPr>
          <w:trHeight w:val="364"/>
        </w:trPr>
        <w:tc>
          <w:tcPr>
            <w:tcW w:w="152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40BBF" w:rsidRDefault="00740BBF" w:rsidP="00A34B04">
            <w:pPr>
              <w:jc w:val="both"/>
            </w:pPr>
            <w:r>
              <w:t>1005 – 1040</w:t>
            </w:r>
          </w:p>
        </w:tc>
        <w:tc>
          <w:tcPr>
            <w:tcW w:w="4139"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rsidR="00740BBF" w:rsidRDefault="00740BBF" w:rsidP="00A34B04">
            <w:pPr>
              <w:jc w:val="both"/>
            </w:pPr>
            <w:r>
              <w:t>Debrief 1</w:t>
            </w:r>
          </w:p>
        </w:tc>
      </w:tr>
      <w:tr w:rsidR="00740BBF" w:rsidTr="00A34B04">
        <w:tblPrEx>
          <w:tblCellMar>
            <w:top w:w="0" w:type="dxa"/>
            <w:bottom w:w="0" w:type="dxa"/>
          </w:tblCellMar>
        </w:tblPrEx>
        <w:trPr>
          <w:trHeight w:val="364"/>
        </w:trPr>
        <w:tc>
          <w:tcPr>
            <w:tcW w:w="152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40BBF" w:rsidRDefault="00740BBF" w:rsidP="00A34B04">
            <w:pPr>
              <w:jc w:val="both"/>
            </w:pPr>
            <w:r>
              <w:t>1040 – 1055</w:t>
            </w:r>
          </w:p>
        </w:tc>
        <w:tc>
          <w:tcPr>
            <w:tcW w:w="4139" w:type="dxa"/>
            <w:tcBorders>
              <w:top w:val="single" w:sz="4" w:space="0" w:color="000000"/>
              <w:left w:val="single" w:sz="4" w:space="0" w:color="000000"/>
              <w:bottom w:val="single" w:sz="4" w:space="0" w:color="000000"/>
              <w:right w:val="single" w:sz="4" w:space="0" w:color="000000"/>
            </w:tcBorders>
            <w:shd w:val="clear" w:color="auto" w:fill="F79646"/>
            <w:tcMar>
              <w:top w:w="0" w:type="dxa"/>
              <w:left w:w="108" w:type="dxa"/>
              <w:bottom w:w="0" w:type="dxa"/>
              <w:right w:w="108" w:type="dxa"/>
            </w:tcMar>
          </w:tcPr>
          <w:p w:rsidR="00740BBF" w:rsidRDefault="00740BBF" w:rsidP="00A34B04">
            <w:pPr>
              <w:jc w:val="both"/>
            </w:pPr>
            <w:r>
              <w:t>Coffee Break</w:t>
            </w:r>
          </w:p>
        </w:tc>
      </w:tr>
      <w:tr w:rsidR="00740BBF" w:rsidTr="00A34B04">
        <w:tblPrEx>
          <w:tblCellMar>
            <w:top w:w="0" w:type="dxa"/>
            <w:bottom w:w="0" w:type="dxa"/>
          </w:tblCellMar>
        </w:tblPrEx>
        <w:trPr>
          <w:trHeight w:val="364"/>
        </w:trPr>
        <w:tc>
          <w:tcPr>
            <w:tcW w:w="152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40BBF" w:rsidRDefault="00740BBF" w:rsidP="00A34B04">
            <w:pPr>
              <w:jc w:val="both"/>
            </w:pPr>
            <w:r>
              <w:t>1055 – 1115</w:t>
            </w:r>
          </w:p>
        </w:tc>
        <w:tc>
          <w:tcPr>
            <w:tcW w:w="4139"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rsidR="00740BBF" w:rsidRDefault="00740BBF" w:rsidP="00A34B04">
            <w:pPr>
              <w:jc w:val="both"/>
            </w:pPr>
            <w:r>
              <w:t>Scenario 2</w:t>
            </w:r>
          </w:p>
        </w:tc>
      </w:tr>
      <w:tr w:rsidR="00740BBF" w:rsidTr="00A34B04">
        <w:tblPrEx>
          <w:tblCellMar>
            <w:top w:w="0" w:type="dxa"/>
            <w:bottom w:w="0" w:type="dxa"/>
          </w:tblCellMar>
        </w:tblPrEx>
        <w:trPr>
          <w:trHeight w:val="364"/>
        </w:trPr>
        <w:tc>
          <w:tcPr>
            <w:tcW w:w="152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40BBF" w:rsidRDefault="00740BBF" w:rsidP="00A34B04">
            <w:pPr>
              <w:jc w:val="both"/>
            </w:pPr>
            <w:r>
              <w:t>1115 – 1150</w:t>
            </w:r>
          </w:p>
        </w:tc>
        <w:tc>
          <w:tcPr>
            <w:tcW w:w="4139"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rsidR="00740BBF" w:rsidRDefault="00740BBF" w:rsidP="00A34B04">
            <w:pPr>
              <w:jc w:val="both"/>
            </w:pPr>
            <w:r>
              <w:t>Debrief 2</w:t>
            </w:r>
          </w:p>
        </w:tc>
      </w:tr>
      <w:tr w:rsidR="00740BBF" w:rsidTr="00A34B04">
        <w:tblPrEx>
          <w:tblCellMar>
            <w:top w:w="0" w:type="dxa"/>
            <w:bottom w:w="0" w:type="dxa"/>
          </w:tblCellMar>
        </w:tblPrEx>
        <w:trPr>
          <w:trHeight w:val="364"/>
        </w:trPr>
        <w:tc>
          <w:tcPr>
            <w:tcW w:w="152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40BBF" w:rsidRDefault="00740BBF" w:rsidP="00A34B04">
            <w:pPr>
              <w:jc w:val="both"/>
            </w:pPr>
            <w:r>
              <w:t>1150 – 1215</w:t>
            </w:r>
          </w:p>
        </w:tc>
        <w:tc>
          <w:tcPr>
            <w:tcW w:w="413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740BBF" w:rsidRDefault="00740BBF" w:rsidP="00A34B04">
            <w:pPr>
              <w:jc w:val="both"/>
            </w:pPr>
            <w:r>
              <w:t>Workshop</w:t>
            </w:r>
          </w:p>
        </w:tc>
      </w:tr>
      <w:tr w:rsidR="00740BBF" w:rsidTr="00A34B04">
        <w:tblPrEx>
          <w:tblCellMar>
            <w:top w:w="0" w:type="dxa"/>
            <w:bottom w:w="0" w:type="dxa"/>
          </w:tblCellMar>
        </w:tblPrEx>
        <w:trPr>
          <w:trHeight w:val="364"/>
        </w:trPr>
        <w:tc>
          <w:tcPr>
            <w:tcW w:w="152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40BBF" w:rsidRDefault="00740BBF" w:rsidP="00A34B04">
            <w:pPr>
              <w:jc w:val="both"/>
            </w:pPr>
            <w:r>
              <w:t>1215 – 1300</w:t>
            </w:r>
          </w:p>
        </w:tc>
        <w:tc>
          <w:tcPr>
            <w:tcW w:w="4139"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rsidR="00740BBF" w:rsidRDefault="00740BBF" w:rsidP="00A34B04">
            <w:pPr>
              <w:jc w:val="both"/>
            </w:pPr>
            <w:r>
              <w:t>LUNCH</w:t>
            </w:r>
          </w:p>
        </w:tc>
      </w:tr>
      <w:tr w:rsidR="00740BBF" w:rsidTr="00A34B04">
        <w:tblPrEx>
          <w:tblCellMar>
            <w:top w:w="0" w:type="dxa"/>
            <w:bottom w:w="0" w:type="dxa"/>
          </w:tblCellMar>
        </w:tblPrEx>
        <w:trPr>
          <w:trHeight w:val="364"/>
        </w:trPr>
        <w:tc>
          <w:tcPr>
            <w:tcW w:w="152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40BBF" w:rsidRDefault="00740BBF" w:rsidP="00A34B04">
            <w:pPr>
              <w:jc w:val="both"/>
            </w:pPr>
            <w:r>
              <w:t>1300 – 1320</w:t>
            </w:r>
          </w:p>
        </w:tc>
        <w:tc>
          <w:tcPr>
            <w:tcW w:w="4139"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rsidR="00740BBF" w:rsidRDefault="00740BBF" w:rsidP="00A34B04">
            <w:pPr>
              <w:jc w:val="both"/>
            </w:pPr>
            <w:r>
              <w:t>Scenario 3</w:t>
            </w:r>
          </w:p>
        </w:tc>
      </w:tr>
      <w:tr w:rsidR="00740BBF" w:rsidTr="00A34B04">
        <w:tblPrEx>
          <w:tblCellMar>
            <w:top w:w="0" w:type="dxa"/>
            <w:bottom w:w="0" w:type="dxa"/>
          </w:tblCellMar>
        </w:tblPrEx>
        <w:trPr>
          <w:trHeight w:val="364"/>
        </w:trPr>
        <w:tc>
          <w:tcPr>
            <w:tcW w:w="152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40BBF" w:rsidRDefault="00740BBF" w:rsidP="00A34B04">
            <w:pPr>
              <w:jc w:val="both"/>
            </w:pPr>
            <w:r>
              <w:t>1320 – 1355</w:t>
            </w:r>
          </w:p>
        </w:tc>
        <w:tc>
          <w:tcPr>
            <w:tcW w:w="4139"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rsidR="00740BBF" w:rsidRDefault="00740BBF" w:rsidP="00A34B04">
            <w:pPr>
              <w:jc w:val="both"/>
            </w:pPr>
            <w:r>
              <w:t>Debrief 3</w:t>
            </w:r>
          </w:p>
        </w:tc>
      </w:tr>
      <w:tr w:rsidR="00740BBF" w:rsidTr="00A34B04">
        <w:tblPrEx>
          <w:tblCellMar>
            <w:top w:w="0" w:type="dxa"/>
            <w:bottom w:w="0" w:type="dxa"/>
          </w:tblCellMar>
        </w:tblPrEx>
        <w:trPr>
          <w:trHeight w:val="364"/>
        </w:trPr>
        <w:tc>
          <w:tcPr>
            <w:tcW w:w="152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40BBF" w:rsidRDefault="00740BBF" w:rsidP="00A34B04">
            <w:pPr>
              <w:jc w:val="both"/>
            </w:pPr>
            <w:r>
              <w:t>1355 – 1415</w:t>
            </w:r>
          </w:p>
        </w:tc>
        <w:tc>
          <w:tcPr>
            <w:tcW w:w="4139"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rsidR="00740BBF" w:rsidRDefault="00740BBF" w:rsidP="00A34B04">
            <w:pPr>
              <w:jc w:val="both"/>
            </w:pPr>
            <w:r>
              <w:t>Scenario 4</w:t>
            </w:r>
          </w:p>
        </w:tc>
      </w:tr>
      <w:tr w:rsidR="00740BBF" w:rsidTr="00A34B04">
        <w:tblPrEx>
          <w:tblCellMar>
            <w:top w:w="0" w:type="dxa"/>
            <w:bottom w:w="0" w:type="dxa"/>
          </w:tblCellMar>
        </w:tblPrEx>
        <w:trPr>
          <w:trHeight w:val="364"/>
        </w:trPr>
        <w:tc>
          <w:tcPr>
            <w:tcW w:w="152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40BBF" w:rsidRDefault="00740BBF" w:rsidP="00A34B04">
            <w:pPr>
              <w:jc w:val="both"/>
            </w:pPr>
            <w:r>
              <w:t>1415 – 1450</w:t>
            </w:r>
          </w:p>
        </w:tc>
        <w:tc>
          <w:tcPr>
            <w:tcW w:w="4139"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rsidR="00740BBF" w:rsidRDefault="00740BBF" w:rsidP="00A34B04">
            <w:pPr>
              <w:jc w:val="both"/>
            </w:pPr>
            <w:r>
              <w:t>Debrief 4</w:t>
            </w:r>
          </w:p>
        </w:tc>
      </w:tr>
      <w:tr w:rsidR="00740BBF" w:rsidTr="00A34B04">
        <w:tblPrEx>
          <w:tblCellMar>
            <w:top w:w="0" w:type="dxa"/>
            <w:bottom w:w="0" w:type="dxa"/>
          </w:tblCellMar>
        </w:tblPrEx>
        <w:trPr>
          <w:trHeight w:val="364"/>
        </w:trPr>
        <w:tc>
          <w:tcPr>
            <w:tcW w:w="152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40BBF" w:rsidRDefault="00740BBF" w:rsidP="00A34B04">
            <w:pPr>
              <w:jc w:val="both"/>
            </w:pPr>
            <w:r>
              <w:t>1450 – 1505</w:t>
            </w:r>
          </w:p>
        </w:tc>
        <w:tc>
          <w:tcPr>
            <w:tcW w:w="4139" w:type="dxa"/>
            <w:tcBorders>
              <w:top w:val="single" w:sz="4" w:space="0" w:color="000000"/>
              <w:left w:val="single" w:sz="4" w:space="0" w:color="000000"/>
              <w:bottom w:val="single" w:sz="4" w:space="0" w:color="000000"/>
              <w:right w:val="single" w:sz="4" w:space="0" w:color="000000"/>
            </w:tcBorders>
            <w:shd w:val="clear" w:color="auto" w:fill="F79646"/>
            <w:tcMar>
              <w:top w:w="0" w:type="dxa"/>
              <w:left w:w="108" w:type="dxa"/>
              <w:bottom w:w="0" w:type="dxa"/>
              <w:right w:w="108" w:type="dxa"/>
            </w:tcMar>
          </w:tcPr>
          <w:p w:rsidR="00740BBF" w:rsidRDefault="00740BBF" w:rsidP="00A34B04">
            <w:pPr>
              <w:jc w:val="both"/>
            </w:pPr>
            <w:r>
              <w:t>Tea Break</w:t>
            </w:r>
          </w:p>
        </w:tc>
      </w:tr>
      <w:tr w:rsidR="00740BBF" w:rsidTr="00A34B04">
        <w:tblPrEx>
          <w:tblCellMar>
            <w:top w:w="0" w:type="dxa"/>
            <w:bottom w:w="0" w:type="dxa"/>
          </w:tblCellMar>
        </w:tblPrEx>
        <w:trPr>
          <w:trHeight w:val="364"/>
        </w:trPr>
        <w:tc>
          <w:tcPr>
            <w:tcW w:w="152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40BBF" w:rsidRDefault="00740BBF" w:rsidP="00A34B04">
            <w:pPr>
              <w:jc w:val="both"/>
            </w:pPr>
            <w:r>
              <w:t>1505 – 1525</w:t>
            </w:r>
          </w:p>
        </w:tc>
        <w:tc>
          <w:tcPr>
            <w:tcW w:w="4139"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rsidR="00740BBF" w:rsidRDefault="00740BBF" w:rsidP="00A34B04">
            <w:pPr>
              <w:jc w:val="both"/>
            </w:pPr>
            <w:r>
              <w:t>Scenario 5</w:t>
            </w:r>
          </w:p>
        </w:tc>
      </w:tr>
      <w:tr w:rsidR="00740BBF" w:rsidTr="00A34B04">
        <w:tblPrEx>
          <w:tblCellMar>
            <w:top w:w="0" w:type="dxa"/>
            <w:bottom w:w="0" w:type="dxa"/>
          </w:tblCellMar>
        </w:tblPrEx>
        <w:trPr>
          <w:trHeight w:val="364"/>
        </w:trPr>
        <w:tc>
          <w:tcPr>
            <w:tcW w:w="152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40BBF" w:rsidRDefault="00740BBF" w:rsidP="00A34B04">
            <w:pPr>
              <w:jc w:val="both"/>
            </w:pPr>
            <w:r>
              <w:t>1525 – 1600</w:t>
            </w:r>
          </w:p>
        </w:tc>
        <w:tc>
          <w:tcPr>
            <w:tcW w:w="4139"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rsidR="00740BBF" w:rsidRDefault="00740BBF" w:rsidP="00A34B04">
            <w:pPr>
              <w:jc w:val="both"/>
            </w:pPr>
            <w:r>
              <w:t>Debrief 5</w:t>
            </w:r>
          </w:p>
        </w:tc>
      </w:tr>
      <w:tr w:rsidR="00740BBF" w:rsidTr="00A34B04">
        <w:tblPrEx>
          <w:tblCellMar>
            <w:top w:w="0" w:type="dxa"/>
            <w:bottom w:w="0" w:type="dxa"/>
          </w:tblCellMar>
        </w:tblPrEx>
        <w:trPr>
          <w:trHeight w:val="364"/>
        </w:trPr>
        <w:tc>
          <w:tcPr>
            <w:tcW w:w="152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40BBF" w:rsidRDefault="00740BBF" w:rsidP="00A34B04">
            <w:pPr>
              <w:jc w:val="both"/>
            </w:pPr>
            <w:r>
              <w:t>1600 – 1620</w:t>
            </w:r>
          </w:p>
        </w:tc>
        <w:tc>
          <w:tcPr>
            <w:tcW w:w="4139"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rsidR="00740BBF" w:rsidRDefault="00740BBF" w:rsidP="00A34B04">
            <w:pPr>
              <w:jc w:val="both"/>
            </w:pPr>
            <w:r>
              <w:t>Scenario 6</w:t>
            </w:r>
          </w:p>
        </w:tc>
      </w:tr>
      <w:tr w:rsidR="00740BBF" w:rsidTr="00A34B04">
        <w:tblPrEx>
          <w:tblCellMar>
            <w:top w:w="0" w:type="dxa"/>
            <w:bottom w:w="0" w:type="dxa"/>
          </w:tblCellMar>
        </w:tblPrEx>
        <w:trPr>
          <w:trHeight w:val="364"/>
        </w:trPr>
        <w:tc>
          <w:tcPr>
            <w:tcW w:w="152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40BBF" w:rsidRDefault="00740BBF" w:rsidP="00A34B04">
            <w:pPr>
              <w:jc w:val="both"/>
            </w:pPr>
            <w:r>
              <w:t>1620 – 1655</w:t>
            </w:r>
          </w:p>
        </w:tc>
        <w:tc>
          <w:tcPr>
            <w:tcW w:w="4139"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rsidR="00740BBF" w:rsidRDefault="00740BBF" w:rsidP="00A34B04">
            <w:pPr>
              <w:jc w:val="both"/>
            </w:pPr>
            <w:r>
              <w:t>Debrief 6</w:t>
            </w:r>
          </w:p>
        </w:tc>
      </w:tr>
      <w:tr w:rsidR="00740BBF" w:rsidTr="00A34B04">
        <w:tblPrEx>
          <w:tblCellMar>
            <w:top w:w="0" w:type="dxa"/>
            <w:bottom w:w="0" w:type="dxa"/>
          </w:tblCellMar>
        </w:tblPrEx>
        <w:trPr>
          <w:trHeight w:val="364"/>
        </w:trPr>
        <w:tc>
          <w:tcPr>
            <w:tcW w:w="152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40BBF" w:rsidRDefault="00740BBF" w:rsidP="00A34B04">
            <w:pPr>
              <w:jc w:val="both"/>
            </w:pPr>
            <w:r>
              <w:t>1655 – 1700</w:t>
            </w:r>
          </w:p>
        </w:tc>
        <w:tc>
          <w:tcPr>
            <w:tcW w:w="4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0BBF" w:rsidRDefault="00740BBF" w:rsidP="00A34B04">
            <w:pPr>
              <w:jc w:val="both"/>
            </w:pPr>
            <w:r>
              <w:t>Feedback &amp; Close</w:t>
            </w:r>
          </w:p>
        </w:tc>
      </w:tr>
    </w:tbl>
    <w:p w:rsidR="00A87D5D" w:rsidRPr="00A44B6E" w:rsidRDefault="00A87D5D" w:rsidP="00F558AB">
      <w:pPr>
        <w:jc w:val="both"/>
        <w:rPr>
          <w:rFonts w:ascii="Arial" w:hAnsi="Arial" w:cs="Arial"/>
          <w:color w:val="000000"/>
        </w:rPr>
      </w:pPr>
    </w:p>
    <w:sectPr w:rsidR="00A87D5D" w:rsidRPr="00A44B6E" w:rsidSect="003E7B02">
      <w:headerReference w:type="default" r:id="rId14"/>
      <w:pgSz w:w="11906" w:h="16838"/>
      <w:pgMar w:top="1440" w:right="74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68A" w:rsidRDefault="00E2668A">
      <w:r>
        <w:separator/>
      </w:r>
    </w:p>
  </w:endnote>
  <w:endnote w:type="continuationSeparator" w:id="0">
    <w:p w:rsidR="00E2668A" w:rsidRDefault="00E26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68A" w:rsidRDefault="00E2668A">
      <w:r>
        <w:separator/>
      </w:r>
    </w:p>
  </w:footnote>
  <w:footnote w:type="continuationSeparator" w:id="0">
    <w:p w:rsidR="00E2668A" w:rsidRDefault="00E26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929" w:rsidRPr="003E7B02" w:rsidRDefault="00792929" w:rsidP="003E7B02">
    <w:pPr>
      <w:pStyle w:val="Header"/>
      <w:ind w:left="-1080"/>
      <w:rPr>
        <w:rFonts w:ascii="Arial" w:hAnsi="Arial" w:cs="Arial"/>
        <w:b/>
        <w:color w:val="DA5800"/>
      </w:rPr>
    </w:pPr>
    <w:r>
      <w:rPr>
        <w:rFonts w:ascii="Arial" w:hAnsi="Arial" w:cs="Arial"/>
        <w:b/>
        <w:color w:val="DA5800"/>
        <w:sz w:val="48"/>
        <w:szCs w:val="48"/>
      </w:rPr>
      <w:t xml:space="preserve">    </w:t>
    </w:r>
    <w:r w:rsidRPr="00F558AB">
      <w:rPr>
        <w:rFonts w:ascii="Arial" w:hAnsi="Arial" w:cs="Arial"/>
        <w:b/>
        <w:color w:val="DA5800"/>
        <w:sz w:val="40"/>
        <w:szCs w:val="40"/>
      </w:rPr>
      <w:t>EKHUFT/ MTW ANAESTHETIC SIMULATION</w:t>
    </w:r>
    <w:r w:rsidR="00DD4D25">
      <w:rPr>
        <w:rFonts w:ascii="Arial" w:hAnsi="Arial" w:cs="Arial"/>
        <w:b/>
        <w:noProof/>
        <w:color w:val="DA5800"/>
      </w:rPr>
      <w:drawing>
        <wp:inline distT="0" distB="0" distL="0" distR="0">
          <wp:extent cx="723900" cy="533400"/>
          <wp:effectExtent l="0" t="0" r="0" b="0"/>
          <wp:docPr id="1" name="Picture 1" descr="MP9003372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90033729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AC06C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2F1028"/>
    <w:multiLevelType w:val="hybridMultilevel"/>
    <w:tmpl w:val="F6EA25E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1C09295F"/>
    <w:multiLevelType w:val="hybridMultilevel"/>
    <w:tmpl w:val="32CE742E"/>
    <w:lvl w:ilvl="0" w:tplc="C2AA99F8">
      <w:start w:val="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3" w15:restartNumberingAfterBreak="0">
    <w:nsid w:val="33A57EBF"/>
    <w:multiLevelType w:val="hybridMultilevel"/>
    <w:tmpl w:val="DA382A46"/>
    <w:lvl w:ilvl="0" w:tplc="626C57D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0A0CB8"/>
    <w:multiLevelType w:val="hybridMultilevel"/>
    <w:tmpl w:val="B08C6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621047B"/>
    <w:multiLevelType w:val="hybridMultilevel"/>
    <w:tmpl w:val="C792B7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9F0FC9"/>
    <w:multiLevelType w:val="hybridMultilevel"/>
    <w:tmpl w:val="95324636"/>
    <w:lvl w:ilvl="0" w:tplc="ED766020">
      <w:start w:val="1"/>
      <w:numFmt w:val="bullet"/>
      <w:lvlText w:val="•"/>
      <w:lvlJc w:val="left"/>
      <w:pPr>
        <w:tabs>
          <w:tab w:val="num" w:pos="720"/>
        </w:tabs>
        <w:ind w:left="720" w:hanging="360"/>
      </w:pPr>
      <w:rPr>
        <w:rFonts w:ascii="Times New Roman" w:hAnsi="Times New Roman" w:hint="default"/>
      </w:rPr>
    </w:lvl>
    <w:lvl w:ilvl="1" w:tplc="37760894" w:tentative="1">
      <w:start w:val="1"/>
      <w:numFmt w:val="bullet"/>
      <w:lvlText w:val="•"/>
      <w:lvlJc w:val="left"/>
      <w:pPr>
        <w:tabs>
          <w:tab w:val="num" w:pos="1440"/>
        </w:tabs>
        <w:ind w:left="1440" w:hanging="360"/>
      </w:pPr>
      <w:rPr>
        <w:rFonts w:ascii="Times New Roman" w:hAnsi="Times New Roman" w:hint="default"/>
      </w:rPr>
    </w:lvl>
    <w:lvl w:ilvl="2" w:tplc="68C48C6A" w:tentative="1">
      <w:start w:val="1"/>
      <w:numFmt w:val="bullet"/>
      <w:lvlText w:val="•"/>
      <w:lvlJc w:val="left"/>
      <w:pPr>
        <w:tabs>
          <w:tab w:val="num" w:pos="2160"/>
        </w:tabs>
        <w:ind w:left="2160" w:hanging="360"/>
      </w:pPr>
      <w:rPr>
        <w:rFonts w:ascii="Times New Roman" w:hAnsi="Times New Roman" w:hint="default"/>
      </w:rPr>
    </w:lvl>
    <w:lvl w:ilvl="3" w:tplc="225CA2EE" w:tentative="1">
      <w:start w:val="1"/>
      <w:numFmt w:val="bullet"/>
      <w:lvlText w:val="•"/>
      <w:lvlJc w:val="left"/>
      <w:pPr>
        <w:tabs>
          <w:tab w:val="num" w:pos="2880"/>
        </w:tabs>
        <w:ind w:left="2880" w:hanging="360"/>
      </w:pPr>
      <w:rPr>
        <w:rFonts w:ascii="Times New Roman" w:hAnsi="Times New Roman" w:hint="default"/>
      </w:rPr>
    </w:lvl>
    <w:lvl w:ilvl="4" w:tplc="F69EC2C0" w:tentative="1">
      <w:start w:val="1"/>
      <w:numFmt w:val="bullet"/>
      <w:lvlText w:val="•"/>
      <w:lvlJc w:val="left"/>
      <w:pPr>
        <w:tabs>
          <w:tab w:val="num" w:pos="3600"/>
        </w:tabs>
        <w:ind w:left="3600" w:hanging="360"/>
      </w:pPr>
      <w:rPr>
        <w:rFonts w:ascii="Times New Roman" w:hAnsi="Times New Roman" w:hint="default"/>
      </w:rPr>
    </w:lvl>
    <w:lvl w:ilvl="5" w:tplc="C0F8A13C" w:tentative="1">
      <w:start w:val="1"/>
      <w:numFmt w:val="bullet"/>
      <w:lvlText w:val="•"/>
      <w:lvlJc w:val="left"/>
      <w:pPr>
        <w:tabs>
          <w:tab w:val="num" w:pos="4320"/>
        </w:tabs>
        <w:ind w:left="4320" w:hanging="360"/>
      </w:pPr>
      <w:rPr>
        <w:rFonts w:ascii="Times New Roman" w:hAnsi="Times New Roman" w:hint="default"/>
      </w:rPr>
    </w:lvl>
    <w:lvl w:ilvl="6" w:tplc="EB96680A" w:tentative="1">
      <w:start w:val="1"/>
      <w:numFmt w:val="bullet"/>
      <w:lvlText w:val="•"/>
      <w:lvlJc w:val="left"/>
      <w:pPr>
        <w:tabs>
          <w:tab w:val="num" w:pos="5040"/>
        </w:tabs>
        <w:ind w:left="5040" w:hanging="360"/>
      </w:pPr>
      <w:rPr>
        <w:rFonts w:ascii="Times New Roman" w:hAnsi="Times New Roman" w:hint="default"/>
      </w:rPr>
    </w:lvl>
    <w:lvl w:ilvl="7" w:tplc="D982F40C" w:tentative="1">
      <w:start w:val="1"/>
      <w:numFmt w:val="bullet"/>
      <w:lvlText w:val="•"/>
      <w:lvlJc w:val="left"/>
      <w:pPr>
        <w:tabs>
          <w:tab w:val="num" w:pos="5760"/>
        </w:tabs>
        <w:ind w:left="5760" w:hanging="360"/>
      </w:pPr>
      <w:rPr>
        <w:rFonts w:ascii="Times New Roman" w:hAnsi="Times New Roman" w:hint="default"/>
      </w:rPr>
    </w:lvl>
    <w:lvl w:ilvl="8" w:tplc="3680588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36C6A06"/>
    <w:multiLevelType w:val="hybridMultilevel"/>
    <w:tmpl w:val="4D0E648A"/>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4"/>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B02"/>
    <w:rsid w:val="000250E1"/>
    <w:rsid w:val="000A3F11"/>
    <w:rsid w:val="0023211D"/>
    <w:rsid w:val="00245511"/>
    <w:rsid w:val="00265D65"/>
    <w:rsid w:val="00315CF4"/>
    <w:rsid w:val="00371036"/>
    <w:rsid w:val="003D1206"/>
    <w:rsid w:val="003D1482"/>
    <w:rsid w:val="003E7B02"/>
    <w:rsid w:val="00456171"/>
    <w:rsid w:val="00492CD7"/>
    <w:rsid w:val="004B0A84"/>
    <w:rsid w:val="00587D7F"/>
    <w:rsid w:val="005D7599"/>
    <w:rsid w:val="005F3E95"/>
    <w:rsid w:val="00625713"/>
    <w:rsid w:val="0063089E"/>
    <w:rsid w:val="00645CF4"/>
    <w:rsid w:val="006C2195"/>
    <w:rsid w:val="006D0495"/>
    <w:rsid w:val="00740BBF"/>
    <w:rsid w:val="0074385D"/>
    <w:rsid w:val="007536F6"/>
    <w:rsid w:val="00786916"/>
    <w:rsid w:val="00792929"/>
    <w:rsid w:val="00810DF0"/>
    <w:rsid w:val="0083498B"/>
    <w:rsid w:val="00846943"/>
    <w:rsid w:val="008677CA"/>
    <w:rsid w:val="008927D8"/>
    <w:rsid w:val="008E1396"/>
    <w:rsid w:val="008E1A96"/>
    <w:rsid w:val="008F73D7"/>
    <w:rsid w:val="00906C1B"/>
    <w:rsid w:val="00970C28"/>
    <w:rsid w:val="009E0B33"/>
    <w:rsid w:val="00A44B6E"/>
    <w:rsid w:val="00A54D3B"/>
    <w:rsid w:val="00A87D5D"/>
    <w:rsid w:val="00AB78E1"/>
    <w:rsid w:val="00AC10F1"/>
    <w:rsid w:val="00B50F45"/>
    <w:rsid w:val="00B92853"/>
    <w:rsid w:val="00BF5037"/>
    <w:rsid w:val="00C375ED"/>
    <w:rsid w:val="00C74A9B"/>
    <w:rsid w:val="00C80203"/>
    <w:rsid w:val="00CD0554"/>
    <w:rsid w:val="00DC73B7"/>
    <w:rsid w:val="00DD3217"/>
    <w:rsid w:val="00DD4D25"/>
    <w:rsid w:val="00E00072"/>
    <w:rsid w:val="00E2668A"/>
    <w:rsid w:val="00E66CD9"/>
    <w:rsid w:val="00E726A1"/>
    <w:rsid w:val="00E76666"/>
    <w:rsid w:val="00E87BF8"/>
    <w:rsid w:val="00EA2774"/>
    <w:rsid w:val="00F1726E"/>
    <w:rsid w:val="00F226A2"/>
    <w:rsid w:val="00F30671"/>
    <w:rsid w:val="00F558AB"/>
    <w:rsid w:val="00F716F4"/>
    <w:rsid w:val="00F82563"/>
    <w:rsid w:val="00F86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382DB5CB"/>
  <w15:docId w15:val="{EBC931DF-72EE-4544-B16D-882FF3F8A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7B02"/>
    <w:pPr>
      <w:tabs>
        <w:tab w:val="center" w:pos="4153"/>
        <w:tab w:val="right" w:pos="8306"/>
      </w:tabs>
    </w:pPr>
  </w:style>
  <w:style w:type="paragraph" w:styleId="Footer">
    <w:name w:val="footer"/>
    <w:basedOn w:val="Normal"/>
    <w:link w:val="FooterChar"/>
    <w:uiPriority w:val="99"/>
    <w:rsid w:val="003E7B02"/>
    <w:pPr>
      <w:tabs>
        <w:tab w:val="center" w:pos="4153"/>
        <w:tab w:val="right" w:pos="8306"/>
      </w:tabs>
    </w:pPr>
  </w:style>
  <w:style w:type="character" w:styleId="Hyperlink">
    <w:name w:val="Hyperlink"/>
    <w:rsid w:val="005D7599"/>
    <w:rPr>
      <w:color w:val="0000FF"/>
      <w:u w:val="single"/>
    </w:rPr>
  </w:style>
  <w:style w:type="table" w:styleId="TableGrid">
    <w:name w:val="Table Grid"/>
    <w:basedOn w:val="TableNormal"/>
    <w:rsid w:val="00A44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A44B6E"/>
    <w:rPr>
      <w:sz w:val="24"/>
      <w:szCs w:val="24"/>
    </w:rPr>
  </w:style>
  <w:style w:type="paragraph" w:styleId="BalloonText">
    <w:name w:val="Balloon Text"/>
    <w:basedOn w:val="Normal"/>
    <w:link w:val="BalloonTextChar"/>
    <w:rsid w:val="00A44B6E"/>
    <w:rPr>
      <w:rFonts w:ascii="Tahoma" w:hAnsi="Tahoma" w:cs="Tahoma"/>
      <w:sz w:val="16"/>
      <w:szCs w:val="16"/>
    </w:rPr>
  </w:style>
  <w:style w:type="character" w:customStyle="1" w:styleId="BalloonTextChar">
    <w:name w:val="Balloon Text Char"/>
    <w:link w:val="BalloonText"/>
    <w:rsid w:val="00A44B6E"/>
    <w:rPr>
      <w:rFonts w:ascii="Tahoma" w:hAnsi="Tahoma" w:cs="Tahoma"/>
      <w:sz w:val="16"/>
      <w:szCs w:val="16"/>
    </w:rPr>
  </w:style>
  <w:style w:type="paragraph" w:customStyle="1" w:styleId="ColorfulList-Accent11">
    <w:name w:val="Colorful List - Accent 11"/>
    <w:basedOn w:val="Normal"/>
    <w:uiPriority w:val="99"/>
    <w:qFormat/>
    <w:rsid w:val="00F558AB"/>
    <w:pPr>
      <w:spacing w:after="200" w:line="276" w:lineRule="auto"/>
      <w:ind w:left="720"/>
      <w:contextualSpacing/>
    </w:pPr>
    <w:rPr>
      <w:rFonts w:ascii="Calibri" w:eastAsia="Calibri" w:hAnsi="Calibri"/>
      <w:sz w:val="22"/>
      <w:szCs w:val="22"/>
      <w:lang w:eastAsia="en-US"/>
    </w:rPr>
  </w:style>
  <w:style w:type="character" w:styleId="FollowedHyperlink">
    <w:name w:val="FollowedHyperlink"/>
    <w:rsid w:val="00CD0554"/>
    <w:rPr>
      <w:color w:val="800080"/>
      <w:u w:val="single"/>
    </w:rPr>
  </w:style>
  <w:style w:type="paragraph" w:styleId="ListParagraph">
    <w:name w:val="List Paragraph"/>
    <w:basedOn w:val="Normal"/>
    <w:uiPriority w:val="99"/>
    <w:qFormat/>
    <w:rsid w:val="00B50F45"/>
    <w:pPr>
      <w:spacing w:after="200" w:line="276" w:lineRule="auto"/>
      <w:ind w:left="720"/>
      <w:contextualSpacing/>
    </w:pPr>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645C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344322">
      <w:bodyDiv w:val="1"/>
      <w:marLeft w:val="0"/>
      <w:marRight w:val="0"/>
      <w:marTop w:val="0"/>
      <w:marBottom w:val="0"/>
      <w:divBdr>
        <w:top w:val="none" w:sz="0" w:space="0" w:color="auto"/>
        <w:left w:val="none" w:sz="0" w:space="0" w:color="auto"/>
        <w:bottom w:val="none" w:sz="0" w:space="0" w:color="auto"/>
        <w:right w:val="none" w:sz="0" w:space="0" w:color="auto"/>
      </w:divBdr>
      <w:divsChild>
        <w:div w:id="21127335">
          <w:marLeft w:val="547"/>
          <w:marRight w:val="0"/>
          <w:marTop w:val="58"/>
          <w:marBottom w:val="0"/>
          <w:divBdr>
            <w:top w:val="none" w:sz="0" w:space="0" w:color="auto"/>
            <w:left w:val="none" w:sz="0" w:space="0" w:color="auto"/>
            <w:bottom w:val="none" w:sz="0" w:space="0" w:color="auto"/>
            <w:right w:val="none" w:sz="0" w:space="0" w:color="auto"/>
          </w:divBdr>
        </w:div>
        <w:div w:id="265037300">
          <w:marLeft w:val="547"/>
          <w:marRight w:val="0"/>
          <w:marTop w:val="58"/>
          <w:marBottom w:val="0"/>
          <w:divBdr>
            <w:top w:val="none" w:sz="0" w:space="0" w:color="auto"/>
            <w:left w:val="none" w:sz="0" w:space="0" w:color="auto"/>
            <w:bottom w:val="none" w:sz="0" w:space="0" w:color="auto"/>
            <w:right w:val="none" w:sz="0" w:space="0" w:color="auto"/>
          </w:divBdr>
        </w:div>
        <w:div w:id="563182910">
          <w:marLeft w:val="547"/>
          <w:marRight w:val="0"/>
          <w:marTop w:val="58"/>
          <w:marBottom w:val="0"/>
          <w:divBdr>
            <w:top w:val="none" w:sz="0" w:space="0" w:color="auto"/>
            <w:left w:val="none" w:sz="0" w:space="0" w:color="auto"/>
            <w:bottom w:val="none" w:sz="0" w:space="0" w:color="auto"/>
            <w:right w:val="none" w:sz="0" w:space="0" w:color="auto"/>
          </w:divBdr>
        </w:div>
        <w:div w:id="664671199">
          <w:marLeft w:val="547"/>
          <w:marRight w:val="0"/>
          <w:marTop w:val="58"/>
          <w:marBottom w:val="0"/>
          <w:divBdr>
            <w:top w:val="none" w:sz="0" w:space="0" w:color="auto"/>
            <w:left w:val="none" w:sz="0" w:space="0" w:color="auto"/>
            <w:bottom w:val="none" w:sz="0" w:space="0" w:color="auto"/>
            <w:right w:val="none" w:sz="0" w:space="0" w:color="auto"/>
          </w:divBdr>
        </w:div>
        <w:div w:id="1405302834">
          <w:marLeft w:val="547"/>
          <w:marRight w:val="0"/>
          <w:marTop w:val="58"/>
          <w:marBottom w:val="0"/>
          <w:divBdr>
            <w:top w:val="none" w:sz="0" w:space="0" w:color="auto"/>
            <w:left w:val="none" w:sz="0" w:space="0" w:color="auto"/>
            <w:bottom w:val="none" w:sz="0" w:space="0" w:color="auto"/>
            <w:right w:val="none" w:sz="0" w:space="0" w:color="auto"/>
          </w:divBdr>
        </w:div>
        <w:div w:id="1612543363">
          <w:marLeft w:val="547"/>
          <w:marRight w:val="0"/>
          <w:marTop w:val="58"/>
          <w:marBottom w:val="0"/>
          <w:divBdr>
            <w:top w:val="none" w:sz="0" w:space="0" w:color="auto"/>
            <w:left w:val="none" w:sz="0" w:space="0" w:color="auto"/>
            <w:bottom w:val="none" w:sz="0" w:space="0" w:color="auto"/>
            <w:right w:val="none" w:sz="0" w:space="0" w:color="auto"/>
          </w:divBdr>
        </w:div>
        <w:div w:id="1739864307">
          <w:marLeft w:val="547"/>
          <w:marRight w:val="0"/>
          <w:marTop w:val="58"/>
          <w:marBottom w:val="0"/>
          <w:divBdr>
            <w:top w:val="none" w:sz="0" w:space="0" w:color="auto"/>
            <w:left w:val="none" w:sz="0" w:space="0" w:color="auto"/>
            <w:bottom w:val="none" w:sz="0" w:space="0" w:color="auto"/>
            <w:right w:val="none" w:sz="0" w:space="0" w:color="auto"/>
          </w:divBdr>
        </w:div>
        <w:div w:id="1858880930">
          <w:marLeft w:val="547"/>
          <w:marRight w:val="0"/>
          <w:marTop w:val="5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khuft.nhs.uk/patients-and-visitors/find-us/parking-at-our-hospitals/" TargetMode="External"/><Relationship Id="rId13" Type="http://schemas.openxmlformats.org/officeDocument/2006/relationships/hyperlink" Target="https://www.youtube.com/watch?v=JzlvgtPIof4" TargetMode="External"/><Relationship Id="rId3" Type="http://schemas.openxmlformats.org/officeDocument/2006/relationships/settings" Target="settings.xml"/><Relationship Id="rId7" Type="http://schemas.openxmlformats.org/officeDocument/2006/relationships/hyperlink" Target="https://www.ekhuft.nhs.uk/patients-and-visitors/find-us/getting-to-william-harvey-hospital/" TargetMode="External"/><Relationship Id="rId12" Type="http://schemas.openxmlformats.org/officeDocument/2006/relationships/hyperlink" Target="mailto:ekh-tr.simulation@nhs.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ictoria.kerslake@nhs.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vgray2@nhs.net" TargetMode="External"/><Relationship Id="rId4" Type="http://schemas.openxmlformats.org/officeDocument/2006/relationships/webSettings" Target="webSettings.xml"/><Relationship Id="rId9" Type="http://schemas.openxmlformats.org/officeDocument/2006/relationships/hyperlink" Target="mailto:barry.featherstone@nhs.ne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1230</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OBSTETRIC CRISIS MANAGEMENT</vt:lpstr>
    </vt:vector>
  </TitlesOfParts>
  <Company>EKHUFT</Company>
  <LinksUpToDate>false</LinksUpToDate>
  <CharactersWithSpaces>8407</CharactersWithSpaces>
  <SharedDoc>false</SharedDoc>
  <HLinks>
    <vt:vector size="18" baseType="variant">
      <vt:variant>
        <vt:i4>2621489</vt:i4>
      </vt:variant>
      <vt:variant>
        <vt:i4>6</vt:i4>
      </vt:variant>
      <vt:variant>
        <vt:i4>0</vt:i4>
      </vt:variant>
      <vt:variant>
        <vt:i4>5</vt:i4>
      </vt:variant>
      <vt:variant>
        <vt:lpwstr>https://www.youtube.com/watch?v=JzlvgtPIof4</vt:lpwstr>
      </vt:variant>
      <vt:variant>
        <vt:lpwstr/>
      </vt:variant>
      <vt:variant>
        <vt:i4>7274505</vt:i4>
      </vt:variant>
      <vt:variant>
        <vt:i4>3</vt:i4>
      </vt:variant>
      <vt:variant>
        <vt:i4>0</vt:i4>
      </vt:variant>
      <vt:variant>
        <vt:i4>5</vt:i4>
      </vt:variant>
      <vt:variant>
        <vt:lpwstr>mailto:barry.featherstone@nhs.net</vt:lpwstr>
      </vt:variant>
      <vt:variant>
        <vt:lpwstr/>
      </vt:variant>
      <vt:variant>
        <vt:i4>2556008</vt:i4>
      </vt:variant>
      <vt:variant>
        <vt:i4>0</vt:i4>
      </vt:variant>
      <vt:variant>
        <vt:i4>0</vt:i4>
      </vt:variant>
      <vt:variant>
        <vt:i4>5</vt:i4>
      </vt:variant>
      <vt:variant>
        <vt:lpwstr>http://www.nhs.uk/services/hospitals/mapsanddirections/defaultview.aspx?id=1422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OBSTETRIC CRISIS MANAGEMENT</dc:title>
  <dc:creator>East Kent Hospitals University Foundation Trust</dc:creator>
  <cp:lastModifiedBy>GRAY, Victoria (EAST KENT HOSPITALS UNIVERSITY NHS FOUNDATION TRUST)</cp:lastModifiedBy>
  <cp:revision>2</cp:revision>
  <cp:lastPrinted>2012-10-25T09:00:00Z</cp:lastPrinted>
  <dcterms:created xsi:type="dcterms:W3CDTF">2022-07-14T09:28:00Z</dcterms:created>
  <dcterms:modified xsi:type="dcterms:W3CDTF">2022-07-14T09:28:00Z</dcterms:modified>
</cp:coreProperties>
</file>