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46EC" w14:textId="6C5F8546" w:rsidR="00333C5A" w:rsidRPr="00922F34" w:rsidRDefault="00333C5A" w:rsidP="00333C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2F34">
        <w:rPr>
          <w:rFonts w:ascii="Arial" w:hAnsi="Arial" w:cs="Arial"/>
          <w:b/>
          <w:bCs/>
          <w:sz w:val="32"/>
          <w:szCs w:val="32"/>
        </w:rPr>
        <w:t>Wessex Ophthalm</w:t>
      </w:r>
      <w:r w:rsidR="000C0784">
        <w:rPr>
          <w:rFonts w:ascii="Arial" w:hAnsi="Arial" w:cs="Arial"/>
          <w:b/>
          <w:bCs/>
          <w:sz w:val="32"/>
          <w:szCs w:val="32"/>
        </w:rPr>
        <w:t>ic</w:t>
      </w:r>
      <w:r w:rsidRPr="00922F34">
        <w:rPr>
          <w:rFonts w:ascii="Arial" w:hAnsi="Arial" w:cs="Arial"/>
          <w:sz w:val="32"/>
          <w:szCs w:val="32"/>
        </w:rPr>
        <w:t xml:space="preserve"> </w:t>
      </w:r>
      <w:r w:rsidRPr="00922F34">
        <w:rPr>
          <w:rFonts w:ascii="Arial" w:hAnsi="Arial" w:cs="Arial"/>
          <w:b/>
          <w:bCs/>
          <w:sz w:val="32"/>
          <w:szCs w:val="32"/>
        </w:rPr>
        <w:t xml:space="preserve">Practitioner Programme (OPT) </w:t>
      </w:r>
    </w:p>
    <w:p w14:paraId="2A44A8CC" w14:textId="7FA1F781" w:rsidR="00333C5A" w:rsidRPr="00981472" w:rsidRDefault="00333C5A" w:rsidP="00333C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1472">
        <w:rPr>
          <w:rFonts w:ascii="Arial" w:hAnsi="Arial" w:cs="Arial"/>
          <w:b/>
          <w:bCs/>
          <w:sz w:val="28"/>
          <w:szCs w:val="28"/>
        </w:rPr>
        <w:t xml:space="preserve">Newsletter </w:t>
      </w:r>
      <w:r w:rsidR="002437D8">
        <w:rPr>
          <w:rFonts w:ascii="Arial" w:hAnsi="Arial" w:cs="Arial"/>
          <w:b/>
          <w:bCs/>
          <w:sz w:val="28"/>
          <w:szCs w:val="28"/>
        </w:rPr>
        <w:t>2</w:t>
      </w:r>
      <w:r w:rsidRPr="00981472">
        <w:rPr>
          <w:rFonts w:ascii="Arial" w:hAnsi="Arial" w:cs="Arial"/>
          <w:b/>
          <w:bCs/>
          <w:sz w:val="28"/>
          <w:szCs w:val="28"/>
        </w:rPr>
        <w:t xml:space="preserve"> (</w:t>
      </w:r>
      <w:r w:rsidR="002A68B8">
        <w:rPr>
          <w:rFonts w:ascii="Arial" w:hAnsi="Arial" w:cs="Arial"/>
          <w:b/>
          <w:bCs/>
          <w:sz w:val="28"/>
          <w:szCs w:val="28"/>
        </w:rPr>
        <w:t>September</w:t>
      </w:r>
      <w:r w:rsidRPr="00981472">
        <w:rPr>
          <w:rFonts w:ascii="Arial" w:hAnsi="Arial" w:cs="Arial"/>
          <w:b/>
          <w:bCs/>
          <w:sz w:val="28"/>
          <w:szCs w:val="28"/>
        </w:rPr>
        <w:t xml:space="preserve"> 2021)</w:t>
      </w:r>
    </w:p>
    <w:p w14:paraId="1623D6BF" w14:textId="4BC67365" w:rsidR="000D5D92" w:rsidRDefault="00FB6547" w:rsidP="00FB6547">
      <w:pPr>
        <w:rPr>
          <w:rFonts w:ascii="Arial" w:hAnsi="Arial" w:cs="Arial"/>
          <w:sz w:val="24"/>
          <w:szCs w:val="24"/>
        </w:rPr>
      </w:pPr>
      <w:r w:rsidRPr="00EF0363">
        <w:rPr>
          <w:rFonts w:ascii="Arial" w:hAnsi="Arial" w:cs="Arial"/>
          <w:sz w:val="24"/>
          <w:szCs w:val="24"/>
        </w:rPr>
        <w:t xml:space="preserve">Welcome to </w:t>
      </w:r>
      <w:r w:rsidR="00333C5A">
        <w:rPr>
          <w:rFonts w:ascii="Arial" w:hAnsi="Arial" w:cs="Arial"/>
          <w:sz w:val="24"/>
          <w:szCs w:val="24"/>
        </w:rPr>
        <w:t xml:space="preserve">the </w:t>
      </w:r>
      <w:r w:rsidR="003A6C8D">
        <w:rPr>
          <w:rFonts w:ascii="Arial" w:hAnsi="Arial" w:cs="Arial"/>
          <w:sz w:val="24"/>
          <w:szCs w:val="24"/>
        </w:rPr>
        <w:t xml:space="preserve">second </w:t>
      </w:r>
      <w:r w:rsidRPr="00EF0363">
        <w:rPr>
          <w:rFonts w:ascii="Arial" w:hAnsi="Arial" w:cs="Arial"/>
          <w:sz w:val="24"/>
          <w:szCs w:val="24"/>
        </w:rPr>
        <w:t>newsletter</w:t>
      </w:r>
      <w:r w:rsidR="000A6AE2" w:rsidRPr="00EF0363">
        <w:rPr>
          <w:rFonts w:ascii="Arial" w:hAnsi="Arial" w:cs="Arial"/>
          <w:sz w:val="24"/>
          <w:szCs w:val="24"/>
        </w:rPr>
        <w:t xml:space="preserve"> to support the implementation of the OPT programme</w:t>
      </w:r>
      <w:r w:rsidRPr="00EF0363">
        <w:rPr>
          <w:rFonts w:ascii="Arial" w:hAnsi="Arial" w:cs="Arial"/>
          <w:sz w:val="24"/>
          <w:szCs w:val="24"/>
        </w:rPr>
        <w:t xml:space="preserve"> </w:t>
      </w:r>
      <w:r w:rsidR="000A6AE2" w:rsidRPr="00EF0363">
        <w:rPr>
          <w:rFonts w:ascii="Arial" w:hAnsi="Arial" w:cs="Arial"/>
          <w:sz w:val="24"/>
          <w:szCs w:val="24"/>
        </w:rPr>
        <w:t>within the Wessex region</w:t>
      </w:r>
      <w:r w:rsidR="00314AF3">
        <w:rPr>
          <w:rFonts w:ascii="Arial" w:hAnsi="Arial" w:cs="Arial"/>
          <w:sz w:val="24"/>
          <w:szCs w:val="24"/>
        </w:rPr>
        <w:t xml:space="preserve">, </w:t>
      </w:r>
      <w:r w:rsidR="000A6AE2" w:rsidRPr="00EF0363">
        <w:rPr>
          <w:rFonts w:ascii="Arial" w:hAnsi="Arial" w:cs="Arial"/>
          <w:sz w:val="24"/>
          <w:szCs w:val="24"/>
        </w:rPr>
        <w:t>includ</w:t>
      </w:r>
      <w:r w:rsidR="00314AF3">
        <w:rPr>
          <w:rFonts w:ascii="Arial" w:hAnsi="Arial" w:cs="Arial"/>
          <w:sz w:val="24"/>
          <w:szCs w:val="24"/>
        </w:rPr>
        <w:t>ing</w:t>
      </w:r>
      <w:r w:rsidR="000A6AE2" w:rsidRPr="00EF0363">
        <w:rPr>
          <w:rFonts w:ascii="Arial" w:hAnsi="Arial" w:cs="Arial"/>
          <w:sz w:val="24"/>
          <w:szCs w:val="24"/>
        </w:rPr>
        <w:t xml:space="preserve"> information for OPT Leads, OPT learners and all staff working within </w:t>
      </w:r>
      <w:r w:rsidR="00333C5A">
        <w:rPr>
          <w:rFonts w:ascii="Arial" w:hAnsi="Arial" w:cs="Arial"/>
          <w:sz w:val="24"/>
          <w:szCs w:val="24"/>
        </w:rPr>
        <w:t>o</w:t>
      </w:r>
      <w:r w:rsidR="000A6AE2" w:rsidRPr="00EF0363">
        <w:rPr>
          <w:rFonts w:ascii="Arial" w:hAnsi="Arial" w:cs="Arial"/>
          <w:sz w:val="24"/>
          <w:szCs w:val="24"/>
        </w:rPr>
        <w:t>phthalmology</w:t>
      </w:r>
      <w:r w:rsidR="00EF0363" w:rsidRPr="00EF0363">
        <w:rPr>
          <w:rFonts w:ascii="Arial" w:hAnsi="Arial" w:cs="Arial"/>
          <w:sz w:val="24"/>
          <w:szCs w:val="24"/>
        </w:rPr>
        <w:t xml:space="preserve"> on the latest regional activities, </w:t>
      </w:r>
      <w:r w:rsidR="00EF0363">
        <w:rPr>
          <w:rFonts w:ascii="Arial" w:hAnsi="Arial" w:cs="Arial"/>
          <w:sz w:val="24"/>
          <w:szCs w:val="24"/>
        </w:rPr>
        <w:t xml:space="preserve">plans, progress, </w:t>
      </w:r>
      <w:r w:rsidR="00EF0363" w:rsidRPr="00EF0363">
        <w:rPr>
          <w:rFonts w:ascii="Arial" w:hAnsi="Arial" w:cs="Arial"/>
          <w:sz w:val="24"/>
          <w:szCs w:val="24"/>
        </w:rPr>
        <w:t>training and learning opportunities</w:t>
      </w:r>
      <w:r w:rsidR="00EF0363">
        <w:rPr>
          <w:rFonts w:ascii="Arial" w:hAnsi="Arial" w:cs="Arial"/>
          <w:sz w:val="24"/>
          <w:szCs w:val="24"/>
        </w:rPr>
        <w:t>.</w:t>
      </w:r>
      <w:r w:rsidR="000D5D92">
        <w:rPr>
          <w:rFonts w:ascii="Arial" w:hAnsi="Arial" w:cs="Arial"/>
          <w:sz w:val="24"/>
          <w:szCs w:val="24"/>
        </w:rPr>
        <w:t xml:space="preserve"> </w:t>
      </w:r>
    </w:p>
    <w:p w14:paraId="14E222E4" w14:textId="0D325709" w:rsidR="00144E41" w:rsidRDefault="00144E41" w:rsidP="00144E4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433D">
        <w:rPr>
          <w:rFonts w:ascii="Arial" w:hAnsi="Arial" w:cs="Arial"/>
          <w:b/>
          <w:bCs/>
          <w:sz w:val="24"/>
          <w:szCs w:val="24"/>
          <w:u w:val="single"/>
        </w:rPr>
        <w:t>Current progress with the implementation of the OPT programme (2021)</w:t>
      </w:r>
    </w:p>
    <w:p w14:paraId="1B5CE329" w14:textId="035386D4" w:rsidR="00CB7643" w:rsidRPr="002A4F75" w:rsidRDefault="000C0784" w:rsidP="00CB7643">
      <w:pPr>
        <w:rPr>
          <w:b/>
          <w:bCs/>
          <w:noProof/>
        </w:rPr>
      </w:pPr>
      <w:r w:rsidRPr="00695ECC"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030A3" wp14:editId="298DFD97">
                <wp:simplePos x="0" y="0"/>
                <wp:positionH relativeFrom="margin">
                  <wp:posOffset>-257175</wp:posOffset>
                </wp:positionH>
                <wp:positionV relativeFrom="paragraph">
                  <wp:posOffset>240665</wp:posOffset>
                </wp:positionV>
                <wp:extent cx="4229100" cy="2143125"/>
                <wp:effectExtent l="0" t="0" r="19050" b="285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4312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3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2"/>
                              <w:gridCol w:w="439"/>
                              <w:gridCol w:w="2257"/>
                              <w:gridCol w:w="1560"/>
                            </w:tblGrid>
                            <w:tr w:rsidR="00CB7643" w:rsidRPr="00144E41" w14:paraId="3801FAB5" w14:textId="491E3E9F" w:rsidTr="00CB7643">
                              <w:tc>
                                <w:tcPr>
                                  <w:tcW w:w="1982" w:type="dxa"/>
                                </w:tcPr>
                                <w:p w14:paraId="655FA3FA" w14:textId="7777777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122A509" w14:textId="77777777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4921FD5F" w14:textId="05E93D88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552B36" w14:textId="6BDADB45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Unit Lead</w:t>
                                  </w:r>
                                </w:p>
                              </w:tc>
                            </w:tr>
                            <w:tr w:rsidR="00CB7643" w:rsidRPr="00144E41" w14:paraId="77420C55" w14:textId="66677B1A" w:rsidTr="00CB7643">
                              <w:tc>
                                <w:tcPr>
                                  <w:tcW w:w="1982" w:type="dxa"/>
                                </w:tcPr>
                                <w:p w14:paraId="7144A3CF" w14:textId="71A88E1C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Basingstoke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714D23F9" w14:textId="6A60ADD9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3769F753" w14:textId="1B21ADE0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AEA6F09" w14:textId="2BF7FCE8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CB76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2024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Srikantha</w:t>
                                  </w:r>
                                </w:p>
                              </w:tc>
                            </w:tr>
                            <w:tr w:rsidR="00CB7643" w:rsidRPr="00144E41" w14:paraId="29B4F02F" w14:textId="7EB276E5" w:rsidTr="00CB7643">
                              <w:tc>
                                <w:tcPr>
                                  <w:tcW w:w="1982" w:type="dxa"/>
                                </w:tcPr>
                                <w:p w14:paraId="0CE8789E" w14:textId="19FA4A68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Salisbury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4D67FF2B" w14:textId="320532D3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3369094E" w14:textId="76182EA2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F882C19" w14:textId="01EC4B2B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B76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2024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Arora</w:t>
                                  </w:r>
                                </w:p>
                              </w:tc>
                            </w:tr>
                            <w:tr w:rsidR="00CB7643" w:rsidRPr="00144E41" w14:paraId="601F4891" w14:textId="46108D21" w:rsidTr="00CB7643">
                              <w:tc>
                                <w:tcPr>
                                  <w:tcW w:w="1982" w:type="dxa"/>
                                </w:tcPr>
                                <w:p w14:paraId="1D6F1391" w14:textId="0C7BA79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Southampton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494E6902" w14:textId="7ED904A6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3879D8CE" w14:textId="7777777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40300DC" w14:textId="54368641" w:rsidR="002024E7" w:rsidRPr="002024E7" w:rsidRDefault="00CB7643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B76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R.Krishnan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B7643" w:rsidRPr="00144E41" w14:paraId="60FF3CC5" w14:textId="0244B18C" w:rsidTr="00CB7643">
                              <w:tc>
                                <w:tcPr>
                                  <w:tcW w:w="1982" w:type="dxa"/>
                                </w:tcPr>
                                <w:p w14:paraId="1540659B" w14:textId="06DDF732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Dorchester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2869B43" w14:textId="61A925EC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689E2F7F" w14:textId="7777777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05BEF20" w14:textId="4A4377A7" w:rsidR="002024E7" w:rsidRPr="002024E7" w:rsidRDefault="00CB7643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L. Howe</w:t>
                                  </w:r>
                                </w:p>
                              </w:tc>
                            </w:tr>
                            <w:tr w:rsidR="00CB7643" w:rsidRPr="00144E41" w14:paraId="3A697552" w14:textId="01F15900" w:rsidTr="00CB7643">
                              <w:tc>
                                <w:tcPr>
                                  <w:tcW w:w="1982" w:type="dxa"/>
                                </w:tcPr>
                                <w:p w14:paraId="2B2FD086" w14:textId="3120BE8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Portsmouth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45F6318" w14:textId="503A1B2E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31437346" w14:textId="7777777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F00C39" w14:textId="14944F78" w:rsidR="002024E7" w:rsidRPr="002024E7" w:rsidRDefault="00CB7643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  <w:r>
                                    <w:t xml:space="preserve"> </w:t>
                                  </w:r>
                                  <w:r w:rsidRPr="00CB76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Makuloluw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B7643" w:rsidRPr="00144E41" w14:paraId="0F5E3361" w14:textId="6E11BB87" w:rsidTr="00CB7643">
                              <w:tc>
                                <w:tcPr>
                                  <w:tcW w:w="1982" w:type="dxa"/>
                                </w:tcPr>
                                <w:p w14:paraId="7AC6B050" w14:textId="02726E30" w:rsidR="002024E7" w:rsidRPr="002024E7" w:rsidRDefault="00596D40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Bournemouth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3366F1FD" w14:textId="3B2A06B6" w:rsidR="002024E7" w:rsidRPr="002024E7" w:rsidRDefault="00596D40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30946C06" w14:textId="77777777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9540C33" w14:textId="20444612" w:rsidR="002024E7" w:rsidRPr="002024E7" w:rsidRDefault="00596D40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K.Bush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B7643" w:rsidRPr="00144E41" w14:paraId="499EAE99" w14:textId="6864D891" w:rsidTr="00CB7643">
                              <w:tc>
                                <w:tcPr>
                                  <w:tcW w:w="1982" w:type="dxa"/>
                                </w:tcPr>
                                <w:p w14:paraId="7087B2CD" w14:textId="68D28685" w:rsidR="002024E7" w:rsidRPr="002024E7" w:rsidRDefault="00596D40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Winchester Unit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0E3436F" w14:textId="626323E0" w:rsidR="002024E7" w:rsidRPr="002024E7" w:rsidRDefault="00596D40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44474F35" w14:textId="13EC8264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FD51CEC" w14:textId="106F01EC" w:rsidR="002024E7" w:rsidRPr="002024E7" w:rsidRDefault="00596D40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N.Srikantha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B7643" w:rsidRPr="00144E41" w14:paraId="57B71A34" w14:textId="2DC3794E" w:rsidTr="00CB7643">
                              <w:tc>
                                <w:tcPr>
                                  <w:tcW w:w="1982" w:type="dxa"/>
                                </w:tcPr>
                                <w:p w14:paraId="2C7CB455" w14:textId="171960B0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Isle of Wight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471EDD59" w14:textId="77777777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061E6937" w14:textId="551723AB" w:rsidR="002024E7" w:rsidRPr="002024E7" w:rsidRDefault="002024E7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Nurses </w:t>
                                  </w:r>
                                  <w:r w:rsidR="00CB76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enrolled in foundation course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116AA5" w14:textId="48B31A20" w:rsidR="002024E7" w:rsidRPr="002024E7" w:rsidRDefault="00CE758F" w:rsidP="002024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  <w:r w:rsidR="00CB76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Moradi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B7643" w:rsidRPr="00144E41" w14:paraId="666DC88D" w14:textId="1A351675" w:rsidTr="00CB7643">
                              <w:tc>
                                <w:tcPr>
                                  <w:tcW w:w="1982" w:type="dxa"/>
                                </w:tcPr>
                                <w:p w14:paraId="6F1F5E43" w14:textId="59CE65DA" w:rsidR="002024E7" w:rsidRPr="002024E7" w:rsidRDefault="002024E7" w:rsidP="002024E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17025FB" w14:textId="76FF3F24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024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A43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14:paraId="385E23EB" w14:textId="77777777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1AB4A2B" w14:textId="77777777" w:rsidR="002024E7" w:rsidRPr="002024E7" w:rsidRDefault="002024E7" w:rsidP="002024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1CE00" w14:textId="38E87574" w:rsidR="000A6AE2" w:rsidRPr="00144E41" w:rsidRDefault="000A6AE2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763E79E3" w14:textId="566832DD" w:rsidR="00AD7899" w:rsidRPr="00AD7899" w:rsidRDefault="00AD7899" w:rsidP="00333C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78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7617B10" w14:textId="71BB1B4E" w:rsidR="00AD7899" w:rsidRDefault="00AD7899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</w:p>
                          <w:p w14:paraId="32138156" w14:textId="77777777" w:rsidR="00AD7899" w:rsidRPr="00AD7899" w:rsidRDefault="00AD7899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</w:p>
                          <w:p w14:paraId="669C36CF" w14:textId="77777777" w:rsidR="00EF0363" w:rsidRPr="000A6AE2" w:rsidRDefault="00EF0363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3C45F46C" w14:textId="77777777" w:rsidR="00FB6547" w:rsidRPr="00A128AA" w:rsidRDefault="00FB6547" w:rsidP="00FB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30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-20.25pt;margin-top:18.95pt;width:333pt;height:1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" fillcolor="#dae3f3" strokecolor="#2f528f" strokeweight="1pt">
                <v:textbox>
                  <w:txbxContent>
                    <w:tbl>
                      <w:tblPr>
                        <w:tblStyle w:val="TableGrid"/>
                        <w:tblW w:w="623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82"/>
                        <w:gridCol w:w="439"/>
                        <w:gridCol w:w="2257"/>
                        <w:gridCol w:w="1560"/>
                      </w:tblGrid>
                      <w:tr w:rsidR="00CB7643" w:rsidRPr="00144E41" w14:paraId="3801FAB5" w14:textId="491E3E9F" w:rsidTr="00CB7643">
                        <w:tc>
                          <w:tcPr>
                            <w:tcW w:w="1982" w:type="dxa"/>
                          </w:tcPr>
                          <w:p w14:paraId="655FA3FA" w14:textId="7777777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2122A509" w14:textId="77777777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14:paraId="4921FD5F" w14:textId="05E93D88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8552B36" w14:textId="6BDADB45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Unit Lead</w:t>
                            </w:r>
                          </w:p>
                        </w:tc>
                      </w:tr>
                      <w:tr w:rsidR="00CB7643" w:rsidRPr="00144E41" w14:paraId="77420C55" w14:textId="66677B1A" w:rsidTr="00CB7643">
                        <w:tc>
                          <w:tcPr>
                            <w:tcW w:w="1982" w:type="dxa"/>
                          </w:tcPr>
                          <w:p w14:paraId="7144A3CF" w14:textId="71A88E1C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Basingstoke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714D23F9" w14:textId="6A60ADD9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3769F753" w14:textId="1B21ADE0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AEA6F09" w14:textId="2BF7FCE8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CB7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02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Srikantha</w:t>
                            </w:r>
                          </w:p>
                        </w:tc>
                      </w:tr>
                      <w:tr w:rsidR="00CB7643" w:rsidRPr="00144E41" w14:paraId="29B4F02F" w14:textId="7EB276E5" w:rsidTr="00CB7643">
                        <w:tc>
                          <w:tcPr>
                            <w:tcW w:w="1982" w:type="dxa"/>
                          </w:tcPr>
                          <w:p w14:paraId="0CE8789E" w14:textId="19FA4A68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Salisbury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4D67FF2B" w14:textId="320532D3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3369094E" w14:textId="76182EA2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F882C19" w14:textId="01EC4B2B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CB7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02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Arora</w:t>
                            </w:r>
                          </w:p>
                        </w:tc>
                      </w:tr>
                      <w:tr w:rsidR="00CB7643" w:rsidRPr="00144E41" w14:paraId="601F4891" w14:textId="46108D21" w:rsidTr="00CB7643">
                        <w:tc>
                          <w:tcPr>
                            <w:tcW w:w="1982" w:type="dxa"/>
                          </w:tcPr>
                          <w:p w14:paraId="1D6F1391" w14:textId="0C7BA79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Southampton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494E6902" w14:textId="7ED904A6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3879D8CE" w14:textId="7777777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40300DC" w14:textId="54368641" w:rsidR="002024E7" w:rsidRPr="002024E7" w:rsidRDefault="00CB7643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B7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R.Krishnan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B7643" w:rsidRPr="00144E41" w14:paraId="60FF3CC5" w14:textId="0244B18C" w:rsidTr="00CB7643">
                        <w:tc>
                          <w:tcPr>
                            <w:tcW w:w="1982" w:type="dxa"/>
                          </w:tcPr>
                          <w:p w14:paraId="1540659B" w14:textId="06DDF732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Dorchester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2869B43" w14:textId="61A925EC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689E2F7F" w14:textId="7777777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05BEF20" w14:textId="4A4377A7" w:rsidR="002024E7" w:rsidRPr="002024E7" w:rsidRDefault="00CB7643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L. Howe</w:t>
                            </w:r>
                          </w:p>
                        </w:tc>
                      </w:tr>
                      <w:tr w:rsidR="00CB7643" w:rsidRPr="00144E41" w14:paraId="3A697552" w14:textId="01F15900" w:rsidTr="00CB7643">
                        <w:tc>
                          <w:tcPr>
                            <w:tcW w:w="1982" w:type="dxa"/>
                          </w:tcPr>
                          <w:p w14:paraId="2B2FD086" w14:textId="3120BE8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Portsmouth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45F6318" w14:textId="503A1B2E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31437346" w14:textId="7777777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2F00C39" w14:textId="14944F78" w:rsidR="002024E7" w:rsidRPr="002024E7" w:rsidRDefault="00CB7643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t xml:space="preserve"> </w:t>
                            </w:r>
                            <w:r w:rsidRPr="00CB7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Makuloluw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CB7643" w:rsidRPr="00144E41" w14:paraId="0F5E3361" w14:textId="6E11BB87" w:rsidTr="00CB7643">
                        <w:tc>
                          <w:tcPr>
                            <w:tcW w:w="1982" w:type="dxa"/>
                          </w:tcPr>
                          <w:p w14:paraId="7AC6B050" w14:textId="02726E30" w:rsidR="002024E7" w:rsidRPr="002024E7" w:rsidRDefault="00596D40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Bournemouth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3366F1FD" w14:textId="3B2A06B6" w:rsidR="002024E7" w:rsidRPr="002024E7" w:rsidRDefault="00596D40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30946C06" w14:textId="77777777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9540C33" w14:textId="20444612" w:rsidR="002024E7" w:rsidRPr="002024E7" w:rsidRDefault="00596D40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K.Bush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B7643" w:rsidRPr="00144E41" w14:paraId="499EAE99" w14:textId="6864D891" w:rsidTr="00CB7643">
                        <w:tc>
                          <w:tcPr>
                            <w:tcW w:w="1982" w:type="dxa"/>
                          </w:tcPr>
                          <w:p w14:paraId="7087B2CD" w14:textId="68D28685" w:rsidR="002024E7" w:rsidRPr="002024E7" w:rsidRDefault="00596D40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Winchester Unit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20E3436F" w14:textId="626323E0" w:rsidR="002024E7" w:rsidRPr="002024E7" w:rsidRDefault="00596D40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44474F35" w14:textId="13EC8264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FD51CEC" w14:textId="106F01EC" w:rsidR="002024E7" w:rsidRPr="002024E7" w:rsidRDefault="00596D40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N.Srikantha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B7643" w:rsidRPr="00144E41" w14:paraId="57B71A34" w14:textId="2DC3794E" w:rsidTr="00CB7643">
                        <w:tc>
                          <w:tcPr>
                            <w:tcW w:w="1982" w:type="dxa"/>
                          </w:tcPr>
                          <w:p w14:paraId="2C7CB455" w14:textId="171960B0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Isle of Wight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471EDD59" w14:textId="77777777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14:paraId="061E6937" w14:textId="551723AB" w:rsidR="002024E7" w:rsidRPr="002024E7" w:rsidRDefault="002024E7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Nurses </w:t>
                            </w:r>
                            <w:r w:rsidR="00CB7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enrolled in foundation course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116AA5" w14:textId="48B31A20" w:rsidR="002024E7" w:rsidRPr="002024E7" w:rsidRDefault="00CE758F" w:rsidP="002024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P.</w:t>
                            </w:r>
                            <w:r w:rsidR="00CB7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Moradi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B7643" w:rsidRPr="00144E41" w14:paraId="666DC88D" w14:textId="1A351675" w:rsidTr="00CB7643">
                        <w:tc>
                          <w:tcPr>
                            <w:tcW w:w="1982" w:type="dxa"/>
                          </w:tcPr>
                          <w:p w14:paraId="6F1F5E43" w14:textId="59CE65DA" w:rsidR="002024E7" w:rsidRPr="002024E7" w:rsidRDefault="002024E7" w:rsidP="002024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217025FB" w14:textId="76FF3F24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4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A43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14:paraId="385E23EB" w14:textId="77777777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1AB4A2B" w14:textId="77777777" w:rsidR="002024E7" w:rsidRPr="002024E7" w:rsidRDefault="002024E7" w:rsidP="00202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21CE00" w14:textId="38E87574" w:rsidR="000A6AE2" w:rsidRPr="00144E41" w:rsidRDefault="000A6AE2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763E79E3" w14:textId="566832DD" w:rsidR="00AD7899" w:rsidRPr="00AD7899" w:rsidRDefault="00AD7899" w:rsidP="00333C5A">
                      <w:pPr>
                        <w:rPr>
                          <w:rFonts w:ascii="Arial" w:hAnsi="Arial" w:cs="Arial"/>
                        </w:rPr>
                      </w:pPr>
                      <w:r w:rsidRPr="00AD789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7617B10" w14:textId="71BB1B4E" w:rsidR="00AD7899" w:rsidRDefault="00AD7899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</w:p>
                    <w:p w14:paraId="32138156" w14:textId="77777777" w:rsidR="00AD7899" w:rsidRPr="00AD7899" w:rsidRDefault="00AD7899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</w:p>
                    <w:p w14:paraId="669C36CF" w14:textId="77777777" w:rsidR="00EF0363" w:rsidRPr="000A6AE2" w:rsidRDefault="00EF0363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3C45F46C" w14:textId="77777777" w:rsidR="00FB6547" w:rsidRPr="00A128AA" w:rsidRDefault="00FB6547" w:rsidP="00FB6547"/>
                  </w:txbxContent>
                </v:textbox>
                <w10:wrap anchorx="margin"/>
              </v:shape>
            </w:pict>
          </mc:Fallback>
        </mc:AlternateContent>
      </w:r>
      <w:r w:rsidR="00CE758F">
        <w:rPr>
          <w:rFonts w:ascii="Bitter" w:eastAsia="Times New Roman" w:hAnsi="Bitter" w:cs="Arial"/>
          <w:b/>
          <w:bCs/>
          <w:color w:val="222222"/>
          <w:kern w:val="36"/>
          <w:lang w:val="en" w:eastAsia="en-GB"/>
        </w:rPr>
        <w:t xml:space="preserve">                      </w:t>
      </w:r>
      <w:r>
        <w:rPr>
          <w:rFonts w:ascii="Bitter" w:eastAsia="Times New Roman" w:hAnsi="Bitter" w:cs="Arial"/>
          <w:b/>
          <w:bCs/>
          <w:color w:val="222222"/>
          <w:kern w:val="36"/>
          <w:lang w:val="en" w:eastAsia="en-GB"/>
        </w:rPr>
        <w:t xml:space="preserve">Registered OPT </w:t>
      </w:r>
      <w:r w:rsidRPr="00D36A9F">
        <w:rPr>
          <w:b/>
          <w:bCs/>
          <w:noProof/>
        </w:rPr>
        <w:t xml:space="preserve">Learners </w:t>
      </w:r>
      <w:r>
        <w:rPr>
          <w:b/>
          <w:bCs/>
          <w:noProof/>
        </w:rPr>
        <w:t>(Sept 2021)</w:t>
      </w:r>
      <w:r w:rsidR="00CB7643">
        <w:rPr>
          <w:b/>
          <w:bCs/>
          <w:noProof/>
        </w:rPr>
        <w:t xml:space="preserve">                                                            </w:t>
      </w:r>
      <w:r w:rsidR="00CB7643" w:rsidRPr="002A4F75">
        <w:rPr>
          <w:b/>
          <w:bCs/>
          <w:noProof/>
        </w:rPr>
        <w:t>Targets for the year 202</w:t>
      </w:r>
      <w:r w:rsidR="00CE758F">
        <w:rPr>
          <w:b/>
          <w:bCs/>
          <w:noProof/>
        </w:rPr>
        <w:t>1</w:t>
      </w:r>
    </w:p>
    <w:p w14:paraId="5F41B05C" w14:textId="23A9A1EE" w:rsidR="000C0784" w:rsidRDefault="00CB7643" w:rsidP="000C07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CA9B" wp14:editId="613D584B">
                <wp:simplePos x="0" y="0"/>
                <wp:positionH relativeFrom="margin">
                  <wp:posOffset>4038600</wp:posOffset>
                </wp:positionH>
                <wp:positionV relativeFrom="paragraph">
                  <wp:posOffset>12066</wp:posOffset>
                </wp:positionV>
                <wp:extent cx="2876550" cy="19812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812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41A0C" w14:textId="400FA4A6" w:rsidR="00981472" w:rsidRDefault="000C0784" w:rsidP="000C078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 w:rsidR="00387E7B">
                              <w:rPr>
                                <w:noProof/>
                              </w:rPr>
                              <w:t>Regional teams t</w:t>
                            </w:r>
                            <w:r w:rsidR="0095535C">
                              <w:rPr>
                                <w:noProof/>
                              </w:rPr>
                              <w:t>o support each u</w:t>
                            </w:r>
                            <w:r w:rsidR="00387E7B">
                              <w:rPr>
                                <w:noProof/>
                              </w:rPr>
                              <w:t xml:space="preserve">nit to set up OPT programme </w:t>
                            </w:r>
                          </w:p>
                          <w:p w14:paraId="426B3900" w14:textId="02E33C0D" w:rsidR="00821327" w:rsidRDefault="000C0784" w:rsidP="000C078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 w:rsidR="0085692B" w:rsidRPr="0085692B">
                              <w:rPr>
                                <w:noProof/>
                              </w:rPr>
                              <w:t>Each Unit to support minimum 2 learners to be enrolled onto the OPT programme or Portsmouth Uni course before 31</w:t>
                            </w:r>
                            <w:r w:rsidR="00240102" w:rsidRPr="000C0784">
                              <w:rPr>
                                <w:noProof/>
                                <w:vertAlign w:val="superscript"/>
                              </w:rPr>
                              <w:t>st</w:t>
                            </w:r>
                            <w:r w:rsidR="00240102">
                              <w:rPr>
                                <w:noProof/>
                              </w:rPr>
                              <w:t xml:space="preserve"> </w:t>
                            </w:r>
                            <w:r w:rsidR="0085692B" w:rsidRPr="0085692B">
                              <w:rPr>
                                <w:noProof/>
                              </w:rPr>
                              <w:t>Dec 2021</w:t>
                            </w:r>
                            <w:r w:rsidR="0085692B">
                              <w:rPr>
                                <w:noProof/>
                              </w:rPr>
                              <w:t xml:space="preserve"> </w:t>
                            </w:r>
                            <w:r w:rsidR="00821327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3106F738" w14:textId="29C96106" w:rsidR="0095535C" w:rsidRDefault="000C0784" w:rsidP="000C078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 w:rsidR="0095535C">
                              <w:rPr>
                                <w:noProof/>
                              </w:rPr>
                              <w:t xml:space="preserve">Each unit and unit lead to set up and maintain local </w:t>
                            </w:r>
                            <w:r w:rsidR="00387E7B">
                              <w:rPr>
                                <w:noProof/>
                              </w:rPr>
                              <w:t>database</w:t>
                            </w:r>
                            <w:r w:rsidR="0095535C">
                              <w:rPr>
                                <w:noProof/>
                              </w:rPr>
                              <w:t xml:space="preserve"> for each learner</w:t>
                            </w:r>
                          </w:p>
                          <w:p w14:paraId="67177E82" w14:textId="77777777" w:rsidR="00821327" w:rsidRPr="00A128AA" w:rsidRDefault="00821327" w:rsidP="00821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CA9B" id="Flowchart: Alternate Process 2" o:spid="_x0000_s1027" type="#_x0000_t176" style="position:absolute;margin-left:318pt;margin-top:.95pt;width:226.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" fillcolor="#dae3f3" strokecolor="#2f528f" strokeweight="1pt">
                <v:textbox>
                  <w:txbxContent>
                    <w:p w14:paraId="6EB41A0C" w14:textId="400FA4A6" w:rsidR="00981472" w:rsidRDefault="000C0784" w:rsidP="000C078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 w:rsidR="00387E7B">
                        <w:rPr>
                          <w:noProof/>
                        </w:rPr>
                        <w:t>Regional teams t</w:t>
                      </w:r>
                      <w:r w:rsidR="0095535C">
                        <w:rPr>
                          <w:noProof/>
                        </w:rPr>
                        <w:t>o support each u</w:t>
                      </w:r>
                      <w:r w:rsidR="00387E7B">
                        <w:rPr>
                          <w:noProof/>
                        </w:rPr>
                        <w:t xml:space="preserve">nit to set up OPT programme </w:t>
                      </w:r>
                    </w:p>
                    <w:p w14:paraId="426B3900" w14:textId="02E33C0D" w:rsidR="00821327" w:rsidRDefault="000C0784" w:rsidP="000C078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 w:rsidR="0085692B" w:rsidRPr="0085692B">
                        <w:rPr>
                          <w:noProof/>
                        </w:rPr>
                        <w:t>Each Unit to support minimum 2 learners to be enrolled onto the OPT programme or Portsmouth Uni course before 31</w:t>
                      </w:r>
                      <w:r w:rsidR="00240102" w:rsidRPr="000C0784">
                        <w:rPr>
                          <w:noProof/>
                          <w:vertAlign w:val="superscript"/>
                        </w:rPr>
                        <w:t>st</w:t>
                      </w:r>
                      <w:r w:rsidR="00240102">
                        <w:rPr>
                          <w:noProof/>
                        </w:rPr>
                        <w:t xml:space="preserve"> </w:t>
                      </w:r>
                      <w:r w:rsidR="0085692B" w:rsidRPr="0085692B">
                        <w:rPr>
                          <w:noProof/>
                        </w:rPr>
                        <w:t>Dec 2021</w:t>
                      </w:r>
                      <w:r w:rsidR="0085692B">
                        <w:rPr>
                          <w:noProof/>
                        </w:rPr>
                        <w:t xml:space="preserve"> </w:t>
                      </w:r>
                      <w:r w:rsidR="00821327">
                        <w:rPr>
                          <w:noProof/>
                        </w:rPr>
                        <w:t xml:space="preserve">  </w:t>
                      </w:r>
                    </w:p>
                    <w:p w14:paraId="3106F738" w14:textId="29C96106" w:rsidR="0095535C" w:rsidRDefault="000C0784" w:rsidP="000C078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 w:rsidR="0095535C">
                        <w:rPr>
                          <w:noProof/>
                        </w:rPr>
                        <w:t xml:space="preserve">Each unit and unit lead to set up and maintain local </w:t>
                      </w:r>
                      <w:r w:rsidR="00387E7B">
                        <w:rPr>
                          <w:noProof/>
                        </w:rPr>
                        <w:t>database</w:t>
                      </w:r>
                      <w:r w:rsidR="0095535C">
                        <w:rPr>
                          <w:noProof/>
                        </w:rPr>
                        <w:t xml:space="preserve"> for each learner</w:t>
                      </w:r>
                    </w:p>
                    <w:p w14:paraId="67177E82" w14:textId="77777777" w:rsidR="00821327" w:rsidRPr="00A128AA" w:rsidRDefault="00821327" w:rsidP="00821327"/>
                  </w:txbxContent>
                </v:textbox>
                <w10:wrap anchorx="margin"/>
              </v:shape>
            </w:pict>
          </mc:Fallback>
        </mc:AlternateContent>
      </w:r>
    </w:p>
    <w:p w14:paraId="73A9A5B2" w14:textId="60F149D0" w:rsidR="00542BB1" w:rsidRPr="00C5433D" w:rsidRDefault="00542BB1" w:rsidP="00144E4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8DE93A" w14:textId="2B7B3A0D" w:rsidR="00FB6547" w:rsidRDefault="00FB6547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1E5EDB9F" w14:textId="0D55E7CF" w:rsidR="00EF0363" w:rsidRPr="00EF0363" w:rsidRDefault="00EF0363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4A9735DB" w14:textId="47D68D3D" w:rsidR="00FB6547" w:rsidRPr="00EF0363" w:rsidRDefault="00FB6547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7FEED6B9" w14:textId="275251FD" w:rsidR="00FB6547" w:rsidRPr="00EF0363" w:rsidRDefault="00FB6547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74D089AA" w14:textId="318F6D36" w:rsidR="00FB6547" w:rsidRPr="00EF0363" w:rsidRDefault="00FB6547" w:rsidP="009E53D6">
      <w:pPr>
        <w:rPr>
          <w:rFonts w:ascii="Arial" w:hAnsi="Arial" w:cs="Arial"/>
          <w:b/>
          <w:bCs/>
          <w:sz w:val="28"/>
          <w:szCs w:val="28"/>
        </w:rPr>
      </w:pPr>
    </w:p>
    <w:p w14:paraId="12A6320B" w14:textId="2AD9729D" w:rsidR="00A128AA" w:rsidRPr="00EF0363" w:rsidRDefault="00CE758F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65011" wp14:editId="38ABEAE7">
                <wp:simplePos x="0" y="0"/>
                <wp:positionH relativeFrom="margin">
                  <wp:posOffset>1370965</wp:posOffset>
                </wp:positionH>
                <wp:positionV relativeFrom="paragraph">
                  <wp:posOffset>240665</wp:posOffset>
                </wp:positionV>
                <wp:extent cx="3933825" cy="523875"/>
                <wp:effectExtent l="0" t="0" r="28575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5238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A004F" w14:textId="642CAE1F" w:rsidR="00824A68" w:rsidRPr="002F6D61" w:rsidRDefault="009E53D6" w:rsidP="002F6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6E0C">
                              <w:rPr>
                                <w:b/>
                                <w:bCs/>
                              </w:rPr>
                              <w:t>Support for OPT learners</w:t>
                            </w:r>
                            <w:r w:rsidR="00981472" w:rsidRPr="00A56E0C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24A68">
                              <w:rPr>
                                <w:noProof/>
                              </w:rPr>
                              <w:t>First OPT Learners Rep (2021-2022)</w:t>
                            </w:r>
                            <w:r w:rsidR="0078482F">
                              <w:rPr>
                                <w:noProof/>
                              </w:rPr>
                              <w:t xml:space="preserve"> </w:t>
                            </w:r>
                            <w:r w:rsidR="00824A68" w:rsidRPr="00824A6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val="en-US"/>
                              </w:rPr>
                              <w:t xml:space="preserve">Annabelle Searle, </w:t>
                            </w:r>
                            <w:r w:rsidR="00824A68"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Senior </w:t>
                            </w:r>
                            <w:r w:rsidR="00A4343A"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Orthoptist, Salisbury</w:t>
                            </w:r>
                            <w:r w:rsidR="00824A68"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NHS Foundation Trust</w:t>
                            </w:r>
                          </w:p>
                          <w:p w14:paraId="5F0FB3E4" w14:textId="77777777" w:rsidR="00824A68" w:rsidRPr="00824A68" w:rsidRDefault="00824A68" w:rsidP="002F6D6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3F29887" w14:textId="71F4E354" w:rsidR="00542BB1" w:rsidRDefault="00542BB1" w:rsidP="002F6D6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6615F61" w14:textId="3148B439" w:rsidR="00542BB1" w:rsidRDefault="00542BB1" w:rsidP="002F6D6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DF24432" w14:textId="5AC209E5" w:rsidR="00C5433D" w:rsidRPr="00EF0363" w:rsidRDefault="00C5433D" w:rsidP="002F6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BF0A08" w14:textId="55FA3B8E" w:rsidR="00981472" w:rsidRPr="00A128AA" w:rsidRDefault="00981472" w:rsidP="002F6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5011" id="Flowchart: Alternate Process 15" o:spid="_x0000_s1028" type="#_x0000_t176" style="position:absolute;left:0;text-align:left;margin-left:107.95pt;margin-top:18.95pt;width:309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" fillcolor="#dae3f3" strokecolor="#2f528f" strokeweight="1pt">
                <v:textbox>
                  <w:txbxContent>
                    <w:p w14:paraId="28BA004F" w14:textId="642CAE1F" w:rsidR="00824A68" w:rsidRPr="002F6D61" w:rsidRDefault="009E53D6" w:rsidP="002F6D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6E0C">
                        <w:rPr>
                          <w:b/>
                          <w:bCs/>
                        </w:rPr>
                        <w:t>Support for OPT learners</w:t>
                      </w:r>
                      <w:r w:rsidR="00981472" w:rsidRPr="00A56E0C">
                        <w:rPr>
                          <w:b/>
                          <w:bCs/>
                        </w:rPr>
                        <w:t xml:space="preserve">: </w:t>
                      </w:r>
                      <w:r w:rsidR="00824A68">
                        <w:rPr>
                          <w:noProof/>
                        </w:rPr>
                        <w:t>First OPT Learners Rep (2021-2022)</w:t>
                      </w:r>
                      <w:r w:rsidR="0078482F">
                        <w:rPr>
                          <w:noProof/>
                        </w:rPr>
                        <w:t xml:space="preserve"> </w:t>
                      </w:r>
                      <w:r w:rsidR="00824A68" w:rsidRPr="00824A68">
                        <w:rPr>
                          <w:rFonts w:ascii="Calibri" w:eastAsia="Calibri" w:hAnsi="Calibri" w:cs="Times New Roman"/>
                          <w:b/>
                          <w:bCs/>
                          <w:lang w:val="en-US"/>
                        </w:rPr>
                        <w:t xml:space="preserve">Annabelle Searle, </w:t>
                      </w:r>
                      <w:r w:rsidR="00824A68"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Senior </w:t>
                      </w:r>
                      <w:r w:rsidR="00A4343A"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Orthoptist, Salisbury</w:t>
                      </w:r>
                      <w:r w:rsidR="00824A68"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NHS Foundation Trust</w:t>
                      </w:r>
                    </w:p>
                    <w:p w14:paraId="5F0FB3E4" w14:textId="77777777" w:rsidR="00824A68" w:rsidRPr="00824A68" w:rsidRDefault="00824A68" w:rsidP="002F6D61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3F29887" w14:textId="71F4E354" w:rsidR="00542BB1" w:rsidRDefault="00542BB1" w:rsidP="002F6D61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6615F61" w14:textId="3148B439" w:rsidR="00542BB1" w:rsidRDefault="00542BB1" w:rsidP="002F6D61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DF24432" w14:textId="5AC209E5" w:rsidR="00C5433D" w:rsidRPr="00EF0363" w:rsidRDefault="00C5433D" w:rsidP="002F6D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BF0A08" w14:textId="55FA3B8E" w:rsidR="00981472" w:rsidRPr="00A128AA" w:rsidRDefault="00981472" w:rsidP="002F6D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1E39A" w14:textId="54465FE3" w:rsidR="000A6AE2" w:rsidRPr="00EF0363" w:rsidRDefault="000A6AE2" w:rsidP="00FB6547">
      <w:pPr>
        <w:rPr>
          <w:rFonts w:ascii="Arial" w:hAnsi="Arial" w:cs="Arial"/>
          <w:b/>
          <w:bCs/>
          <w:sz w:val="24"/>
          <w:szCs w:val="24"/>
        </w:rPr>
      </w:pPr>
    </w:p>
    <w:p w14:paraId="5B8227ED" w14:textId="780D210E" w:rsidR="000A6AE2" w:rsidRPr="00EF0363" w:rsidRDefault="001B6929" w:rsidP="00FB654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42F734" wp14:editId="393FAC5F">
                <wp:simplePos x="0" y="0"/>
                <wp:positionH relativeFrom="column">
                  <wp:posOffset>-266700</wp:posOffset>
                </wp:positionH>
                <wp:positionV relativeFrom="paragraph">
                  <wp:posOffset>198755</wp:posOffset>
                </wp:positionV>
                <wp:extent cx="2905125" cy="2409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7020" w14:textId="767632E2" w:rsidR="002F6D61" w:rsidRPr="00824A68" w:rsidRDefault="002F6D61" w:rsidP="002306D7">
                            <w:pPr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</w:pP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I started working alongside the Medical Retina Consultants in the AMD clinics approximately 5 years ago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, i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nitially one session a week observing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and n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ow run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ning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my own </w:t>
                            </w:r>
                            <w:proofErr w:type="gramStart"/>
                            <w:r w:rsidR="00CE758F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AMD  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clinics</w:t>
                            </w:r>
                            <w:proofErr w:type="gramEnd"/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(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doing assessments, interpreting imaging, making clinical management decisions and consenting patients for intravitreal treatments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)</w:t>
                            </w:r>
                            <w:r w:rsidR="00CE758F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in semi-supervised role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.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I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n addition 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to perform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ing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intravitreal injections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, I 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also train</w:t>
                            </w:r>
                            <w:r w:rsidR="002306D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other non-medical staff members. I love the teaching aspect as this gives me new insight and responsibility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</w:t>
                            </w: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in this field.</w:t>
                            </w:r>
                          </w:p>
                          <w:p w14:paraId="751365E9" w14:textId="67985949" w:rsidR="002F6D61" w:rsidRPr="002F6D61" w:rsidRDefault="002F6D61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F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1pt;margin-top:15.65pt;width:228.75pt;height:18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">
                <v:textbox>
                  <w:txbxContent>
                    <w:p w14:paraId="32D67020" w14:textId="767632E2" w:rsidR="002F6D61" w:rsidRPr="00824A68" w:rsidRDefault="002F6D61" w:rsidP="002306D7">
                      <w:pPr>
                        <w:rPr>
                          <w:rFonts w:ascii="Calibri" w:eastAsia="Calibri" w:hAnsi="Calibri" w:cs="Times New Roman"/>
                          <w:lang w:val="en-US"/>
                        </w:rPr>
                      </w:pP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I started working alongside the Medical Retina Consultants in the AMD clinics approximately 5 years ago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>, i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nitially one session a week observing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and n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ow run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>ning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my own </w:t>
                      </w:r>
                      <w:proofErr w:type="gramStart"/>
                      <w:r w:rsidR="00CE758F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AMD  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clinics</w:t>
                      </w:r>
                      <w:proofErr w:type="gramEnd"/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>(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doing assessments, interpreting imaging, making clinical management decisions and consenting patients for intravitreal treatments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>)</w:t>
                      </w:r>
                      <w:r w:rsidR="00CE758F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in semi-supervised role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.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I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n addition 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to perform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>ing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intravitreal injections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, I 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also train</w:t>
                      </w:r>
                      <w:r w:rsidR="002306D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other non-medical staff members. I love the teaching aspect as this gives me new insight and responsibility</w:t>
                      </w:r>
                      <w:r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</w:t>
                      </w: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in this field.</w:t>
                      </w:r>
                    </w:p>
                    <w:p w14:paraId="751365E9" w14:textId="67985949" w:rsidR="002F6D61" w:rsidRPr="002F6D61" w:rsidRDefault="002F6D61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0B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5B0D98C" wp14:editId="155FC70C">
                <wp:simplePos x="0" y="0"/>
                <wp:positionH relativeFrom="column">
                  <wp:posOffset>3895725</wp:posOffset>
                </wp:positionH>
                <wp:positionV relativeFrom="paragraph">
                  <wp:posOffset>227965</wp:posOffset>
                </wp:positionV>
                <wp:extent cx="3009900" cy="2419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4F64" w14:textId="58E49C2F" w:rsidR="002F6D61" w:rsidRPr="002F6D61" w:rsidRDefault="002F6D61" w:rsidP="002F6D61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</w:pPr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Six months </w:t>
                            </w:r>
                            <w:proofErr w:type="gramStart"/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ago</w:t>
                            </w:r>
                            <w:proofErr w:type="gramEnd"/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I was encouraged to enroll onto the </w:t>
                            </w:r>
                            <w:proofErr w:type="spellStart"/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>RCOphth</w:t>
                            </w:r>
                            <w:proofErr w:type="spellEnd"/>
                            <w:r w:rsidRPr="00824A68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Ophthalmic Practitioners Training (OPT) program in Medical Retina and Cataract. More recently, I have also been given the opportunity to act as the Regional OPT Rep. In this role I aim to help OPT learners with queries and questions about getting set up on the course and completing the portfolio. Most importantly to give all learners a collective voice, allowing everyone involved with OPT to be heard and in doing so making the process as enriching as possible for everyone.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D98C" id="_x0000_s1030" type="#_x0000_t202" style="position:absolute;margin-left:306.75pt;margin-top:17.95pt;width:237pt;height:19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">
                <v:textbox>
                  <w:txbxContent>
                    <w:p w14:paraId="12E24F64" w14:textId="58E49C2F" w:rsidR="002F6D61" w:rsidRPr="002F6D61" w:rsidRDefault="002F6D61" w:rsidP="002F6D61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lang w:val="en-US"/>
                        </w:rPr>
                      </w:pPr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Six months </w:t>
                      </w:r>
                      <w:proofErr w:type="gramStart"/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ago</w:t>
                      </w:r>
                      <w:proofErr w:type="gramEnd"/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I was encouraged to enroll onto the </w:t>
                      </w:r>
                      <w:proofErr w:type="spellStart"/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>RCOphth</w:t>
                      </w:r>
                      <w:proofErr w:type="spellEnd"/>
                      <w:r w:rsidRPr="00824A68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Ophthalmic Practitioners Training (OPT) program in Medical Retina and Cataract. More recently, I have also been given the opportunity to act as the Regional OPT Rep. In this role I aim to help OPT learners with queries and questions about getting set up on the course and completing the portfolio. Most importantly to give all learners a collective voice, allowing everyone involved with OPT to be heard and in doing so making the process as enriching as possible for everyone.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86B8F" w14:textId="76B2817F" w:rsidR="002306D7" w:rsidRDefault="002306D7" w:rsidP="002306D7">
      <w:pPr>
        <w:jc w:val="center"/>
        <w:rPr>
          <w:noProof/>
        </w:rPr>
      </w:pPr>
    </w:p>
    <w:p w14:paraId="6A8E8A0A" w14:textId="53061817" w:rsidR="002306D7" w:rsidRDefault="00C649E5" w:rsidP="00CE758F">
      <w:pPr>
        <w:rPr>
          <w:noProof/>
        </w:rPr>
      </w:pPr>
      <w:r>
        <w:rPr>
          <w:noProof/>
        </w:rPr>
        <w:drawing>
          <wp:inline distT="0" distB="0" distL="0" distR="0" wp14:anchorId="2BD6FAE8" wp14:editId="7AF37099">
            <wp:extent cx="942975" cy="1314450"/>
            <wp:effectExtent l="0" t="0" r="9525" b="0"/>
            <wp:docPr id="1026" name="Picture 2" descr="H:\Downloads\20210611_12294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Downloads\20210611_122943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312" r="21384" b="8844"/>
                    <a:stretch/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3FD53" w14:textId="230A93A8" w:rsidR="002A68B8" w:rsidRDefault="002A68B8" w:rsidP="002306D7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4A0DDF90" w14:textId="4C3AEDAF" w:rsidR="00824A68" w:rsidRDefault="00824A68" w:rsidP="00824A68">
      <w:pPr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>
        <w:rPr>
          <w:noProof/>
        </w:rPr>
        <w:t xml:space="preserve">          </w:t>
      </w:r>
    </w:p>
    <w:p w14:paraId="3A941F0A" w14:textId="0BBD37BB" w:rsidR="002A68B8" w:rsidRDefault="00CE758F" w:rsidP="00824A68">
      <w:pPr>
        <w:tabs>
          <w:tab w:val="left" w:pos="6285"/>
        </w:tabs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62343" wp14:editId="531967C0">
                <wp:simplePos x="0" y="0"/>
                <wp:positionH relativeFrom="margin">
                  <wp:posOffset>-57150</wp:posOffset>
                </wp:positionH>
                <wp:positionV relativeFrom="paragraph">
                  <wp:posOffset>145415</wp:posOffset>
                </wp:positionV>
                <wp:extent cx="6810375" cy="581025"/>
                <wp:effectExtent l="0" t="0" r="28575" b="28575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8102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5DC56" w14:textId="49A529DA" w:rsidR="002F6D61" w:rsidRDefault="002F6D61" w:rsidP="00E81DE1">
                            <w:pPr>
                              <w:jc w:val="center"/>
                            </w:pPr>
                            <w:r w:rsidRPr="00824A68">
                              <w:rPr>
                                <w:b/>
                                <w:bCs/>
                              </w:rPr>
                              <w:t xml:space="preserve">Quarterly TEAMs meeting for OPT Leads and Learners </w:t>
                            </w:r>
                            <w:r>
                              <w:t>– to update, discuss and feedback progress</w:t>
                            </w:r>
                          </w:p>
                          <w:p w14:paraId="3AC010A9" w14:textId="7FD7522E" w:rsidR="002F6D61" w:rsidRPr="00A128AA" w:rsidRDefault="002F6D61" w:rsidP="00E81DE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Friday 15</w:t>
                            </w:r>
                            <w:r w:rsidRPr="00C5433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October </w:t>
                            </w:r>
                            <w:r w:rsidRPr="00922F34">
                              <w:rPr>
                                <w:b/>
                                <w:bCs/>
                              </w:rPr>
                              <w:t>2021 12:00 – 14:00</w:t>
                            </w:r>
                            <w:r w:rsidR="002306D7">
                              <w:t xml:space="preserve">. </w:t>
                            </w:r>
                            <w:r>
                              <w:t>Please email Chris Caws for Teams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2343" id="Flowchart: Alternate Process 30" o:spid="_x0000_s1031" type="#_x0000_t176" style="position:absolute;margin-left:-4.5pt;margin-top:11.45pt;width:536.2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" fillcolor="#dae3f3" strokecolor="#2f528f" strokeweight="1pt">
                <v:textbox>
                  <w:txbxContent>
                    <w:p w14:paraId="5645DC56" w14:textId="49A529DA" w:rsidR="002F6D61" w:rsidRDefault="002F6D61" w:rsidP="00E81DE1">
                      <w:pPr>
                        <w:jc w:val="center"/>
                      </w:pPr>
                      <w:r w:rsidRPr="00824A68">
                        <w:rPr>
                          <w:b/>
                          <w:bCs/>
                        </w:rPr>
                        <w:t xml:space="preserve">Quarterly TEAMs meeting for OPT Leads and Learners </w:t>
                      </w:r>
                      <w:r>
                        <w:t>– to update, discuss and feedback progress</w:t>
                      </w:r>
                    </w:p>
                    <w:p w14:paraId="3AC010A9" w14:textId="7FD7522E" w:rsidR="002F6D61" w:rsidRPr="00A128AA" w:rsidRDefault="002F6D61" w:rsidP="00E81DE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Friday 15</w:t>
                      </w:r>
                      <w:r w:rsidRPr="00C5433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October </w:t>
                      </w:r>
                      <w:r w:rsidRPr="00922F34">
                        <w:rPr>
                          <w:b/>
                          <w:bCs/>
                        </w:rPr>
                        <w:t>2021 12:00 – 14:00</w:t>
                      </w:r>
                      <w:r w:rsidR="002306D7">
                        <w:t xml:space="preserve">. </w:t>
                      </w:r>
                      <w:r>
                        <w:t>Please email Chris Caws for Teams link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4F494" w14:textId="370961AA" w:rsidR="002A68B8" w:rsidRDefault="002A68B8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3F530431" w14:textId="2B2C6B2D" w:rsidR="002306D7" w:rsidRDefault="00A151CF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8567A" wp14:editId="6C5267A6">
                <wp:simplePos x="0" y="0"/>
                <wp:positionH relativeFrom="margin">
                  <wp:posOffset>-285749</wp:posOffset>
                </wp:positionH>
                <wp:positionV relativeFrom="paragraph">
                  <wp:posOffset>316230</wp:posOffset>
                </wp:positionV>
                <wp:extent cx="3524250" cy="14573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5732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D03C4" w14:textId="7640D62F" w:rsidR="00821327" w:rsidRPr="00821327" w:rsidRDefault="00821327" w:rsidP="0082132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821327">
                              <w:rPr>
                                <w:b/>
                                <w:bCs/>
                                <w:noProof/>
                              </w:rPr>
                              <w:t xml:space="preserve">New  Foundation Eye Course developed by Portsmouth University </w:t>
                            </w:r>
                          </w:p>
                          <w:p w14:paraId="42DA006C" w14:textId="6A0A2EDC" w:rsidR="00821327" w:rsidRDefault="00821327" w:rsidP="00821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Pilot commenced April 2021</w:t>
                            </w:r>
                            <w:r w:rsidR="00EB685E">
                              <w:rPr>
                                <w:noProof/>
                              </w:rPr>
                              <w:t xml:space="preserve"> – 7 x Registered Nurses successfully completed the course</w:t>
                            </w:r>
                          </w:p>
                          <w:p w14:paraId="083A4388" w14:textId="63C9DE29" w:rsidR="00821327" w:rsidRDefault="00824A68" w:rsidP="00821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Next course for </w:t>
                            </w:r>
                            <w:r w:rsidR="00821327">
                              <w:rPr>
                                <w:noProof/>
                              </w:rPr>
                              <w:t xml:space="preserve"> nursing staff across the region</w:t>
                            </w:r>
                            <w:r w:rsidR="002C35B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is October</w:t>
                            </w:r>
                            <w:r w:rsidR="002C35B2">
                              <w:rPr>
                                <w:noProof/>
                              </w:rPr>
                              <w:t xml:space="preserve"> 2021 and Spring 202- Dates TBC</w:t>
                            </w:r>
                          </w:p>
                          <w:p w14:paraId="76EF574F" w14:textId="4A2E29B7" w:rsidR="00821327" w:rsidRDefault="00821327" w:rsidP="00A56E0C">
                            <w:pPr>
                              <w:pStyle w:val="ListParagraph"/>
                              <w:rPr>
                                <w:noProof/>
                              </w:rPr>
                            </w:pPr>
                          </w:p>
                          <w:p w14:paraId="4E981B50" w14:textId="77777777" w:rsidR="00821327" w:rsidRPr="00A128AA" w:rsidRDefault="00821327" w:rsidP="0082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567A" id="Flowchart: Alternate Process 5" o:spid="_x0000_s1032" type="#_x0000_t176" style="position:absolute;left:0;text-align:left;margin-left:-22.5pt;margin-top:24.9pt;width:277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" fillcolor="#dae3f3" strokecolor="#2f528f" strokeweight="1pt">
                <v:textbox>
                  <w:txbxContent>
                    <w:p w14:paraId="59CD03C4" w14:textId="7640D62F" w:rsidR="00821327" w:rsidRPr="00821327" w:rsidRDefault="00821327" w:rsidP="00821327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821327">
                        <w:rPr>
                          <w:b/>
                          <w:bCs/>
                          <w:noProof/>
                        </w:rPr>
                        <w:t xml:space="preserve">New  Foundation Eye Course developed by Portsmouth University </w:t>
                      </w:r>
                    </w:p>
                    <w:p w14:paraId="42DA006C" w14:textId="6A0A2EDC" w:rsidR="00821327" w:rsidRDefault="00821327" w:rsidP="00821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Pilot commenced April 2021</w:t>
                      </w:r>
                      <w:r w:rsidR="00EB685E">
                        <w:rPr>
                          <w:noProof/>
                        </w:rPr>
                        <w:t xml:space="preserve"> – 7 x Registered Nurses successfully completed the course</w:t>
                      </w:r>
                    </w:p>
                    <w:p w14:paraId="083A4388" w14:textId="63C9DE29" w:rsidR="00821327" w:rsidRDefault="00824A68" w:rsidP="00821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Next course for </w:t>
                      </w:r>
                      <w:r w:rsidR="00821327">
                        <w:rPr>
                          <w:noProof/>
                        </w:rPr>
                        <w:t xml:space="preserve"> nursing staff across the region</w:t>
                      </w:r>
                      <w:r w:rsidR="002C35B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is October</w:t>
                      </w:r>
                      <w:r w:rsidR="002C35B2">
                        <w:rPr>
                          <w:noProof/>
                        </w:rPr>
                        <w:t xml:space="preserve"> 2021 and Spring 202- Dates TBC</w:t>
                      </w:r>
                    </w:p>
                    <w:p w14:paraId="76EF574F" w14:textId="4A2E29B7" w:rsidR="00821327" w:rsidRDefault="00821327" w:rsidP="00A56E0C">
                      <w:pPr>
                        <w:pStyle w:val="ListParagraph"/>
                        <w:rPr>
                          <w:noProof/>
                        </w:rPr>
                      </w:pPr>
                    </w:p>
                    <w:p w14:paraId="4E981B50" w14:textId="77777777" w:rsidR="00821327" w:rsidRPr="00A128AA" w:rsidRDefault="00821327" w:rsidP="008213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C9FB2" w14:textId="6D9FEBF8" w:rsidR="00542BB1" w:rsidRDefault="00E81DE1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D4C39AB" wp14:editId="4E058AA2">
            <wp:simplePos x="0" y="0"/>
            <wp:positionH relativeFrom="page">
              <wp:posOffset>4124325</wp:posOffset>
            </wp:positionH>
            <wp:positionV relativeFrom="paragraph">
              <wp:posOffset>101600</wp:posOffset>
            </wp:positionV>
            <wp:extent cx="3276600" cy="1495425"/>
            <wp:effectExtent l="190500" t="190500" r="190500" b="2000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3" b="2918"/>
                    <a:stretch/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76715" w14:textId="7D28533A" w:rsidR="00542BB1" w:rsidRDefault="00542BB1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7312B7ED" w14:textId="61FD1F63" w:rsidR="00542BB1" w:rsidRDefault="00542BB1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70BC4CEF" w14:textId="661EFF83" w:rsidR="00CE758F" w:rsidRDefault="00CE758F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1C535B23" w14:textId="4E3D2373" w:rsidR="00E81DE1" w:rsidRDefault="00E81DE1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 w:rsidRPr="00EB685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9B0284" wp14:editId="71E7561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241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84BD" w14:textId="67618A53" w:rsidR="002306D7" w:rsidRDefault="002306D7" w:rsidP="002306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B68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Successful candidates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68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(April 2021)</w:t>
                            </w:r>
                          </w:p>
                          <w:p w14:paraId="24047EE0" w14:textId="5B84205B" w:rsidR="002306D7" w:rsidRDefault="002306D7" w:rsidP="002306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DA19BF" w14:textId="77777777" w:rsidR="002306D7" w:rsidRDefault="002306D7" w:rsidP="00230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0284" id="_x0000_s1033" type="#_x0000_t202" style="position:absolute;left:0;text-align:left;margin-left:147.55pt;margin-top:.6pt;width:198.75pt;height:21.7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">
                <v:textbox>
                  <w:txbxContent>
                    <w:p w14:paraId="143D84BD" w14:textId="67618A53" w:rsidR="002306D7" w:rsidRDefault="002306D7" w:rsidP="002306D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B685E">
                        <w:rPr>
                          <w:rFonts w:ascii="Arial" w:hAnsi="Arial" w:cs="Arial"/>
                          <w:b/>
                          <w:bCs/>
                        </w:rPr>
                        <w:t>Successful candidates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685E">
                        <w:rPr>
                          <w:rFonts w:ascii="Arial" w:hAnsi="Arial" w:cs="Arial"/>
                          <w:b/>
                          <w:bCs/>
                        </w:rPr>
                        <w:t>(April 2021)</w:t>
                      </w:r>
                    </w:p>
                    <w:p w14:paraId="24047EE0" w14:textId="5B84205B" w:rsidR="002306D7" w:rsidRDefault="002306D7" w:rsidP="002306D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DA19BF" w14:textId="77777777" w:rsidR="002306D7" w:rsidRDefault="002306D7" w:rsidP="002306D7"/>
                  </w:txbxContent>
                </v:textbox>
                <w10:wrap type="square" anchorx="margin"/>
              </v:shape>
            </w:pict>
          </mc:Fallback>
        </mc:AlternateContent>
      </w:r>
    </w:p>
    <w:p w14:paraId="5542C9AD" w14:textId="2F988F99" w:rsidR="00542BB1" w:rsidRDefault="0078482F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  <w:lastRenderedPageBreak/>
        <w:t xml:space="preserve">Plans for 2022 </w:t>
      </w:r>
    </w:p>
    <w:p w14:paraId="7663A92A" w14:textId="0AC9A4B2" w:rsidR="00824A68" w:rsidRDefault="001B6929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 w:rsidRPr="00DC50BC"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BB58CAF" wp14:editId="56AED2A1">
                <wp:simplePos x="0" y="0"/>
                <wp:positionH relativeFrom="column">
                  <wp:posOffset>-209550</wp:posOffset>
                </wp:positionH>
                <wp:positionV relativeFrom="paragraph">
                  <wp:posOffset>71120</wp:posOffset>
                </wp:positionV>
                <wp:extent cx="3286125" cy="1543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74E0" w14:textId="74BFF868" w:rsidR="00DC50BC" w:rsidRDefault="00DC50BC" w:rsidP="00DC5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Regional subspeciality Training Sessions for OPT learners</w:t>
                            </w:r>
                            <w:r w:rsidR="001B6929">
                              <w:rPr>
                                <w:noProof/>
                              </w:rPr>
                              <w:t>.</w:t>
                            </w:r>
                          </w:p>
                          <w:p w14:paraId="4EAD7A29" w14:textId="03A9B362" w:rsidR="00DC50BC" w:rsidRDefault="00DC50BC" w:rsidP="00DC5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Exchange Programmes</w:t>
                            </w:r>
                            <w:r w:rsidR="001B6929">
                              <w:rPr>
                                <w:noProof/>
                              </w:rPr>
                              <w:t>.</w:t>
                            </w:r>
                          </w:p>
                          <w:p w14:paraId="703446FE" w14:textId="205364FC" w:rsidR="00DC50BC" w:rsidRDefault="00DC50BC" w:rsidP="00DC5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Buddy sysytem</w:t>
                            </w:r>
                            <w:r w:rsidR="001B6929">
                              <w:rPr>
                                <w:noProof/>
                              </w:rPr>
                              <w:t>.</w:t>
                            </w:r>
                          </w:p>
                          <w:p w14:paraId="20945EC9" w14:textId="3A55DBBB" w:rsidR="00DC50BC" w:rsidRDefault="00DC50BC" w:rsidP="00DC5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Modify Foundation in Ophthalmology course for Band 4 staff</w:t>
                            </w:r>
                            <w:r w:rsidR="001B6929">
                              <w:rPr>
                                <w:noProof/>
                              </w:rPr>
                              <w:t>.</w:t>
                            </w:r>
                          </w:p>
                          <w:p w14:paraId="7704F6B2" w14:textId="77777777" w:rsidR="00DC50BC" w:rsidRPr="00A128AA" w:rsidRDefault="00DC50BC" w:rsidP="00DC5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Develop Glaucoma and MR courses via Portsmouth University </w:t>
                            </w:r>
                          </w:p>
                          <w:p w14:paraId="37A1EC66" w14:textId="536A440C" w:rsidR="00DC50BC" w:rsidRDefault="00DC5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8CAF" id="_x0000_s1034" type="#_x0000_t202" style="position:absolute;left:0;text-align:left;margin-left:-16.5pt;margin-top:5.6pt;width:258.75pt;height:12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50JwIAAEw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">
                <v:textbox>
                  <w:txbxContent>
                    <w:p w14:paraId="2EC174E0" w14:textId="74BFF868" w:rsidR="00DC50BC" w:rsidRDefault="00DC50BC" w:rsidP="00DC5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Regional subspeciality Training Sessions for OPT learners</w:t>
                      </w:r>
                      <w:r w:rsidR="001B6929">
                        <w:rPr>
                          <w:noProof/>
                        </w:rPr>
                        <w:t>.</w:t>
                      </w:r>
                    </w:p>
                    <w:p w14:paraId="4EAD7A29" w14:textId="03A9B362" w:rsidR="00DC50BC" w:rsidRDefault="00DC50BC" w:rsidP="00DC5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Exchange Programmes</w:t>
                      </w:r>
                      <w:r w:rsidR="001B6929">
                        <w:rPr>
                          <w:noProof/>
                        </w:rPr>
                        <w:t>.</w:t>
                      </w:r>
                    </w:p>
                    <w:p w14:paraId="703446FE" w14:textId="205364FC" w:rsidR="00DC50BC" w:rsidRDefault="00DC50BC" w:rsidP="00DC5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Buddy sysytem</w:t>
                      </w:r>
                      <w:r w:rsidR="001B6929">
                        <w:rPr>
                          <w:noProof/>
                        </w:rPr>
                        <w:t>.</w:t>
                      </w:r>
                    </w:p>
                    <w:p w14:paraId="20945EC9" w14:textId="3A55DBBB" w:rsidR="00DC50BC" w:rsidRDefault="00DC50BC" w:rsidP="00DC5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Modify Foundation in Ophthalmology course for Band 4 staff</w:t>
                      </w:r>
                      <w:r w:rsidR="001B6929">
                        <w:rPr>
                          <w:noProof/>
                        </w:rPr>
                        <w:t>.</w:t>
                      </w:r>
                    </w:p>
                    <w:p w14:paraId="7704F6B2" w14:textId="77777777" w:rsidR="00DC50BC" w:rsidRPr="00A128AA" w:rsidRDefault="00DC50BC" w:rsidP="00DC5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Develop Glaucoma and MR courses via Portsmouth University </w:t>
                      </w:r>
                    </w:p>
                    <w:p w14:paraId="37A1EC66" w14:textId="536A440C" w:rsidR="00DC50BC" w:rsidRDefault="00DC50BC"/>
                  </w:txbxContent>
                </v:textbox>
                <w10:wrap type="square"/>
              </v:shape>
            </w:pict>
          </mc:Fallback>
        </mc:AlternateContent>
      </w:r>
      <w:r w:rsidR="0078482F"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494EA" wp14:editId="77B97916">
                <wp:simplePos x="0" y="0"/>
                <wp:positionH relativeFrom="margin">
                  <wp:posOffset>3295650</wp:posOffset>
                </wp:positionH>
                <wp:positionV relativeFrom="paragraph">
                  <wp:posOffset>90170</wp:posOffset>
                </wp:positionV>
                <wp:extent cx="3629025" cy="1085850"/>
                <wp:effectExtent l="0" t="0" r="28575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858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01C62" w14:textId="77777777" w:rsidR="00D973E8" w:rsidRDefault="00D973E8" w:rsidP="00D973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2AD3E" wp14:editId="6CAB1256">
                                  <wp:extent cx="708025" cy="295275"/>
                                  <wp:effectExtent l="0" t="0" r="0" b="9525"/>
                                  <wp:docPr id="12" name="Picture 3" descr="\\nasphthomes\cawsc\outtmp\Eye logo blu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\\nasphthomes\cawsc\outtmp\Eye logo blu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286" cy="30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1C21F" w14:textId="448924CC" w:rsidR="00D973E8" w:rsidRPr="00D973E8" w:rsidRDefault="00D973E8" w:rsidP="00D973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Wessex Region Teaching Programme for Ophthal</w:t>
                            </w:r>
                            <w:r w:rsidR="00A151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mic</w:t>
                            </w:r>
                            <w:r w:rsidRPr="00D97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Practitioner Training (OPT) Learners</w:t>
                            </w:r>
                          </w:p>
                          <w:p w14:paraId="1DDA63EA" w14:textId="77777777" w:rsidR="0078482F" w:rsidRPr="00EF0363" w:rsidRDefault="0078482F" w:rsidP="00784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F34CAD" w14:textId="51462CA0" w:rsidR="0078482F" w:rsidRPr="00A128AA" w:rsidRDefault="0078482F" w:rsidP="00784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94EA" id="Flowchart: Alternate Process 9" o:spid="_x0000_s1035" type="#_x0000_t176" style="position:absolute;left:0;text-align:left;margin-left:259.5pt;margin-top:7.1pt;width:285.7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" fillcolor="#dae3f3" strokecolor="#2f528f" strokeweight="1pt">
                <v:textbox>
                  <w:txbxContent>
                    <w:p w14:paraId="51E01C62" w14:textId="77777777" w:rsidR="00D973E8" w:rsidRDefault="00D973E8" w:rsidP="00D973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B2AD3E" wp14:editId="6CAB1256">
                            <wp:extent cx="708025" cy="295275"/>
                            <wp:effectExtent l="0" t="0" r="0" b="9525"/>
                            <wp:docPr id="12" name="Picture 3" descr="\\nasphthomes\cawsc\outtmp\Eye logo blu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\\nasphthomes\cawsc\outtmp\Eye logo blu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286" cy="30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1C21F" w14:textId="448924CC" w:rsidR="00D973E8" w:rsidRPr="00D973E8" w:rsidRDefault="00D973E8" w:rsidP="00D973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73E8">
                        <w:rPr>
                          <w:b/>
                          <w:bCs/>
                          <w:sz w:val="28"/>
                          <w:szCs w:val="28"/>
                        </w:rPr>
                        <w:t>New Wessex Region Teaching Programme for Ophthal</w:t>
                      </w:r>
                      <w:r w:rsidR="00A151CF">
                        <w:rPr>
                          <w:b/>
                          <w:bCs/>
                          <w:sz w:val="28"/>
                          <w:szCs w:val="28"/>
                        </w:rPr>
                        <w:t>mic</w:t>
                      </w:r>
                      <w:r w:rsidRPr="00D973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Practitioner Training (OPT) Learners</w:t>
                      </w:r>
                    </w:p>
                    <w:p w14:paraId="1DDA63EA" w14:textId="77777777" w:rsidR="0078482F" w:rsidRPr="00EF0363" w:rsidRDefault="0078482F" w:rsidP="00784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F34CAD" w14:textId="51462CA0" w:rsidR="0078482F" w:rsidRPr="00A128AA" w:rsidRDefault="0078482F" w:rsidP="007848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B76E0" w14:textId="36371123" w:rsidR="00824A68" w:rsidRDefault="00824A68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68D24627" w14:textId="638C70DA" w:rsidR="00824A68" w:rsidRDefault="00824A68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</w:p>
    <w:p w14:paraId="00AB091F" w14:textId="1C45351B" w:rsidR="00824A68" w:rsidRDefault="001B6929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 w:rsidRPr="00A4343A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49B9F4F" wp14:editId="7E9C0AAE">
                <wp:simplePos x="0" y="0"/>
                <wp:positionH relativeFrom="margin">
                  <wp:posOffset>3504565</wp:posOffset>
                </wp:positionH>
                <wp:positionV relativeFrom="paragraph">
                  <wp:posOffset>418465</wp:posOffset>
                </wp:positionV>
                <wp:extent cx="3305175" cy="28575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53A6" w14:textId="77777777" w:rsidR="00A4343A" w:rsidRPr="00A4343A" w:rsidRDefault="00A4343A" w:rsidP="00A434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343A">
                              <w:rPr>
                                <w:rFonts w:ascii="Arial" w:hAnsi="Arial" w:cs="Arial"/>
                              </w:rPr>
                              <w:t>This training programme will be:</w:t>
                            </w:r>
                          </w:p>
                          <w:p w14:paraId="05B561F6" w14:textId="1C3429A2" w:rsidR="00A4343A" w:rsidRDefault="00A4343A" w:rsidP="00A434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Friday half-day </w:t>
                            </w:r>
                            <w:r w:rsidR="00BE56E7">
                              <w:rPr>
                                <w:rFonts w:ascii="Arial" w:hAnsi="Arial" w:cs="Arial"/>
                              </w:rPr>
                              <w:t xml:space="preserve">(1-4:30pm) </w:t>
                            </w:r>
                            <w:r>
                              <w:rPr>
                                <w:rFonts w:ascii="Arial" w:hAnsi="Arial" w:cs="Arial"/>
                              </w:rPr>
                              <w:t>once a month</w:t>
                            </w:r>
                            <w:r w:rsidR="00BE56E7">
                              <w:rPr>
                                <w:rFonts w:ascii="Arial" w:hAnsi="Arial" w:cs="Arial"/>
                              </w:rPr>
                              <w:t xml:space="preserve"> – dates TBC and sent out to all OPT Leads and OPT Learners</w:t>
                            </w:r>
                          </w:p>
                          <w:p w14:paraId="778C45BD" w14:textId="77777777" w:rsidR="00A4343A" w:rsidRDefault="00A4343A" w:rsidP="00A4343A">
                            <w:pPr>
                              <w:pStyle w:val="ListParagraph"/>
                              <w:ind w:left="7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A65C2D" w14:textId="03E572B2" w:rsidR="00A4343A" w:rsidRDefault="00A4343A" w:rsidP="00A434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Cover the 4 pillars of the OPT programme - Cataract, Glaucoma,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Eye Emergency specialities</w:t>
                            </w:r>
                          </w:p>
                          <w:p w14:paraId="146DCB0B" w14:textId="77777777" w:rsidR="00A4343A" w:rsidRPr="00A4343A" w:rsidRDefault="00A4343A" w:rsidP="00A4343A">
                            <w:pPr>
                              <w:pStyle w:val="ListParagraph"/>
                              <w:ind w:left="7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F71BFB" w14:textId="315571B7" w:rsidR="00A4343A" w:rsidRDefault="00A4343A" w:rsidP="00A434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4343A">
                              <w:rPr>
                                <w:rFonts w:ascii="Arial" w:hAnsi="Arial" w:cs="Arial"/>
                              </w:rPr>
                              <w:t>There will be two speciality sessions per year</w:t>
                            </w:r>
                          </w:p>
                          <w:p w14:paraId="35F84203" w14:textId="77777777" w:rsidR="00A4343A" w:rsidRDefault="00A4343A" w:rsidP="00A4343A">
                            <w:pPr>
                              <w:pStyle w:val="ListParagraph"/>
                              <w:ind w:left="7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AB5B96" w14:textId="6997FE23" w:rsidR="00A4343A" w:rsidRPr="00A4343A" w:rsidRDefault="00BE56E7" w:rsidP="00A434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OPT Learners will be expected to complete post session self-assessment MCQ that will be emailed to the unit OPT lead</w:t>
                            </w:r>
                          </w:p>
                          <w:p w14:paraId="1514F25E" w14:textId="3680136D" w:rsidR="00A4343A" w:rsidRPr="00A4343A" w:rsidRDefault="00A43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9F4F" id="_x0000_s1036" type="#_x0000_t202" style="position:absolute;left:0;text-align:left;margin-left:275.95pt;margin-top:32.95pt;width:260.25pt;height:2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">
                <v:textbox>
                  <w:txbxContent>
                    <w:p w14:paraId="607853A6" w14:textId="77777777" w:rsidR="00A4343A" w:rsidRPr="00A4343A" w:rsidRDefault="00A4343A" w:rsidP="00A4343A">
                      <w:pPr>
                        <w:rPr>
                          <w:rFonts w:ascii="Arial" w:hAnsi="Arial" w:cs="Arial"/>
                        </w:rPr>
                      </w:pPr>
                      <w:r w:rsidRPr="00A4343A">
                        <w:rPr>
                          <w:rFonts w:ascii="Arial" w:hAnsi="Arial" w:cs="Arial"/>
                        </w:rPr>
                        <w:t>This training programme will be:</w:t>
                      </w:r>
                    </w:p>
                    <w:p w14:paraId="05B561F6" w14:textId="1C3429A2" w:rsidR="00A4343A" w:rsidRDefault="00A4343A" w:rsidP="00A434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Friday half-day </w:t>
                      </w:r>
                      <w:r w:rsidR="00BE56E7">
                        <w:rPr>
                          <w:rFonts w:ascii="Arial" w:hAnsi="Arial" w:cs="Arial"/>
                        </w:rPr>
                        <w:t xml:space="preserve">(1-4:30pm) </w:t>
                      </w:r>
                      <w:r>
                        <w:rPr>
                          <w:rFonts w:ascii="Arial" w:hAnsi="Arial" w:cs="Arial"/>
                        </w:rPr>
                        <w:t>once a month</w:t>
                      </w:r>
                      <w:r w:rsidR="00BE56E7">
                        <w:rPr>
                          <w:rFonts w:ascii="Arial" w:hAnsi="Arial" w:cs="Arial"/>
                        </w:rPr>
                        <w:t xml:space="preserve"> – dates TBC and sent out to all OPT Leads and OPT Learners</w:t>
                      </w:r>
                    </w:p>
                    <w:p w14:paraId="778C45BD" w14:textId="77777777" w:rsidR="00A4343A" w:rsidRDefault="00A4343A" w:rsidP="00A4343A">
                      <w:pPr>
                        <w:pStyle w:val="ListParagraph"/>
                        <w:ind w:left="780"/>
                        <w:rPr>
                          <w:rFonts w:ascii="Arial" w:hAnsi="Arial" w:cs="Arial"/>
                        </w:rPr>
                      </w:pPr>
                    </w:p>
                    <w:p w14:paraId="14A65C2D" w14:textId="03E572B2" w:rsidR="00A4343A" w:rsidRDefault="00A4343A" w:rsidP="00A434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Cover the 4 pillars of the OPT programme - Cataract, Glaucoma,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Eye Emergency specialities</w:t>
                      </w:r>
                    </w:p>
                    <w:p w14:paraId="146DCB0B" w14:textId="77777777" w:rsidR="00A4343A" w:rsidRPr="00A4343A" w:rsidRDefault="00A4343A" w:rsidP="00A4343A">
                      <w:pPr>
                        <w:pStyle w:val="ListParagraph"/>
                        <w:ind w:left="780"/>
                        <w:rPr>
                          <w:rFonts w:ascii="Arial" w:hAnsi="Arial" w:cs="Arial"/>
                        </w:rPr>
                      </w:pPr>
                    </w:p>
                    <w:p w14:paraId="4EF71BFB" w14:textId="315571B7" w:rsidR="00A4343A" w:rsidRDefault="00A4343A" w:rsidP="00A434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A4343A">
                        <w:rPr>
                          <w:rFonts w:ascii="Arial" w:hAnsi="Arial" w:cs="Arial"/>
                        </w:rPr>
                        <w:t>There will be two speciality sessions per year</w:t>
                      </w:r>
                    </w:p>
                    <w:p w14:paraId="35F84203" w14:textId="77777777" w:rsidR="00A4343A" w:rsidRDefault="00A4343A" w:rsidP="00A4343A">
                      <w:pPr>
                        <w:pStyle w:val="ListParagraph"/>
                        <w:ind w:left="780"/>
                        <w:rPr>
                          <w:rFonts w:ascii="Arial" w:hAnsi="Arial" w:cs="Arial"/>
                        </w:rPr>
                      </w:pPr>
                    </w:p>
                    <w:p w14:paraId="77AB5B96" w14:textId="6997FE23" w:rsidR="00A4343A" w:rsidRPr="00A4343A" w:rsidRDefault="00BE56E7" w:rsidP="00A434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OPT Learners will be expected to complete post session self-assessment MCQ that will be emailed to the unit OPT lead</w:t>
                      </w:r>
                    </w:p>
                    <w:p w14:paraId="1514F25E" w14:textId="3680136D" w:rsidR="00A4343A" w:rsidRPr="00A4343A" w:rsidRDefault="00A4343A"/>
                  </w:txbxContent>
                </v:textbox>
                <w10:wrap type="square" anchorx="margin"/>
              </v:shape>
            </w:pict>
          </mc:Fallback>
        </mc:AlternateContent>
      </w:r>
    </w:p>
    <w:p w14:paraId="04E87F2F" w14:textId="5591FDD9" w:rsidR="00824A68" w:rsidRDefault="001B6929" w:rsidP="002A68B8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93851" wp14:editId="0F1225A9">
                <wp:simplePos x="0" y="0"/>
                <wp:positionH relativeFrom="margin">
                  <wp:posOffset>-172085</wp:posOffset>
                </wp:positionH>
                <wp:positionV relativeFrom="paragraph">
                  <wp:posOffset>603885</wp:posOffset>
                </wp:positionV>
                <wp:extent cx="3057525" cy="2305050"/>
                <wp:effectExtent l="0" t="0" r="28575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3050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4B741" w14:textId="0E59D78D" w:rsidR="002124B8" w:rsidRDefault="002124B8" w:rsidP="00EB685E">
                            <w:pPr>
                              <w:spacing w:after="240" w:line="240" w:lineRule="auto"/>
                              <w:jc w:val="center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For further information on the OC</w:t>
                            </w:r>
                            <w:r w:rsidR="00EB685E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C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CF/OPT </w:t>
                            </w:r>
                            <w:r w:rsidR="00EB685E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P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rogramme</w:t>
                            </w:r>
                          </w:p>
                          <w:p w14:paraId="089BF364" w14:textId="77777777" w:rsidR="00EB685E" w:rsidRDefault="00144E41" w:rsidP="00144E41">
                            <w:pPr>
                              <w:spacing w:after="240" w:line="240" w:lineRule="auto"/>
                              <w:rPr>
                                <w:rStyle w:val="Hyperlink"/>
                                <w:rFonts w:ascii="inherit" w:eastAsia="Times New Roman" w:hAnsi="inherit" w:cs="Arial"/>
                                <w:lang w:val="en" w:eastAsia="en-GB"/>
                              </w:rPr>
                            </w:pPr>
                            <w:r w:rsidRPr="00AD7899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Health </w:t>
                            </w:r>
                            <w:proofErr w:type="gramStart"/>
                            <w:r w:rsidRPr="00AD7899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Education  England</w:t>
                            </w:r>
                            <w:proofErr w:type="gramEnd"/>
                            <w:r w:rsidRPr="00AD7899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 web site </w:t>
                            </w:r>
                            <w:hyperlink r:id="rId13" w:history="1">
                              <w:r w:rsidRPr="00AD7899">
                                <w:rPr>
                                  <w:rStyle w:val="Hyperlink"/>
                                  <w:rFonts w:ascii="inherit" w:eastAsia="Times New Roman" w:hAnsi="inherit" w:cs="Arial"/>
                                  <w:lang w:val="en" w:eastAsia="en-GB"/>
                                </w:rPr>
                                <w:t>https://www.hee.nhs.uk/our-work/advanced-clinical-practice/ophthalmology-common-clinical-competency-framework-curriculum</w:t>
                              </w:r>
                            </w:hyperlink>
                          </w:p>
                          <w:p w14:paraId="2E015A2A" w14:textId="4C4B1BDE" w:rsidR="00144E41" w:rsidRPr="00EB685E" w:rsidRDefault="00EB685E" w:rsidP="00144E41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EB6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144E41" w:rsidRPr="00EB6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Royal College of Ophthalmologists</w:t>
                            </w:r>
                            <w:r w:rsidR="00144E41" w:rsidRPr="00EB68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E41" w:rsidRPr="00EB6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 site – type ‘OCCCF’</w:t>
                            </w:r>
                          </w:p>
                          <w:p w14:paraId="04ECCF02" w14:textId="77777777" w:rsidR="00144E41" w:rsidRPr="00A128AA" w:rsidRDefault="00144E41" w:rsidP="00144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3851" id="Flowchart: Alternate Process 16" o:spid="_x0000_s1037" type="#_x0000_t176" style="position:absolute;left:0;text-align:left;margin-left:-13.55pt;margin-top:47.55pt;width:240.75pt;height:18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" fillcolor="#dae3f3" strokecolor="#2f528f" strokeweight="1pt">
                <v:textbox>
                  <w:txbxContent>
                    <w:p w14:paraId="6F14B741" w14:textId="0E59D78D" w:rsidR="002124B8" w:rsidRDefault="002124B8" w:rsidP="00EB685E">
                      <w:pPr>
                        <w:spacing w:after="240" w:line="240" w:lineRule="auto"/>
                        <w:jc w:val="center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For further information on the OC</w:t>
                      </w:r>
                      <w:r w:rsidR="00EB685E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C</w:t>
                      </w:r>
                      <w:r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CF/OPT </w:t>
                      </w:r>
                      <w:r w:rsidR="00EB685E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P</w:t>
                      </w:r>
                      <w:r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rogramme</w:t>
                      </w:r>
                    </w:p>
                    <w:p w14:paraId="089BF364" w14:textId="77777777" w:rsidR="00EB685E" w:rsidRDefault="00144E41" w:rsidP="00144E41">
                      <w:pPr>
                        <w:spacing w:after="240" w:line="240" w:lineRule="auto"/>
                        <w:rPr>
                          <w:rStyle w:val="Hyperlink"/>
                          <w:rFonts w:ascii="inherit" w:eastAsia="Times New Roman" w:hAnsi="inherit" w:cs="Arial"/>
                          <w:lang w:val="en" w:eastAsia="en-GB"/>
                        </w:rPr>
                      </w:pPr>
                      <w:r w:rsidRPr="00AD7899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Health </w:t>
                      </w:r>
                      <w:proofErr w:type="gramStart"/>
                      <w:r w:rsidRPr="00AD7899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Education  England</w:t>
                      </w:r>
                      <w:proofErr w:type="gramEnd"/>
                      <w:r w:rsidRPr="00AD7899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 web site </w:t>
                      </w:r>
                      <w:hyperlink r:id="rId14" w:history="1">
                        <w:r w:rsidRPr="00AD7899">
                          <w:rPr>
                            <w:rStyle w:val="Hyperlink"/>
                            <w:rFonts w:ascii="inherit" w:eastAsia="Times New Roman" w:hAnsi="inherit" w:cs="Arial"/>
                            <w:lang w:val="en" w:eastAsia="en-GB"/>
                          </w:rPr>
                          <w:t>https://www.hee.nhs.uk/our-work/advanced-clinical-practice/ophthalmology-common-clinical-competency-framework-curriculum</w:t>
                        </w:r>
                      </w:hyperlink>
                    </w:p>
                    <w:p w14:paraId="2E015A2A" w14:textId="4C4B1BDE" w:rsidR="00144E41" w:rsidRPr="00EB685E" w:rsidRDefault="00EB685E" w:rsidP="00144E41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sz w:val="20"/>
                          <w:szCs w:val="20"/>
                          <w:lang w:val="en" w:eastAsia="en-GB"/>
                        </w:rPr>
                      </w:pPr>
                      <w:r w:rsidRPr="00EB685E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144E41" w:rsidRPr="00EB685E">
                        <w:rPr>
                          <w:rFonts w:ascii="Arial" w:hAnsi="Arial" w:cs="Arial"/>
                          <w:sz w:val="20"/>
                          <w:szCs w:val="20"/>
                        </w:rPr>
                        <w:t>he Royal College of Ophthalmologists</w:t>
                      </w:r>
                      <w:r w:rsidR="00144E41" w:rsidRPr="00EB685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44E41" w:rsidRPr="00EB685E">
                        <w:rPr>
                          <w:rFonts w:ascii="Arial" w:hAnsi="Arial" w:cs="Arial"/>
                          <w:sz w:val="20"/>
                          <w:szCs w:val="20"/>
                        </w:rPr>
                        <w:t>web site – type ‘OCCCF’</w:t>
                      </w:r>
                    </w:p>
                    <w:p w14:paraId="04ECCF02" w14:textId="77777777" w:rsidR="00144E41" w:rsidRPr="00A128AA" w:rsidRDefault="00144E41" w:rsidP="00144E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4133E" w14:textId="5D2AFF53" w:rsidR="00EF0363" w:rsidRPr="00A4343A" w:rsidRDefault="00EF0363" w:rsidP="00EF0363">
      <w:pPr>
        <w:rPr>
          <w:rFonts w:ascii="Arial" w:hAnsi="Arial" w:cs="Arial"/>
        </w:rPr>
      </w:pPr>
    </w:p>
    <w:p w14:paraId="13FDEE28" w14:textId="2ACD2CF6" w:rsidR="0078482F" w:rsidRDefault="0078482F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7D3122C3" w14:textId="1206E308" w:rsidR="0078482F" w:rsidRDefault="0078482F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2BD9B225" w14:textId="5436CEF4" w:rsidR="0078482F" w:rsidRDefault="0078482F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1BFC1E4B" w14:textId="49086ADF" w:rsidR="0078482F" w:rsidRDefault="0078482F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6709EE84" w14:textId="03102236" w:rsidR="00A4343A" w:rsidRDefault="00A4343A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1CFD2672" w14:textId="2760B667" w:rsidR="00A4343A" w:rsidRDefault="00A4343A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77B862ED" w14:textId="77B8099E" w:rsidR="00A4343A" w:rsidRDefault="00A4343A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6A55E569" w14:textId="033BE8E8" w:rsidR="00A4343A" w:rsidRDefault="00A4343A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73CFAC9A" w14:textId="2C62D018" w:rsidR="0078482F" w:rsidRDefault="001B6929" w:rsidP="00A128AA">
      <w:pPr>
        <w:jc w:val="center"/>
        <w:rPr>
          <w:rFonts w:ascii="Arial" w:hAnsi="Arial" w:cs="Arial"/>
          <w:b/>
          <w:bCs/>
          <w:noProof/>
          <w:u w:val="single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58F55F" wp14:editId="65D5EAF5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810375" cy="361950"/>
                <wp:effectExtent l="0" t="0" r="28575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619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ACC12" w14:textId="77777777" w:rsidR="0078482F" w:rsidRPr="0078482F" w:rsidRDefault="0078482F" w:rsidP="00784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482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 xml:space="preserve">Additional Regional </w:t>
                            </w:r>
                            <w:r w:rsidRPr="007848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Education and Training Events that OPT learners can access  </w:t>
                            </w:r>
                          </w:p>
                          <w:p w14:paraId="75EC0F29" w14:textId="6FCB445E" w:rsidR="0078482F" w:rsidRPr="0078482F" w:rsidRDefault="0078482F" w:rsidP="00784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48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C0E8D87" w14:textId="77777777" w:rsidR="0078482F" w:rsidRPr="00EF0363" w:rsidRDefault="0078482F" w:rsidP="00784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587B23" w14:textId="77777777" w:rsidR="0078482F" w:rsidRPr="00A128AA" w:rsidRDefault="0078482F" w:rsidP="00784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F55F" id="Flowchart: Alternate Process 10" o:spid="_x0000_s1038" type="#_x0000_t176" style="position:absolute;left:0;text-align:left;margin-left:0;margin-top:8.85pt;width:536.25pt;height:28.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" fillcolor="#dae3f3" strokecolor="#2f528f" strokeweight="1pt">
                <v:textbox>
                  <w:txbxContent>
                    <w:p w14:paraId="640ACC12" w14:textId="77777777" w:rsidR="0078482F" w:rsidRPr="0078482F" w:rsidRDefault="0078482F" w:rsidP="00784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482F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 xml:space="preserve">Additional Regional </w:t>
                      </w:r>
                      <w:r w:rsidRPr="0078482F">
                        <w:rPr>
                          <w:rFonts w:ascii="Arial" w:hAnsi="Arial" w:cs="Arial"/>
                          <w:b/>
                          <w:bCs/>
                        </w:rPr>
                        <w:t xml:space="preserve">Education and Training Events that OPT learners can access  </w:t>
                      </w:r>
                    </w:p>
                    <w:p w14:paraId="75EC0F29" w14:textId="6FCB445E" w:rsidR="0078482F" w:rsidRPr="0078482F" w:rsidRDefault="0078482F" w:rsidP="00784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482F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  <w:p w14:paraId="7C0E8D87" w14:textId="77777777" w:rsidR="0078482F" w:rsidRPr="00EF0363" w:rsidRDefault="0078482F" w:rsidP="00784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587B23" w14:textId="77777777" w:rsidR="0078482F" w:rsidRPr="00A128AA" w:rsidRDefault="0078482F" w:rsidP="007848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162E7" w14:textId="252D053F" w:rsidR="0078482F" w:rsidRDefault="0078482F" w:rsidP="00A128AA">
      <w:pPr>
        <w:jc w:val="center"/>
        <w:rPr>
          <w:rFonts w:ascii="Arial" w:hAnsi="Arial" w:cs="Arial"/>
          <w:b/>
          <w:bCs/>
          <w:noProof/>
          <w:u w:val="single"/>
        </w:rPr>
      </w:pPr>
    </w:p>
    <w:p w14:paraId="5164195E" w14:textId="788263DB" w:rsidR="0078482F" w:rsidRDefault="001B6929" w:rsidP="00A128AA">
      <w:pPr>
        <w:jc w:val="center"/>
        <w:rPr>
          <w:rFonts w:ascii="Arial" w:hAnsi="Arial" w:cs="Arial"/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887C0BC" wp14:editId="0197097B">
            <wp:simplePos x="0" y="0"/>
            <wp:positionH relativeFrom="margin">
              <wp:posOffset>-66675</wp:posOffset>
            </wp:positionH>
            <wp:positionV relativeFrom="paragraph">
              <wp:posOffset>78105</wp:posOffset>
            </wp:positionV>
            <wp:extent cx="4549140" cy="2667000"/>
            <wp:effectExtent l="76200" t="76200" r="99060" b="11430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039FC8" w14:textId="74FFC975" w:rsidR="00657806" w:rsidRPr="00657806" w:rsidRDefault="001B6929" w:rsidP="00A128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19E75E" wp14:editId="176B9D87">
                <wp:simplePos x="0" y="0"/>
                <wp:positionH relativeFrom="margin">
                  <wp:posOffset>4695825</wp:posOffset>
                </wp:positionH>
                <wp:positionV relativeFrom="paragraph">
                  <wp:posOffset>289560</wp:posOffset>
                </wp:positionV>
                <wp:extent cx="2085975" cy="166687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668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C75235" w14:textId="3B3E97BE" w:rsidR="00BE7943" w:rsidRDefault="000F6335" w:rsidP="00BE79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Booking</w:t>
                            </w:r>
                            <w:r w:rsidR="00BE7943">
                              <w:rPr>
                                <w:b/>
                                <w:bCs/>
                              </w:rPr>
                              <w:t xml:space="preserve"> details</w:t>
                            </w:r>
                            <w:r w:rsidR="00C5433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8A0146F" w14:textId="7146213A" w:rsidR="00657806" w:rsidRDefault="00657806" w:rsidP="00BE79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Wessex Region Website</w:t>
                            </w:r>
                          </w:p>
                          <w:p w14:paraId="2A75AF19" w14:textId="5816F491" w:rsidR="00657806" w:rsidRDefault="00657806" w:rsidP="00BE7943">
                            <w:r>
                              <w:rPr>
                                <w:b/>
                                <w:bCs/>
                              </w:rPr>
                              <w:t>Registration needs to be 8 weeks in advance</w:t>
                            </w:r>
                          </w:p>
                          <w:p w14:paraId="47A98B0D" w14:textId="10E74B29" w:rsidR="00BE7943" w:rsidRPr="00657806" w:rsidRDefault="002F308F" w:rsidP="00BE7943">
                            <w:pPr>
                              <w:rPr>
                                <w:color w:val="0070C0"/>
                              </w:rPr>
                            </w:pPr>
                            <w:hyperlink r:id="rId16" w:tgtFrame="_blank" w:history="1">
                              <w:r w:rsidR="000F6335" w:rsidRPr="00657806">
                                <w:rPr>
                                  <w:rStyle w:val="Hyperlink"/>
                                  <w:rFonts w:eastAsia="Times New Roman"/>
                                  <w:color w:val="0070C0"/>
                                  <w:shd w:val="clear" w:color="auto" w:fill="FFFFFF"/>
                                </w:rPr>
                                <w:t>https://www.wportal.co.uk/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E75E" id="Flowchart: Alternate Process 6" o:spid="_x0000_s1039" type="#_x0000_t176" style="position:absolute;left:0;text-align:left;margin-left:369.75pt;margin-top:22.8pt;width:164.25pt;height:13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" fillcolor="#dae3f3" strokecolor="#2f528f" strokeweight="1pt">
                <v:textbox>
                  <w:txbxContent>
                    <w:p w14:paraId="26C75235" w14:textId="3B3E97BE" w:rsidR="00BE7943" w:rsidRDefault="000F6335" w:rsidP="00BE79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Booking</w:t>
                      </w:r>
                      <w:r w:rsidR="00BE7943">
                        <w:rPr>
                          <w:b/>
                          <w:bCs/>
                        </w:rPr>
                        <w:t xml:space="preserve"> details</w:t>
                      </w:r>
                      <w:r w:rsidR="00C5433D">
                        <w:rPr>
                          <w:b/>
                          <w:bCs/>
                        </w:rPr>
                        <w:t>:</w:t>
                      </w:r>
                    </w:p>
                    <w:p w14:paraId="48A0146F" w14:textId="7146213A" w:rsidR="00657806" w:rsidRDefault="00657806" w:rsidP="00BE79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Wessex Region Website</w:t>
                      </w:r>
                    </w:p>
                    <w:p w14:paraId="2A75AF19" w14:textId="5816F491" w:rsidR="00657806" w:rsidRDefault="00657806" w:rsidP="00BE7943">
                      <w:r>
                        <w:rPr>
                          <w:b/>
                          <w:bCs/>
                        </w:rPr>
                        <w:t>Registration needs to be 8 weeks in advance</w:t>
                      </w:r>
                    </w:p>
                    <w:p w14:paraId="47A98B0D" w14:textId="10E74B29" w:rsidR="00BE7943" w:rsidRPr="00657806" w:rsidRDefault="008724AA" w:rsidP="00BE7943">
                      <w:pPr>
                        <w:rPr>
                          <w:color w:val="0070C0"/>
                        </w:rPr>
                      </w:pPr>
                      <w:hyperlink r:id="rId17" w:tgtFrame="_blank" w:history="1">
                        <w:r w:rsidR="000F6335" w:rsidRPr="00657806">
                          <w:rPr>
                            <w:rStyle w:val="Hyperlink"/>
                            <w:rFonts w:eastAsia="Times New Roman"/>
                            <w:color w:val="0070C0"/>
                            <w:shd w:val="clear" w:color="auto" w:fill="FFFFFF"/>
                          </w:rPr>
                          <w:t>https://www.wportal.co.uk/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8EFA5" w14:textId="0F4049CD" w:rsidR="00BE7943" w:rsidRDefault="00BE7943" w:rsidP="00BE79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61C5A6" w14:textId="6EDED0DE" w:rsidR="00BE7943" w:rsidRDefault="00BE7943" w:rsidP="00BE7943">
      <w:pPr>
        <w:rPr>
          <w:rFonts w:ascii="Arial" w:hAnsi="Arial" w:cs="Arial"/>
          <w:b/>
          <w:bCs/>
          <w:sz w:val="28"/>
          <w:szCs w:val="28"/>
        </w:rPr>
      </w:pPr>
    </w:p>
    <w:p w14:paraId="0CE538A0" w14:textId="0FA8EFF9" w:rsidR="00BE7943" w:rsidRDefault="00BE7943" w:rsidP="00BE7943">
      <w:pPr>
        <w:rPr>
          <w:rFonts w:ascii="Arial" w:hAnsi="Arial" w:cs="Arial"/>
          <w:b/>
          <w:bCs/>
          <w:sz w:val="28"/>
          <w:szCs w:val="28"/>
        </w:rPr>
      </w:pPr>
    </w:p>
    <w:p w14:paraId="0BF710CD" w14:textId="52F8D83B" w:rsidR="00BE7943" w:rsidRDefault="00BE7943" w:rsidP="00BE7943">
      <w:pPr>
        <w:rPr>
          <w:rFonts w:ascii="Arial" w:hAnsi="Arial" w:cs="Arial"/>
          <w:b/>
          <w:bCs/>
          <w:sz w:val="28"/>
          <w:szCs w:val="28"/>
        </w:rPr>
      </w:pPr>
    </w:p>
    <w:p w14:paraId="35962CD2" w14:textId="53145F95" w:rsidR="00BE7943" w:rsidRDefault="00BE7943" w:rsidP="00A128AA">
      <w:pPr>
        <w:rPr>
          <w:rFonts w:ascii="Arial" w:hAnsi="Arial" w:cs="Arial"/>
          <w:b/>
          <w:bCs/>
          <w:sz w:val="28"/>
          <w:szCs w:val="28"/>
        </w:rPr>
      </w:pPr>
    </w:p>
    <w:p w14:paraId="1FAF4988" w14:textId="5027B230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5EDF8DFF" w14:textId="0A84964D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0152A2DD" w14:textId="6DAEEB0F" w:rsidR="00EB685E" w:rsidRDefault="001B6929" w:rsidP="003A6C8D">
      <w:pPr>
        <w:rPr>
          <w:rFonts w:ascii="Arial" w:hAnsi="Arial" w:cs="Arial"/>
          <w:b/>
          <w:bCs/>
          <w:sz w:val="24"/>
          <w:szCs w:val="24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BB0D4" wp14:editId="3128433F">
                <wp:simplePos x="0" y="0"/>
                <wp:positionH relativeFrom="margin">
                  <wp:posOffset>932180</wp:posOffset>
                </wp:positionH>
                <wp:positionV relativeFrom="paragraph">
                  <wp:posOffset>92075</wp:posOffset>
                </wp:positionV>
                <wp:extent cx="1666875" cy="304800"/>
                <wp:effectExtent l="0" t="0" r="28575" b="1905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48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EEDE8" w14:textId="2E397CC4" w:rsidR="000D5D92" w:rsidRPr="002A4F75" w:rsidRDefault="007E4AF6" w:rsidP="000D5D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2A4F75">
                              <w:rPr>
                                <w:b/>
                                <w:bCs/>
                                <w:noProof/>
                              </w:rPr>
                              <w:t>Regional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B0D4" id="Flowchart: Alternate Process 29" o:spid="_x0000_s1040" type="#_x0000_t176" style="position:absolute;margin-left:73.4pt;margin-top:7.25pt;width:131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" fillcolor="#dae3f3" strokecolor="#2f528f" strokeweight="1pt">
                <v:textbox>
                  <w:txbxContent>
                    <w:p w14:paraId="733EEDE8" w14:textId="2E397CC4" w:rsidR="000D5D92" w:rsidRPr="002A4F75" w:rsidRDefault="007E4AF6" w:rsidP="000D5D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Pr="002A4F75">
                        <w:rPr>
                          <w:b/>
                          <w:bCs/>
                          <w:noProof/>
                        </w:rPr>
                        <w:t>Regional 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C8D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132"/>
        <w:gridCol w:w="3685"/>
      </w:tblGrid>
      <w:tr w:rsidR="001B6929" w14:paraId="41EEB6C6" w14:textId="77777777" w:rsidTr="001B6929">
        <w:trPr>
          <w:trHeight w:val="274"/>
        </w:trPr>
        <w:tc>
          <w:tcPr>
            <w:tcW w:w="2132" w:type="dxa"/>
          </w:tcPr>
          <w:p w14:paraId="4E2154C3" w14:textId="77777777" w:rsidR="001B6929" w:rsidRPr="009E53D6" w:rsidRDefault="001B6929" w:rsidP="001B6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Regional Education Advisor</w:t>
            </w:r>
          </w:p>
        </w:tc>
        <w:tc>
          <w:tcPr>
            <w:tcW w:w="3685" w:type="dxa"/>
          </w:tcPr>
          <w:p w14:paraId="6FBD9F71" w14:textId="77777777" w:rsidR="001B6929" w:rsidRDefault="001B6929" w:rsidP="001B6929">
            <w:pPr>
              <w:rPr>
                <w:rStyle w:val="Hyperlink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Doreen Khan-Lim </w:t>
            </w:r>
            <w:hyperlink r:id="rId18" w:history="1">
              <w:r w:rsidRPr="00E02D7F">
                <w:rPr>
                  <w:rStyle w:val="Hyperlink"/>
                  <w:b/>
                  <w:bCs/>
                </w:rPr>
                <w:t>Doreen.khanlim@uhs.nhs.uk</w:t>
              </w:r>
            </w:hyperlink>
          </w:p>
          <w:p w14:paraId="589AB3C0" w14:textId="77777777" w:rsidR="001B6929" w:rsidRPr="000E4685" w:rsidRDefault="001B6929" w:rsidP="001B692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929" w14:paraId="3CD5206C" w14:textId="77777777" w:rsidTr="001B6929">
        <w:trPr>
          <w:trHeight w:val="426"/>
        </w:trPr>
        <w:tc>
          <w:tcPr>
            <w:tcW w:w="2132" w:type="dxa"/>
          </w:tcPr>
          <w:p w14:paraId="7DE6A497" w14:textId="77777777" w:rsidR="001B6929" w:rsidRPr="009E53D6" w:rsidRDefault="001B6929" w:rsidP="001B6929">
            <w:pPr>
              <w:rPr>
                <w:b/>
                <w:bCs/>
              </w:rPr>
            </w:pPr>
            <w:r w:rsidRPr="009E53D6">
              <w:rPr>
                <w:b/>
                <w:bCs/>
              </w:rPr>
              <w:t xml:space="preserve">Regional </w:t>
            </w:r>
            <w:r>
              <w:rPr>
                <w:b/>
                <w:bCs/>
              </w:rPr>
              <w:t>OPT</w:t>
            </w:r>
            <w:r w:rsidRPr="009E53D6">
              <w:rPr>
                <w:b/>
                <w:bCs/>
              </w:rPr>
              <w:t xml:space="preserve"> Lead</w:t>
            </w:r>
          </w:p>
        </w:tc>
        <w:tc>
          <w:tcPr>
            <w:tcW w:w="3685" w:type="dxa"/>
          </w:tcPr>
          <w:p w14:paraId="14452CD2" w14:textId="77777777" w:rsidR="001B6929" w:rsidRPr="009E53D6" w:rsidRDefault="001B6929" w:rsidP="001B6929">
            <w:pPr>
              <w:rPr>
                <w:b/>
                <w:bCs/>
              </w:rPr>
            </w:pPr>
            <w:proofErr w:type="spellStart"/>
            <w:r w:rsidRPr="009E53D6">
              <w:rPr>
                <w:b/>
                <w:bCs/>
              </w:rPr>
              <w:t>Rashi</w:t>
            </w:r>
            <w:proofErr w:type="spellEnd"/>
            <w:r w:rsidRPr="009E53D6">
              <w:rPr>
                <w:b/>
                <w:bCs/>
              </w:rPr>
              <w:t xml:space="preserve"> Arora  </w:t>
            </w:r>
            <w:hyperlink r:id="rId19" w:history="1">
              <w:r w:rsidRPr="00492EDC">
                <w:rPr>
                  <w:rStyle w:val="Hyperlink"/>
                  <w:b/>
                  <w:bCs/>
                </w:rPr>
                <w:t>rashi.arora1@nhs.net</w:t>
              </w:r>
            </w:hyperlink>
          </w:p>
        </w:tc>
      </w:tr>
    </w:tbl>
    <w:p w14:paraId="36BC804B" w14:textId="70A89B94" w:rsidR="007277DF" w:rsidRPr="00C649E5" w:rsidRDefault="001B6929" w:rsidP="007277DF">
      <w:pPr>
        <w:rPr>
          <w:rFonts w:ascii="Arial" w:hAnsi="Arial" w:cs="Arial"/>
          <w:b/>
          <w:bCs/>
          <w:sz w:val="24"/>
          <w:szCs w:val="24"/>
        </w:rPr>
      </w:pPr>
      <w:r w:rsidRPr="00314AF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37A491" wp14:editId="42156425">
                <wp:simplePos x="0" y="0"/>
                <wp:positionH relativeFrom="margin">
                  <wp:posOffset>3914775</wp:posOffset>
                </wp:positionH>
                <wp:positionV relativeFrom="paragraph">
                  <wp:posOffset>191135</wp:posOffset>
                </wp:positionV>
                <wp:extent cx="3009900" cy="723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0C5C" w14:textId="77777777" w:rsidR="00314AF3" w:rsidRPr="0078482F" w:rsidRDefault="00314AF3" w:rsidP="00314AF3">
                            <w:pPr>
                              <w:rPr>
                                <w:rFonts w:cstheme="minorHAnsi"/>
                              </w:rPr>
                            </w:pPr>
                            <w:r w:rsidRPr="0078482F">
                              <w:rPr>
                                <w:rFonts w:cstheme="minorHAnsi"/>
                              </w:rPr>
                              <w:t xml:space="preserve">Please send any ideas or information to be included in the next newsletter to Chris Caws </w:t>
                            </w:r>
                          </w:p>
                          <w:p w14:paraId="200210A6" w14:textId="77777777" w:rsidR="00314AF3" w:rsidRPr="0078482F" w:rsidRDefault="002F308F" w:rsidP="00314AF3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hyperlink r:id="rId20" w:history="1">
                              <w:r w:rsidR="00314AF3" w:rsidRPr="0078482F">
                                <w:rPr>
                                  <w:rStyle w:val="Hyperlink"/>
                                  <w:rFonts w:cstheme="minorHAnsi"/>
                                </w:rPr>
                                <w:t>christine.caws@porthosp.nhs.uk</w:t>
                              </w:r>
                            </w:hyperlink>
                          </w:p>
                          <w:p w14:paraId="74A86012" w14:textId="2FC1703C" w:rsidR="00314AF3" w:rsidRDefault="00314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A491" id="_x0000_s1041" type="#_x0000_t202" style="position:absolute;margin-left:308.25pt;margin-top:15.05pt;width:237pt;height:5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OiJQIAAEwEAAAOAAAAZHJzL2Uyb0RvYy54bWysVNtu2zAMfR+wfxD0vthxk7Ux4hRdugwD&#10;ugvQ7gNkWY6FSaImKbGzrx8lp6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">
                <v:textbox>
                  <w:txbxContent>
                    <w:p w14:paraId="47D70C5C" w14:textId="77777777" w:rsidR="00314AF3" w:rsidRPr="0078482F" w:rsidRDefault="00314AF3" w:rsidP="00314AF3">
                      <w:pPr>
                        <w:rPr>
                          <w:rFonts w:cstheme="minorHAnsi"/>
                        </w:rPr>
                      </w:pPr>
                      <w:r w:rsidRPr="0078482F">
                        <w:rPr>
                          <w:rFonts w:cstheme="minorHAnsi"/>
                        </w:rPr>
                        <w:t xml:space="preserve">Please send any ideas or information to be included in the next newsletter to Chris Caws </w:t>
                      </w:r>
                    </w:p>
                    <w:p w14:paraId="200210A6" w14:textId="77777777" w:rsidR="00314AF3" w:rsidRPr="0078482F" w:rsidRDefault="008724AA" w:rsidP="00314AF3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hyperlink r:id="rId21" w:history="1">
                        <w:r w:rsidR="00314AF3" w:rsidRPr="0078482F">
                          <w:rPr>
                            <w:rStyle w:val="Hyperlink"/>
                            <w:rFonts w:cstheme="minorHAnsi"/>
                          </w:rPr>
                          <w:t>christine.caws@porthosp.nhs.uk</w:t>
                        </w:r>
                      </w:hyperlink>
                    </w:p>
                    <w:p w14:paraId="74A86012" w14:textId="2FC1703C" w:rsidR="00314AF3" w:rsidRDefault="00314AF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77DF" w:rsidRPr="00C649E5" w:rsidSect="00A128AA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5DCD" w14:textId="77777777" w:rsidR="002F308F" w:rsidRDefault="002F308F" w:rsidP="00D36A9F">
      <w:pPr>
        <w:spacing w:after="0" w:line="240" w:lineRule="auto"/>
      </w:pPr>
      <w:r>
        <w:separator/>
      </w:r>
    </w:p>
  </w:endnote>
  <w:endnote w:type="continuationSeparator" w:id="0">
    <w:p w14:paraId="4E128582" w14:textId="77777777" w:rsidR="002F308F" w:rsidRDefault="002F308F" w:rsidP="00D3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it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05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2FAD" w14:textId="7A284816" w:rsidR="00D36A9F" w:rsidRDefault="00D36A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13B8B" w14:textId="77777777" w:rsidR="00D36A9F" w:rsidRDefault="00D3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09F5" w14:textId="77777777" w:rsidR="002F308F" w:rsidRDefault="002F308F" w:rsidP="00D36A9F">
      <w:pPr>
        <w:spacing w:after="0" w:line="240" w:lineRule="auto"/>
      </w:pPr>
      <w:r>
        <w:separator/>
      </w:r>
    </w:p>
  </w:footnote>
  <w:footnote w:type="continuationSeparator" w:id="0">
    <w:p w14:paraId="79FE4256" w14:textId="77777777" w:rsidR="002F308F" w:rsidRDefault="002F308F" w:rsidP="00D3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1E"/>
    <w:multiLevelType w:val="hybridMultilevel"/>
    <w:tmpl w:val="35A6B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14AC"/>
    <w:multiLevelType w:val="hybridMultilevel"/>
    <w:tmpl w:val="83ACE9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5A52A6"/>
    <w:multiLevelType w:val="hybridMultilevel"/>
    <w:tmpl w:val="BB5C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141"/>
    <w:multiLevelType w:val="hybridMultilevel"/>
    <w:tmpl w:val="D2AE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8CD"/>
    <w:multiLevelType w:val="hybridMultilevel"/>
    <w:tmpl w:val="E2CC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51AE"/>
    <w:multiLevelType w:val="hybridMultilevel"/>
    <w:tmpl w:val="9E9E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B1D"/>
    <w:multiLevelType w:val="hybridMultilevel"/>
    <w:tmpl w:val="D244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C56F4"/>
    <w:multiLevelType w:val="hybridMultilevel"/>
    <w:tmpl w:val="82D0E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3188A"/>
    <w:multiLevelType w:val="hybridMultilevel"/>
    <w:tmpl w:val="07D4C4C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6824"/>
    <w:multiLevelType w:val="hybridMultilevel"/>
    <w:tmpl w:val="7A7A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551F9"/>
    <w:multiLevelType w:val="hybridMultilevel"/>
    <w:tmpl w:val="EC52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2BD9"/>
    <w:multiLevelType w:val="hybridMultilevel"/>
    <w:tmpl w:val="E41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95"/>
    <w:rsid w:val="00075BA4"/>
    <w:rsid w:val="00083DAF"/>
    <w:rsid w:val="000A6AE2"/>
    <w:rsid w:val="000C0784"/>
    <w:rsid w:val="000D5D92"/>
    <w:rsid w:val="000E4685"/>
    <w:rsid w:val="000F6335"/>
    <w:rsid w:val="00144E41"/>
    <w:rsid w:val="001B6929"/>
    <w:rsid w:val="001E6331"/>
    <w:rsid w:val="002024E7"/>
    <w:rsid w:val="002124B8"/>
    <w:rsid w:val="002306D7"/>
    <w:rsid w:val="00240102"/>
    <w:rsid w:val="002437D8"/>
    <w:rsid w:val="002A43F6"/>
    <w:rsid w:val="002A4F75"/>
    <w:rsid w:val="002A68B8"/>
    <w:rsid w:val="002C35B2"/>
    <w:rsid w:val="002F308F"/>
    <w:rsid w:val="002F6D61"/>
    <w:rsid w:val="00314AF3"/>
    <w:rsid w:val="00333C5A"/>
    <w:rsid w:val="0037062E"/>
    <w:rsid w:val="00387E7B"/>
    <w:rsid w:val="003A6C8D"/>
    <w:rsid w:val="003B767C"/>
    <w:rsid w:val="003D740A"/>
    <w:rsid w:val="004334BA"/>
    <w:rsid w:val="00433A27"/>
    <w:rsid w:val="00542BB1"/>
    <w:rsid w:val="00596D40"/>
    <w:rsid w:val="006368F9"/>
    <w:rsid w:val="0064129B"/>
    <w:rsid w:val="00657806"/>
    <w:rsid w:val="0067071B"/>
    <w:rsid w:val="00683DDC"/>
    <w:rsid w:val="00695ECC"/>
    <w:rsid w:val="007277DF"/>
    <w:rsid w:val="00731295"/>
    <w:rsid w:val="0078482F"/>
    <w:rsid w:val="007E4AF6"/>
    <w:rsid w:val="00821327"/>
    <w:rsid w:val="00824A68"/>
    <w:rsid w:val="0085692B"/>
    <w:rsid w:val="00875B2F"/>
    <w:rsid w:val="00922F34"/>
    <w:rsid w:val="0095535C"/>
    <w:rsid w:val="00981472"/>
    <w:rsid w:val="009D5BD9"/>
    <w:rsid w:val="009E53D6"/>
    <w:rsid w:val="00A128AA"/>
    <w:rsid w:val="00A151CF"/>
    <w:rsid w:val="00A4343A"/>
    <w:rsid w:val="00A56E0C"/>
    <w:rsid w:val="00AD5905"/>
    <w:rsid w:val="00AD7899"/>
    <w:rsid w:val="00B012EE"/>
    <w:rsid w:val="00BE56E7"/>
    <w:rsid w:val="00BE7943"/>
    <w:rsid w:val="00C20887"/>
    <w:rsid w:val="00C5433D"/>
    <w:rsid w:val="00C61532"/>
    <w:rsid w:val="00C649E5"/>
    <w:rsid w:val="00CB7643"/>
    <w:rsid w:val="00CE758F"/>
    <w:rsid w:val="00D1000C"/>
    <w:rsid w:val="00D36A9F"/>
    <w:rsid w:val="00D973E8"/>
    <w:rsid w:val="00DC50BC"/>
    <w:rsid w:val="00E55AAB"/>
    <w:rsid w:val="00E81DE1"/>
    <w:rsid w:val="00EB685E"/>
    <w:rsid w:val="00ED3484"/>
    <w:rsid w:val="00EF0363"/>
    <w:rsid w:val="00F72909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384A"/>
  <w15:docId w15:val="{94AD5830-A9C2-463A-A7AF-A213A05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9F"/>
  </w:style>
  <w:style w:type="paragraph" w:styleId="Footer">
    <w:name w:val="footer"/>
    <w:basedOn w:val="Normal"/>
    <w:link w:val="FooterChar"/>
    <w:uiPriority w:val="99"/>
    <w:unhideWhenUsed/>
    <w:rsid w:val="00D3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9F"/>
  </w:style>
  <w:style w:type="table" w:styleId="TableGrid">
    <w:name w:val="Table Grid"/>
    <w:basedOn w:val="TableNormal"/>
    <w:uiPriority w:val="39"/>
    <w:rsid w:val="00D3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3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3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e.nhs.uk/our-work/advanced-clinical-practice/ophthalmology-common-clinical-competency-framework-curriculum" TargetMode="External"/><Relationship Id="rId18" Type="http://schemas.openxmlformats.org/officeDocument/2006/relationships/hyperlink" Target="mailto:Doreen.khanlim@uhs.nhs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hristine.caws@porthosp.nhs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https://www.wportal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portal.co.uk/" TargetMode="External"/><Relationship Id="rId20" Type="http://schemas.openxmlformats.org/officeDocument/2006/relationships/hyperlink" Target="mailto:christine.caws@porthosp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cid:48ac10d9-a384-48ee-a552-cddd69a83959@GBRP123.PROD.OUTLOOK.COM" TargetMode="External"/><Relationship Id="rId19" Type="http://schemas.openxmlformats.org/officeDocument/2006/relationships/hyperlink" Target="mailto:rashi.arora1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e.nhs.uk/our-work/advanced-clinical-practice/ophthalmology-common-clinical-competency-framework-curriculu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63F8-2469-44D8-83A7-7C084708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Hospitals NHS Trust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Caws Christine - Practice Development Nurse</dc:creator>
  <cp:lastModifiedBy>Tamba Sumana</cp:lastModifiedBy>
  <cp:revision>2</cp:revision>
  <cp:lastPrinted>2021-09-08T14:34:00Z</cp:lastPrinted>
  <dcterms:created xsi:type="dcterms:W3CDTF">2022-03-11T14:28:00Z</dcterms:created>
  <dcterms:modified xsi:type="dcterms:W3CDTF">2022-03-11T14:28:00Z</dcterms:modified>
</cp:coreProperties>
</file>