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CA55" w14:textId="6D90681C" w:rsidR="00614BF6" w:rsidRPr="0088659D" w:rsidRDefault="00FC50A5" w:rsidP="00614BF6">
      <w:pPr>
        <w:pStyle w:val="Heading5"/>
        <w:jc w:val="right"/>
        <w:rPr>
          <w:color w:val="333399"/>
        </w:rPr>
      </w:pPr>
      <w:r>
        <w:rPr>
          <w:b w:val="0"/>
          <w:bCs w:val="0"/>
          <w:noProof/>
          <w:lang w:eastAsia="en-GB"/>
        </w:rPr>
        <w:drawing>
          <wp:anchor distT="0" distB="0" distL="114300" distR="114300" simplePos="0" relativeHeight="251658240" behindDoc="1" locked="0" layoutInCell="1" allowOverlap="1" wp14:anchorId="67A35788" wp14:editId="3C769F55">
            <wp:simplePos x="0" y="0"/>
            <wp:positionH relativeFrom="column">
              <wp:posOffset>6865620</wp:posOffset>
            </wp:positionH>
            <wp:positionV relativeFrom="paragraph">
              <wp:posOffset>0</wp:posOffset>
            </wp:positionV>
            <wp:extent cx="2336800" cy="762000"/>
            <wp:effectExtent l="0" t="0" r="6350" b="0"/>
            <wp:wrapTight wrapText="bothSides">
              <wp:wrapPolygon edited="0">
                <wp:start x="0" y="0"/>
                <wp:lineTo x="0" y="21060"/>
                <wp:lineTo x="21483" y="21060"/>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36800" cy="762000"/>
                    </a:xfrm>
                    <a:prstGeom prst="rect">
                      <a:avLst/>
                    </a:prstGeom>
                    <a:noFill/>
                  </pic:spPr>
                </pic:pic>
              </a:graphicData>
            </a:graphic>
            <wp14:sizeRelH relativeFrom="page">
              <wp14:pctWidth>0</wp14:pctWidth>
            </wp14:sizeRelH>
            <wp14:sizeRelV relativeFrom="page">
              <wp14:pctHeight>0</wp14:pctHeight>
            </wp14:sizeRelV>
          </wp:anchor>
        </w:drawing>
      </w:r>
    </w:p>
    <w:p w14:paraId="7993DE44" w14:textId="77777777" w:rsidR="00A16C0C" w:rsidRDefault="00A16C0C" w:rsidP="00993163">
      <w:pPr>
        <w:ind w:left="360"/>
        <w:jc w:val="right"/>
      </w:pPr>
    </w:p>
    <w:p w14:paraId="38C2CA2B" w14:textId="77777777" w:rsidR="00A16C0C" w:rsidRDefault="00A16C0C" w:rsidP="00A16C0C">
      <w:pPr>
        <w:ind w:left="360"/>
        <w:jc w:val="both"/>
        <w:rPr>
          <w:b/>
          <w:bCs/>
        </w:rPr>
      </w:pPr>
    </w:p>
    <w:p w14:paraId="23D2AA04" w14:textId="77777777" w:rsidR="005A0C20" w:rsidRDefault="005A0C20" w:rsidP="005A0C20">
      <w:pPr>
        <w:jc w:val="both"/>
      </w:pPr>
    </w:p>
    <w:p w14:paraId="63D11F7C" w14:textId="77777777" w:rsidR="005A0C20" w:rsidRDefault="005A0C20" w:rsidP="005A0C20">
      <w:pPr>
        <w:jc w:val="both"/>
      </w:pPr>
    </w:p>
    <w:p w14:paraId="68B1D58D" w14:textId="596D2C64" w:rsidR="00FC50A5" w:rsidRPr="008E3DE1" w:rsidRDefault="00FC50A5" w:rsidP="005A0C20">
      <w:pPr>
        <w:jc w:val="both"/>
        <w:rPr>
          <w:color w:val="A00054"/>
        </w:rPr>
      </w:pPr>
    </w:p>
    <w:p w14:paraId="095A6595" w14:textId="77777777" w:rsidR="005A0C20" w:rsidRPr="008E3DE1" w:rsidRDefault="00FC50A5" w:rsidP="00993163">
      <w:pPr>
        <w:pStyle w:val="Title"/>
        <w:rPr>
          <w:color w:val="A00054"/>
          <w:sz w:val="36"/>
          <w:szCs w:val="36"/>
        </w:rPr>
      </w:pPr>
      <w:r w:rsidRPr="008E3DE1">
        <w:rPr>
          <w:color w:val="A00054"/>
          <w:sz w:val="36"/>
          <w:szCs w:val="36"/>
        </w:rPr>
        <w:t xml:space="preserve">Health Education </w:t>
      </w:r>
      <w:r w:rsidR="005A0C20" w:rsidRPr="008E3DE1">
        <w:rPr>
          <w:color w:val="A00054"/>
          <w:sz w:val="36"/>
          <w:szCs w:val="36"/>
        </w:rPr>
        <w:t xml:space="preserve">Kent, </w:t>
      </w:r>
      <w:proofErr w:type="gramStart"/>
      <w:r w:rsidR="005A0C20" w:rsidRPr="008E3DE1">
        <w:rPr>
          <w:color w:val="A00054"/>
          <w:sz w:val="36"/>
          <w:szCs w:val="36"/>
        </w:rPr>
        <w:t>Surrey</w:t>
      </w:r>
      <w:proofErr w:type="gramEnd"/>
      <w:r w:rsidR="005A0C20" w:rsidRPr="008E3DE1">
        <w:rPr>
          <w:color w:val="A00054"/>
          <w:sz w:val="36"/>
          <w:szCs w:val="36"/>
        </w:rPr>
        <w:t xml:space="preserve"> and Sussex</w:t>
      </w:r>
    </w:p>
    <w:p w14:paraId="6BF7B30F" w14:textId="040A426E" w:rsidR="005A0C20" w:rsidRDefault="005A0C20" w:rsidP="005A0C20">
      <w:pPr>
        <w:jc w:val="right"/>
        <w:rPr>
          <w:b/>
          <w:bCs/>
          <w:i/>
          <w:iCs/>
          <w:color w:val="0000FF"/>
          <w:sz w:val="32"/>
        </w:rPr>
      </w:pPr>
      <w:r>
        <w:rPr>
          <w:color w:val="003366"/>
          <w:sz w:val="28"/>
        </w:rPr>
        <w:t xml:space="preserve">               </w:t>
      </w:r>
    </w:p>
    <w:p w14:paraId="189D2D8E" w14:textId="77777777" w:rsidR="005A0C20" w:rsidRDefault="005A0C20" w:rsidP="008A42F6"/>
    <w:p w14:paraId="0B8B16BE" w14:textId="66E5A3A9" w:rsidR="00406698" w:rsidRPr="00B97F81" w:rsidRDefault="0021206A" w:rsidP="008A42F6">
      <w:pPr>
        <w:pStyle w:val="Heading1"/>
        <w:jc w:val="center"/>
        <w:rPr>
          <w:sz w:val="36"/>
        </w:rPr>
      </w:pPr>
      <w:r w:rsidRPr="00B97F81">
        <w:rPr>
          <w:sz w:val="36"/>
        </w:rPr>
        <w:t>GP Educat</w:t>
      </w:r>
      <w:r w:rsidR="00406698" w:rsidRPr="00B97F81">
        <w:rPr>
          <w:sz w:val="36"/>
        </w:rPr>
        <w:t xml:space="preserve">or </w:t>
      </w:r>
    </w:p>
    <w:p w14:paraId="60E951AA" w14:textId="427E65AA" w:rsidR="0021206A" w:rsidRPr="00B97F81" w:rsidRDefault="00406698" w:rsidP="008A42F6">
      <w:pPr>
        <w:pStyle w:val="Heading1"/>
        <w:jc w:val="center"/>
        <w:rPr>
          <w:sz w:val="36"/>
        </w:rPr>
      </w:pPr>
      <w:r w:rsidRPr="00B97F81">
        <w:rPr>
          <w:sz w:val="36"/>
        </w:rPr>
        <w:t>(Clinical or Educational Supervisor)</w:t>
      </w:r>
    </w:p>
    <w:p w14:paraId="73B568E9" w14:textId="3724A5A8" w:rsidR="00406698" w:rsidRPr="00B97F81" w:rsidRDefault="00406698" w:rsidP="00406698"/>
    <w:p w14:paraId="71EEBF9F" w14:textId="06CFC423" w:rsidR="005A0C20" w:rsidRPr="008E3DE1" w:rsidRDefault="00C1268A" w:rsidP="005A0C20">
      <w:pPr>
        <w:pStyle w:val="Heading1"/>
        <w:jc w:val="center"/>
        <w:rPr>
          <w:color w:val="003893"/>
          <w:sz w:val="36"/>
        </w:rPr>
      </w:pPr>
      <w:r w:rsidRPr="008E3DE1">
        <w:rPr>
          <w:color w:val="003893"/>
          <w:sz w:val="36"/>
        </w:rPr>
        <w:t xml:space="preserve">Annual </w:t>
      </w:r>
      <w:r w:rsidR="0021206A" w:rsidRPr="008E3DE1">
        <w:rPr>
          <w:color w:val="003893"/>
          <w:sz w:val="36"/>
        </w:rPr>
        <w:t xml:space="preserve">Peer </w:t>
      </w:r>
      <w:r w:rsidR="00AD6D22" w:rsidRPr="008E3DE1">
        <w:rPr>
          <w:color w:val="003893"/>
          <w:sz w:val="36"/>
        </w:rPr>
        <w:t>Appraisal and PDP</w:t>
      </w:r>
    </w:p>
    <w:p w14:paraId="6F3A20EF" w14:textId="262441FC" w:rsidR="005A0C20" w:rsidRPr="00B97F81" w:rsidRDefault="005A0C20" w:rsidP="00DC17AF">
      <w:pPr>
        <w:rPr>
          <w:color w:val="0070C0"/>
        </w:rPr>
      </w:pPr>
    </w:p>
    <w:p w14:paraId="240E5980" w14:textId="68C8346D" w:rsidR="008A42F6" w:rsidRDefault="008A42F6" w:rsidP="00DC17AF">
      <w:pPr>
        <w:rPr>
          <w:color w:val="333399"/>
        </w:rPr>
      </w:pPr>
    </w:p>
    <w:p w14:paraId="558C53E6" w14:textId="321E58CB" w:rsidR="008A42F6" w:rsidRDefault="001D00F7" w:rsidP="00DC17AF">
      <w:pPr>
        <w:rPr>
          <w:color w:val="333399"/>
        </w:rPr>
      </w:pPr>
      <w:r>
        <w:rPr>
          <w:b/>
          <w:bCs/>
          <w:noProof/>
          <w:sz w:val="22"/>
          <w:szCs w:val="22"/>
          <w:lang w:eastAsia="en-GB"/>
        </w:rPr>
        <w:drawing>
          <wp:anchor distT="0" distB="0" distL="114300" distR="114300" simplePos="0" relativeHeight="251659264" behindDoc="0" locked="0" layoutInCell="1" allowOverlap="1" wp14:anchorId="45B9F993" wp14:editId="179F86EC">
            <wp:simplePos x="0" y="0"/>
            <wp:positionH relativeFrom="column">
              <wp:posOffset>2588260</wp:posOffset>
            </wp:positionH>
            <wp:positionV relativeFrom="paragraph">
              <wp:posOffset>128905</wp:posOffset>
            </wp:positionV>
            <wp:extent cx="4713071" cy="2542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orting_information_for_appraisals_graphic1_sv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3071" cy="2542584"/>
                    </a:xfrm>
                    <a:prstGeom prst="rect">
                      <a:avLst/>
                    </a:prstGeom>
                    <a:effectLst>
                      <a:softEdge rad="203200"/>
                    </a:effectLst>
                  </pic:spPr>
                </pic:pic>
              </a:graphicData>
            </a:graphic>
          </wp:anchor>
        </w:drawing>
      </w:r>
    </w:p>
    <w:p w14:paraId="037B7494" w14:textId="77777777" w:rsidR="005A0C20" w:rsidRDefault="005A0C20" w:rsidP="0074113B">
      <w:pPr>
        <w:rPr>
          <w:color w:val="333399"/>
        </w:rPr>
      </w:pPr>
    </w:p>
    <w:p w14:paraId="3233F2F6" w14:textId="77777777" w:rsidR="005A0C20" w:rsidRDefault="005A0C20" w:rsidP="005A0C20">
      <w:pPr>
        <w:jc w:val="center"/>
        <w:rPr>
          <w:color w:val="333399"/>
        </w:rPr>
      </w:pPr>
    </w:p>
    <w:p w14:paraId="66D275C4" w14:textId="77777777" w:rsidR="008A42F6" w:rsidRDefault="008A42F6" w:rsidP="00971FCD">
      <w:pPr>
        <w:rPr>
          <w:b/>
          <w:sz w:val="32"/>
          <w:szCs w:val="32"/>
        </w:rPr>
      </w:pPr>
    </w:p>
    <w:p w14:paraId="32FCD95D" w14:textId="77777777" w:rsidR="008A42F6" w:rsidRDefault="008A42F6" w:rsidP="00971FCD">
      <w:pPr>
        <w:rPr>
          <w:b/>
          <w:sz w:val="32"/>
          <w:szCs w:val="32"/>
        </w:rPr>
      </w:pPr>
    </w:p>
    <w:p w14:paraId="292B939D" w14:textId="0D708EAE" w:rsidR="008A42F6" w:rsidRDefault="008A42F6" w:rsidP="00971FCD">
      <w:pPr>
        <w:rPr>
          <w:b/>
          <w:sz w:val="32"/>
          <w:szCs w:val="32"/>
        </w:rPr>
      </w:pPr>
    </w:p>
    <w:p w14:paraId="07CAA4D0" w14:textId="14A74497" w:rsidR="008A42F6" w:rsidRDefault="008A42F6" w:rsidP="00971FCD">
      <w:pPr>
        <w:rPr>
          <w:b/>
          <w:sz w:val="32"/>
          <w:szCs w:val="32"/>
        </w:rPr>
      </w:pPr>
    </w:p>
    <w:p w14:paraId="04216A93" w14:textId="53C95D1C" w:rsidR="008A42F6" w:rsidRDefault="008A42F6" w:rsidP="008A42F6">
      <w:pPr>
        <w:jc w:val="center"/>
        <w:rPr>
          <w:b/>
          <w:sz w:val="32"/>
          <w:szCs w:val="32"/>
        </w:rPr>
      </w:pPr>
    </w:p>
    <w:p w14:paraId="110246EC" w14:textId="77777777" w:rsidR="008A42F6" w:rsidRDefault="008A42F6" w:rsidP="00971FCD">
      <w:pPr>
        <w:rPr>
          <w:b/>
          <w:sz w:val="32"/>
          <w:szCs w:val="32"/>
        </w:rPr>
      </w:pPr>
    </w:p>
    <w:p w14:paraId="1F678415" w14:textId="5BD06003" w:rsidR="008A42F6" w:rsidRDefault="008A42F6" w:rsidP="00971FCD">
      <w:pPr>
        <w:rPr>
          <w:b/>
          <w:sz w:val="32"/>
          <w:szCs w:val="32"/>
        </w:rPr>
      </w:pPr>
    </w:p>
    <w:p w14:paraId="64003266" w14:textId="4E53FE8E" w:rsidR="007E38E0" w:rsidRDefault="007E38E0" w:rsidP="00971FCD">
      <w:pPr>
        <w:rPr>
          <w:b/>
          <w:sz w:val="32"/>
          <w:szCs w:val="32"/>
        </w:rPr>
      </w:pPr>
    </w:p>
    <w:p w14:paraId="07595A17" w14:textId="5984BDF4" w:rsidR="007E38E0" w:rsidRDefault="007E38E0" w:rsidP="00971FCD">
      <w:pPr>
        <w:rPr>
          <w:b/>
          <w:sz w:val="32"/>
          <w:szCs w:val="32"/>
        </w:rPr>
      </w:pPr>
    </w:p>
    <w:p w14:paraId="547817F9" w14:textId="7D154E4B" w:rsidR="007E38E0" w:rsidRDefault="007E38E0" w:rsidP="00971FCD">
      <w:pPr>
        <w:rPr>
          <w:b/>
          <w:sz w:val="32"/>
          <w:szCs w:val="32"/>
        </w:rPr>
      </w:pPr>
    </w:p>
    <w:p w14:paraId="0B180A30" w14:textId="16B1646A" w:rsidR="00D14497" w:rsidRPr="00F84F51" w:rsidRDefault="00D14497" w:rsidP="00D14497">
      <w:pPr>
        <w:rPr>
          <w:b/>
          <w:color w:val="002060"/>
          <w:sz w:val="22"/>
          <w:szCs w:val="22"/>
        </w:rPr>
      </w:pPr>
      <w:r w:rsidRPr="00F84F51">
        <w:rPr>
          <w:b/>
          <w:color w:val="002060"/>
          <w:sz w:val="22"/>
          <w:szCs w:val="22"/>
        </w:rPr>
        <w:lastRenderedPageBreak/>
        <w:t>Introduction</w:t>
      </w:r>
      <w:r w:rsidR="003F6F81" w:rsidRPr="00F84F51">
        <w:rPr>
          <w:b/>
          <w:color w:val="002060"/>
          <w:sz w:val="22"/>
          <w:szCs w:val="22"/>
        </w:rPr>
        <w:t>:</w:t>
      </w:r>
      <w:r w:rsidRPr="00F84F51">
        <w:rPr>
          <w:b/>
          <w:color w:val="002060"/>
          <w:sz w:val="22"/>
          <w:szCs w:val="22"/>
        </w:rPr>
        <w:t xml:space="preserve"> </w:t>
      </w:r>
    </w:p>
    <w:p w14:paraId="1C9DF369" w14:textId="0E729D15" w:rsidR="00D14497" w:rsidRDefault="00297B92" w:rsidP="00CF7E9D">
      <w:pPr>
        <w:rPr>
          <w:color w:val="002060"/>
          <w:sz w:val="20"/>
          <w:szCs w:val="20"/>
          <w:lang w:eastAsia="en-GB"/>
        </w:rPr>
      </w:pPr>
      <w:r w:rsidRPr="00F84F51">
        <w:rPr>
          <w:color w:val="002060"/>
          <w:sz w:val="20"/>
          <w:szCs w:val="20"/>
          <w:lang w:eastAsia="en-GB"/>
        </w:rPr>
        <w:t xml:space="preserve">The GMC </w:t>
      </w:r>
      <w:r w:rsidR="00BC47A5">
        <w:rPr>
          <w:color w:val="002060"/>
          <w:sz w:val="20"/>
          <w:szCs w:val="20"/>
          <w:lang w:eastAsia="en-GB"/>
        </w:rPr>
        <w:t xml:space="preserve">(2018) </w:t>
      </w:r>
      <w:r w:rsidRPr="00F84F51">
        <w:rPr>
          <w:color w:val="002060"/>
          <w:sz w:val="20"/>
          <w:szCs w:val="20"/>
          <w:lang w:eastAsia="en-GB"/>
        </w:rPr>
        <w:t>sets out requirements for the supporting information licensed doctors must collect, reflect on and discuss at appraisal for revalidation. You must declare all the places you have worked and the roles you have carried out as a doctor since your last appraisal</w:t>
      </w:r>
      <w:r w:rsidR="00D14497" w:rsidRPr="00F84F51">
        <w:rPr>
          <w:color w:val="002060"/>
          <w:sz w:val="20"/>
          <w:szCs w:val="20"/>
          <w:lang w:eastAsia="en-GB"/>
        </w:rPr>
        <w:t>,</w:t>
      </w:r>
      <w:r w:rsidRPr="00F84F51">
        <w:rPr>
          <w:color w:val="002060"/>
          <w:sz w:val="20"/>
          <w:szCs w:val="20"/>
          <w:lang w:eastAsia="en-GB"/>
        </w:rPr>
        <w:t xml:space="preserve"> and should collect supporting information that covers the whole of this practice</w:t>
      </w:r>
      <w:r w:rsidR="00BC47A5">
        <w:rPr>
          <w:rFonts w:eastAsia="Batang"/>
          <w:color w:val="002060"/>
          <w:sz w:val="20"/>
          <w:szCs w:val="20"/>
          <w:lang w:eastAsia="ko-KR"/>
        </w:rPr>
        <w:t>.</w:t>
      </w:r>
      <w:r w:rsidR="00CF7E9D">
        <w:rPr>
          <w:rFonts w:eastAsia="Batang"/>
          <w:color w:val="002060"/>
          <w:sz w:val="20"/>
          <w:szCs w:val="20"/>
          <w:lang w:eastAsia="ko-KR"/>
        </w:rPr>
        <w:t xml:space="preserve"> </w:t>
      </w:r>
      <w:r w:rsidR="00BC47A5">
        <w:rPr>
          <w:color w:val="002060"/>
          <w:sz w:val="20"/>
          <w:szCs w:val="20"/>
          <w:lang w:eastAsia="en-GB"/>
        </w:rPr>
        <w:t xml:space="preserve">It </w:t>
      </w:r>
      <w:r w:rsidR="00D14497" w:rsidRPr="00F84F51">
        <w:rPr>
          <w:color w:val="002060"/>
          <w:sz w:val="20"/>
          <w:szCs w:val="20"/>
          <w:lang w:eastAsia="en-GB"/>
        </w:rPr>
        <w:t>also sets the standard</w:t>
      </w:r>
      <w:r w:rsidR="00BC47A5">
        <w:rPr>
          <w:color w:val="002060"/>
          <w:sz w:val="20"/>
          <w:szCs w:val="20"/>
          <w:lang w:eastAsia="en-GB"/>
        </w:rPr>
        <w:t>s for training and education,</w:t>
      </w:r>
      <w:r w:rsidR="00D14497" w:rsidRPr="00F84F51">
        <w:rPr>
          <w:color w:val="002060"/>
          <w:sz w:val="20"/>
          <w:szCs w:val="20"/>
          <w:lang w:eastAsia="en-GB"/>
        </w:rPr>
        <w:t xml:space="preserve"> stat</w:t>
      </w:r>
      <w:r w:rsidR="00BC47A5">
        <w:rPr>
          <w:color w:val="002060"/>
          <w:sz w:val="20"/>
          <w:szCs w:val="20"/>
          <w:lang w:eastAsia="en-GB"/>
        </w:rPr>
        <w:t>ing</w:t>
      </w:r>
      <w:r w:rsidR="00D14497" w:rsidRPr="00F84F51">
        <w:rPr>
          <w:color w:val="002060"/>
          <w:sz w:val="20"/>
          <w:szCs w:val="20"/>
          <w:lang w:eastAsia="en-GB"/>
        </w:rPr>
        <w:t xml:space="preserve"> that educators are responsible for engaging positively with training, support and appraisal relating to their role, and are accountable for the resources they receive to </w:t>
      </w:r>
      <w:r w:rsidR="00431AD3" w:rsidRPr="00F84F51">
        <w:rPr>
          <w:color w:val="002060"/>
          <w:sz w:val="20"/>
          <w:szCs w:val="20"/>
          <w:lang w:eastAsia="en-GB"/>
        </w:rPr>
        <w:t>support education and training (GMC, 2020).</w:t>
      </w:r>
    </w:p>
    <w:p w14:paraId="351EA7F8" w14:textId="4C8849FB" w:rsidR="00D14497" w:rsidRPr="00F84F51" w:rsidRDefault="003E4380" w:rsidP="00D14497">
      <w:pPr>
        <w:jc w:val="both"/>
        <w:rPr>
          <w:color w:val="002060"/>
          <w:sz w:val="20"/>
          <w:szCs w:val="20"/>
          <w:lang w:eastAsia="en-GB"/>
        </w:rPr>
      </w:pPr>
      <w:r>
        <w:rPr>
          <w:color w:val="002060"/>
          <w:sz w:val="20"/>
          <w:szCs w:val="20"/>
          <w:lang w:eastAsia="en-GB"/>
        </w:rPr>
        <w:t xml:space="preserve">The Professional Development Framework for Educators </w:t>
      </w:r>
      <w:r w:rsidR="00CF7E9D">
        <w:rPr>
          <w:color w:val="002060"/>
          <w:sz w:val="20"/>
          <w:szCs w:val="20"/>
          <w:lang w:eastAsia="en-GB"/>
        </w:rPr>
        <w:t xml:space="preserve">maps to the standards and guidance for education and training developed by the healthcare regulators and </w:t>
      </w:r>
      <w:r>
        <w:rPr>
          <w:color w:val="002060"/>
          <w:sz w:val="20"/>
          <w:szCs w:val="20"/>
          <w:lang w:eastAsia="en-GB"/>
        </w:rPr>
        <w:t xml:space="preserve">provides overarching principles to guide professional development of educators and help them demonstrate the skills, knowledge and behaviours required in their role (HEE, 2017). </w:t>
      </w:r>
      <w:r w:rsidR="00D14497" w:rsidRPr="00F84F51">
        <w:rPr>
          <w:color w:val="002060"/>
          <w:sz w:val="20"/>
          <w:szCs w:val="20"/>
          <w:lang w:eastAsia="en-GB"/>
        </w:rPr>
        <w:t>T</w:t>
      </w:r>
      <w:r w:rsidR="007E38E0" w:rsidRPr="00F84F51">
        <w:rPr>
          <w:color w:val="002060"/>
          <w:sz w:val="20"/>
          <w:szCs w:val="20"/>
          <w:lang w:eastAsia="en-GB"/>
        </w:rPr>
        <w:t>his form is designed to assist our GP supervisors in reflecting on their performance as an educator and to consider their developmental needs</w:t>
      </w:r>
      <w:r>
        <w:rPr>
          <w:color w:val="002060"/>
          <w:sz w:val="20"/>
          <w:szCs w:val="20"/>
          <w:lang w:eastAsia="en-GB"/>
        </w:rPr>
        <w:t xml:space="preserve"> and is based on the HEE framework.</w:t>
      </w:r>
      <w:r w:rsidR="00D14497" w:rsidRPr="00F84F51">
        <w:rPr>
          <w:color w:val="002060"/>
          <w:sz w:val="20"/>
          <w:szCs w:val="20"/>
          <w:lang w:eastAsia="en-GB"/>
        </w:rPr>
        <w:t xml:space="preserve"> </w:t>
      </w:r>
    </w:p>
    <w:p w14:paraId="3295F9B2" w14:textId="77777777" w:rsidR="00297B92" w:rsidRPr="00F84F51" w:rsidRDefault="00297B92" w:rsidP="005B58A0">
      <w:pPr>
        <w:jc w:val="both"/>
        <w:rPr>
          <w:color w:val="002060"/>
          <w:sz w:val="22"/>
          <w:szCs w:val="22"/>
          <w:lang w:eastAsia="en-GB"/>
        </w:rPr>
      </w:pPr>
    </w:p>
    <w:p w14:paraId="2DAA2ED7" w14:textId="77777777" w:rsidR="00873B48" w:rsidRPr="00F84F51" w:rsidRDefault="002945F3" w:rsidP="002945F3">
      <w:pPr>
        <w:jc w:val="both"/>
        <w:rPr>
          <w:color w:val="002060"/>
          <w:sz w:val="22"/>
          <w:szCs w:val="22"/>
        </w:rPr>
      </w:pPr>
      <w:r w:rsidRPr="00F84F51">
        <w:rPr>
          <w:b/>
          <w:color w:val="002060"/>
          <w:sz w:val="22"/>
          <w:szCs w:val="22"/>
        </w:rPr>
        <w:t>Undertaking a Peer Appraisal</w:t>
      </w:r>
      <w:r w:rsidR="00707F02" w:rsidRPr="00F84F51">
        <w:rPr>
          <w:b/>
          <w:color w:val="002060"/>
          <w:sz w:val="22"/>
          <w:szCs w:val="22"/>
        </w:rPr>
        <w:t>:</w:t>
      </w:r>
      <w:r w:rsidR="00707F02" w:rsidRPr="00F84F51">
        <w:rPr>
          <w:color w:val="002060"/>
          <w:sz w:val="22"/>
          <w:szCs w:val="22"/>
        </w:rPr>
        <w:t xml:space="preserve"> </w:t>
      </w:r>
    </w:p>
    <w:p w14:paraId="79F8541C" w14:textId="237ACF1E" w:rsidR="002945F3" w:rsidRPr="00F84F51" w:rsidRDefault="00164E32" w:rsidP="002945F3">
      <w:pPr>
        <w:jc w:val="both"/>
        <w:rPr>
          <w:color w:val="002060"/>
          <w:sz w:val="20"/>
          <w:szCs w:val="20"/>
        </w:rPr>
      </w:pPr>
      <w:r>
        <w:rPr>
          <w:color w:val="002060"/>
          <w:sz w:val="20"/>
          <w:szCs w:val="20"/>
        </w:rPr>
        <w:t>Peer a</w:t>
      </w:r>
      <w:r w:rsidR="00A96683" w:rsidRPr="00F84F51">
        <w:rPr>
          <w:color w:val="002060"/>
          <w:sz w:val="20"/>
          <w:szCs w:val="20"/>
        </w:rPr>
        <w:t>ppraisal should be conducted with</w:t>
      </w:r>
      <w:r w:rsidR="002945F3" w:rsidRPr="00F84F51">
        <w:rPr>
          <w:color w:val="002060"/>
          <w:sz w:val="20"/>
          <w:szCs w:val="20"/>
        </w:rPr>
        <w:t xml:space="preserve"> an individual who is </w:t>
      </w:r>
      <w:r w:rsidR="003F6F81" w:rsidRPr="00F84F51">
        <w:rPr>
          <w:color w:val="002060"/>
          <w:sz w:val="20"/>
          <w:szCs w:val="20"/>
        </w:rPr>
        <w:t xml:space="preserve">an accredited </w:t>
      </w:r>
      <w:r>
        <w:rPr>
          <w:color w:val="002060"/>
          <w:sz w:val="20"/>
          <w:szCs w:val="20"/>
        </w:rPr>
        <w:t xml:space="preserve">HEE KSS GP </w:t>
      </w:r>
      <w:r w:rsidR="003F6F81" w:rsidRPr="00F84F51">
        <w:rPr>
          <w:color w:val="002060"/>
          <w:sz w:val="20"/>
          <w:szCs w:val="20"/>
        </w:rPr>
        <w:t>educator (CS to CS or ES to ES)</w:t>
      </w:r>
      <w:r w:rsidR="00752468" w:rsidRPr="00F84F51">
        <w:rPr>
          <w:color w:val="002060"/>
          <w:sz w:val="20"/>
          <w:szCs w:val="20"/>
        </w:rPr>
        <w:t>, or a</w:t>
      </w:r>
      <w:r w:rsidR="002945F3" w:rsidRPr="00F84F51">
        <w:rPr>
          <w:color w:val="002060"/>
          <w:sz w:val="20"/>
          <w:szCs w:val="20"/>
        </w:rPr>
        <w:t xml:space="preserve"> </w:t>
      </w:r>
      <w:r w:rsidR="005E2501" w:rsidRPr="00F84F51">
        <w:rPr>
          <w:color w:val="002060"/>
          <w:sz w:val="20"/>
          <w:szCs w:val="20"/>
        </w:rPr>
        <w:t>P</w:t>
      </w:r>
      <w:r w:rsidR="002945F3" w:rsidRPr="00F84F51">
        <w:rPr>
          <w:color w:val="002060"/>
          <w:sz w:val="20"/>
          <w:szCs w:val="20"/>
        </w:rPr>
        <w:t xml:space="preserve">rogramme </w:t>
      </w:r>
      <w:r w:rsidR="005E2501" w:rsidRPr="00F84F51">
        <w:rPr>
          <w:color w:val="002060"/>
          <w:sz w:val="20"/>
          <w:szCs w:val="20"/>
        </w:rPr>
        <w:t>D</w:t>
      </w:r>
      <w:r w:rsidR="002945F3" w:rsidRPr="00F84F51">
        <w:rPr>
          <w:color w:val="002060"/>
          <w:sz w:val="20"/>
          <w:szCs w:val="20"/>
        </w:rPr>
        <w:t>irector</w:t>
      </w:r>
      <w:r w:rsidR="00707F02" w:rsidRPr="00F84F51">
        <w:rPr>
          <w:color w:val="002060"/>
          <w:sz w:val="20"/>
          <w:szCs w:val="20"/>
        </w:rPr>
        <w:t xml:space="preserve"> </w:t>
      </w:r>
      <w:r w:rsidR="002945F3" w:rsidRPr="00F84F51">
        <w:rPr>
          <w:color w:val="002060"/>
          <w:sz w:val="20"/>
          <w:szCs w:val="20"/>
        </w:rPr>
        <w:t xml:space="preserve">from your local area. You are responsible for seeking </w:t>
      </w:r>
      <w:r w:rsidR="003F6F81" w:rsidRPr="00F84F51">
        <w:rPr>
          <w:color w:val="002060"/>
          <w:sz w:val="20"/>
          <w:szCs w:val="20"/>
        </w:rPr>
        <w:t xml:space="preserve">annual </w:t>
      </w:r>
      <w:r w:rsidR="002945F3" w:rsidRPr="00F84F51">
        <w:rPr>
          <w:color w:val="002060"/>
          <w:sz w:val="20"/>
          <w:szCs w:val="20"/>
        </w:rPr>
        <w:t>appraisal</w:t>
      </w:r>
      <w:r w:rsidR="00D21697" w:rsidRPr="00F84F51">
        <w:rPr>
          <w:color w:val="002060"/>
          <w:sz w:val="20"/>
          <w:szCs w:val="20"/>
        </w:rPr>
        <w:t>,</w:t>
      </w:r>
      <w:r w:rsidR="002945F3" w:rsidRPr="00F84F51">
        <w:rPr>
          <w:color w:val="002060"/>
          <w:sz w:val="20"/>
          <w:szCs w:val="20"/>
        </w:rPr>
        <w:t xml:space="preserve"> but </w:t>
      </w:r>
      <w:r w:rsidR="008A42F6" w:rsidRPr="00F84F51">
        <w:rPr>
          <w:color w:val="002060"/>
          <w:sz w:val="20"/>
          <w:szCs w:val="20"/>
        </w:rPr>
        <w:t xml:space="preserve">the </w:t>
      </w:r>
      <w:r w:rsidR="005E2501" w:rsidRPr="00F84F51">
        <w:rPr>
          <w:color w:val="002060"/>
          <w:sz w:val="20"/>
          <w:szCs w:val="20"/>
        </w:rPr>
        <w:t>P</w:t>
      </w:r>
      <w:r w:rsidR="002945F3" w:rsidRPr="00F84F51">
        <w:rPr>
          <w:color w:val="002060"/>
          <w:sz w:val="20"/>
          <w:szCs w:val="20"/>
        </w:rPr>
        <w:t xml:space="preserve">rogramme </w:t>
      </w:r>
      <w:r w:rsidR="005E2501" w:rsidRPr="00F84F51">
        <w:rPr>
          <w:color w:val="002060"/>
          <w:sz w:val="20"/>
          <w:szCs w:val="20"/>
        </w:rPr>
        <w:t>D</w:t>
      </w:r>
      <w:r w:rsidR="002945F3" w:rsidRPr="00F84F51">
        <w:rPr>
          <w:color w:val="002060"/>
          <w:sz w:val="20"/>
          <w:szCs w:val="20"/>
        </w:rPr>
        <w:t>irectors will support the process and may</w:t>
      </w:r>
      <w:r w:rsidR="008A42F6" w:rsidRPr="00F84F51">
        <w:rPr>
          <w:color w:val="002060"/>
          <w:sz w:val="20"/>
          <w:szCs w:val="20"/>
        </w:rPr>
        <w:t>,</w:t>
      </w:r>
      <w:r w:rsidR="002945F3" w:rsidRPr="00F84F51">
        <w:rPr>
          <w:color w:val="002060"/>
          <w:sz w:val="20"/>
          <w:szCs w:val="20"/>
        </w:rPr>
        <w:t xml:space="preserve"> if needed</w:t>
      </w:r>
      <w:r w:rsidR="008A42F6" w:rsidRPr="00F84F51">
        <w:rPr>
          <w:color w:val="002060"/>
          <w:sz w:val="20"/>
          <w:szCs w:val="20"/>
        </w:rPr>
        <w:t>,</w:t>
      </w:r>
      <w:r w:rsidR="002945F3" w:rsidRPr="00F84F51">
        <w:rPr>
          <w:color w:val="002060"/>
          <w:sz w:val="20"/>
          <w:szCs w:val="20"/>
        </w:rPr>
        <w:t xml:space="preserve"> </w:t>
      </w:r>
      <w:r w:rsidR="008A42F6" w:rsidRPr="00F84F51">
        <w:rPr>
          <w:color w:val="002060"/>
          <w:sz w:val="20"/>
          <w:szCs w:val="20"/>
        </w:rPr>
        <w:t>facilitate</w:t>
      </w:r>
      <w:r w:rsidR="002945F3" w:rsidRPr="00F84F51">
        <w:rPr>
          <w:color w:val="002060"/>
          <w:sz w:val="20"/>
          <w:szCs w:val="20"/>
        </w:rPr>
        <w:t xml:space="preserve"> pairings</w:t>
      </w:r>
      <w:r w:rsidR="003F6F81" w:rsidRPr="00F84F51">
        <w:rPr>
          <w:color w:val="002060"/>
          <w:sz w:val="20"/>
          <w:szCs w:val="20"/>
        </w:rPr>
        <w:t>.</w:t>
      </w:r>
    </w:p>
    <w:p w14:paraId="1FE2E2C9" w14:textId="77777777" w:rsidR="00164E32" w:rsidRDefault="00164E32" w:rsidP="00AD6D22">
      <w:pPr>
        <w:jc w:val="both"/>
        <w:rPr>
          <w:color w:val="002060"/>
          <w:sz w:val="20"/>
          <w:szCs w:val="20"/>
        </w:rPr>
      </w:pPr>
    </w:p>
    <w:p w14:paraId="3727D725" w14:textId="1A885826" w:rsidR="0095078A" w:rsidRPr="00156408" w:rsidRDefault="0095078A" w:rsidP="0095078A">
      <w:pPr>
        <w:rPr>
          <w:b/>
          <w:color w:val="002060"/>
          <w:sz w:val="20"/>
          <w:szCs w:val="20"/>
        </w:rPr>
      </w:pPr>
      <w:r w:rsidRPr="00156408">
        <w:rPr>
          <w:color w:val="002060"/>
          <w:sz w:val="20"/>
          <w:szCs w:val="20"/>
        </w:rPr>
        <w:t>Please use the table</w:t>
      </w:r>
      <w:r>
        <w:rPr>
          <w:color w:val="002060"/>
          <w:sz w:val="20"/>
          <w:szCs w:val="20"/>
        </w:rPr>
        <w:t>s</w:t>
      </w:r>
      <w:r w:rsidRPr="00156408">
        <w:rPr>
          <w:color w:val="002060"/>
          <w:sz w:val="20"/>
          <w:szCs w:val="20"/>
        </w:rPr>
        <w:t xml:space="preserve"> below to reflect on the </w:t>
      </w:r>
      <w:r w:rsidR="00CF7E9D">
        <w:rPr>
          <w:color w:val="002060"/>
          <w:sz w:val="20"/>
          <w:szCs w:val="20"/>
        </w:rPr>
        <w:t>seven key areas of activity</w:t>
      </w:r>
      <w:r w:rsidR="00F05CE6">
        <w:rPr>
          <w:color w:val="002060"/>
          <w:sz w:val="20"/>
          <w:szCs w:val="20"/>
        </w:rPr>
        <w:t xml:space="preserve"> relating to the role of an educator.</w:t>
      </w:r>
      <w:r w:rsidRPr="00156408">
        <w:rPr>
          <w:color w:val="002060"/>
          <w:sz w:val="20"/>
          <w:szCs w:val="20"/>
        </w:rPr>
        <w:t xml:space="preserve"> </w:t>
      </w:r>
    </w:p>
    <w:p w14:paraId="48B83AF9" w14:textId="78C89D26" w:rsidR="001F7126" w:rsidRPr="00F84F51" w:rsidRDefault="009862BE" w:rsidP="005E2501">
      <w:pPr>
        <w:jc w:val="both"/>
        <w:rPr>
          <w:b/>
          <w:bCs/>
          <w:color w:val="002060"/>
          <w:sz w:val="20"/>
          <w:szCs w:val="20"/>
        </w:rPr>
      </w:pPr>
      <w:r w:rsidRPr="00F84F51">
        <w:rPr>
          <w:b/>
          <w:bCs/>
          <w:color w:val="002060"/>
          <w:sz w:val="20"/>
          <w:szCs w:val="20"/>
          <w:u w:val="single"/>
        </w:rPr>
        <w:t>You do not need to r</w:t>
      </w:r>
      <w:r w:rsidR="005E2501" w:rsidRPr="00F84F51">
        <w:rPr>
          <w:b/>
          <w:bCs/>
          <w:color w:val="002060"/>
          <w:sz w:val="20"/>
          <w:szCs w:val="20"/>
          <w:u w:val="single"/>
        </w:rPr>
        <w:t xml:space="preserve">eflect on every </w:t>
      </w:r>
      <w:r w:rsidR="004829D3">
        <w:rPr>
          <w:b/>
          <w:bCs/>
          <w:color w:val="002060"/>
          <w:sz w:val="20"/>
          <w:szCs w:val="20"/>
          <w:u w:val="single"/>
        </w:rPr>
        <w:t>area</w:t>
      </w:r>
      <w:r w:rsidR="005E2501" w:rsidRPr="00F84F51">
        <w:rPr>
          <w:b/>
          <w:bCs/>
          <w:color w:val="002060"/>
          <w:sz w:val="20"/>
          <w:szCs w:val="20"/>
          <w:u w:val="single"/>
        </w:rPr>
        <w:t xml:space="preserve"> each year</w:t>
      </w:r>
      <w:r w:rsidR="001F7126" w:rsidRPr="00F84F51">
        <w:rPr>
          <w:b/>
          <w:bCs/>
          <w:color w:val="002060"/>
          <w:sz w:val="20"/>
          <w:szCs w:val="20"/>
          <w:u w:val="single"/>
        </w:rPr>
        <w:t xml:space="preserve"> but ensure that all </w:t>
      </w:r>
      <w:r w:rsidR="000B4FAA">
        <w:rPr>
          <w:b/>
          <w:bCs/>
          <w:color w:val="002060"/>
          <w:sz w:val="20"/>
          <w:szCs w:val="20"/>
          <w:u w:val="single"/>
        </w:rPr>
        <w:t>areas</w:t>
      </w:r>
      <w:r w:rsidR="001F7126" w:rsidRPr="00F84F51">
        <w:rPr>
          <w:b/>
          <w:bCs/>
          <w:color w:val="002060"/>
          <w:sz w:val="20"/>
          <w:szCs w:val="20"/>
          <w:u w:val="single"/>
        </w:rPr>
        <w:t xml:space="preserve"> are covered within a five-year revalidation and re-accreditation cycle.</w:t>
      </w:r>
      <w:r w:rsidRPr="00F84F51">
        <w:rPr>
          <w:b/>
          <w:bCs/>
          <w:color w:val="002060"/>
          <w:sz w:val="20"/>
          <w:szCs w:val="20"/>
        </w:rPr>
        <w:t xml:space="preserve"> </w:t>
      </w:r>
    </w:p>
    <w:p w14:paraId="505FFF20" w14:textId="4600C0A7" w:rsidR="005E2501" w:rsidRPr="00F84F51" w:rsidRDefault="009862BE" w:rsidP="001F7126">
      <w:pPr>
        <w:jc w:val="both"/>
        <w:rPr>
          <w:bCs/>
          <w:color w:val="002060"/>
          <w:sz w:val="20"/>
          <w:szCs w:val="20"/>
        </w:rPr>
      </w:pPr>
      <w:r w:rsidRPr="00F84F51">
        <w:rPr>
          <w:bCs/>
          <w:color w:val="002060"/>
          <w:sz w:val="20"/>
          <w:szCs w:val="20"/>
        </w:rPr>
        <w:t>The</w:t>
      </w:r>
      <w:r w:rsidR="005E2501" w:rsidRPr="00F84F51">
        <w:rPr>
          <w:bCs/>
          <w:color w:val="002060"/>
          <w:sz w:val="20"/>
          <w:szCs w:val="20"/>
        </w:rPr>
        <w:t xml:space="preserve"> areas you focus on may vary according to circumstance, feedback</w:t>
      </w:r>
      <w:r w:rsidR="001E591E" w:rsidRPr="00F84F51">
        <w:rPr>
          <w:bCs/>
          <w:color w:val="002060"/>
          <w:sz w:val="20"/>
          <w:szCs w:val="20"/>
        </w:rPr>
        <w:t>,</w:t>
      </w:r>
      <w:r w:rsidR="005E2501" w:rsidRPr="00F84F51">
        <w:rPr>
          <w:bCs/>
          <w:color w:val="002060"/>
          <w:sz w:val="20"/>
          <w:szCs w:val="20"/>
        </w:rPr>
        <w:t xml:space="preserve"> personal reflection on performance and your PDP</w:t>
      </w:r>
      <w:r w:rsidR="001E591E" w:rsidRPr="00F84F51">
        <w:rPr>
          <w:bCs/>
          <w:color w:val="002060"/>
          <w:sz w:val="20"/>
          <w:szCs w:val="20"/>
        </w:rPr>
        <w:t xml:space="preserve">. </w:t>
      </w:r>
    </w:p>
    <w:p w14:paraId="03DC94CB" w14:textId="77777777" w:rsidR="00F05CE6" w:rsidRDefault="00F05CE6" w:rsidP="002945F3">
      <w:pPr>
        <w:rPr>
          <w:color w:val="002060"/>
          <w:sz w:val="20"/>
          <w:szCs w:val="20"/>
        </w:rPr>
      </w:pPr>
    </w:p>
    <w:p w14:paraId="0DCB5D26" w14:textId="5EE20552" w:rsidR="002945F3" w:rsidRPr="00F84F51" w:rsidRDefault="002945F3" w:rsidP="002945F3">
      <w:pPr>
        <w:rPr>
          <w:color w:val="002060"/>
          <w:sz w:val="20"/>
          <w:szCs w:val="20"/>
        </w:rPr>
      </w:pPr>
      <w:r w:rsidRPr="00F84F51">
        <w:rPr>
          <w:color w:val="002060"/>
          <w:sz w:val="20"/>
          <w:szCs w:val="20"/>
        </w:rPr>
        <w:t xml:space="preserve">Consider </w:t>
      </w:r>
      <w:r w:rsidR="005E2501" w:rsidRPr="00F84F51">
        <w:rPr>
          <w:color w:val="002060"/>
          <w:sz w:val="20"/>
          <w:szCs w:val="20"/>
        </w:rPr>
        <w:t xml:space="preserve">the </w:t>
      </w:r>
      <w:r w:rsidRPr="00F84F51">
        <w:rPr>
          <w:color w:val="002060"/>
          <w:sz w:val="20"/>
          <w:szCs w:val="20"/>
        </w:rPr>
        <w:t>evidence you may wis</w:t>
      </w:r>
      <w:r w:rsidR="005E2501" w:rsidRPr="00F84F51">
        <w:rPr>
          <w:color w:val="002060"/>
          <w:sz w:val="20"/>
          <w:szCs w:val="20"/>
        </w:rPr>
        <w:t xml:space="preserve">h to </w:t>
      </w:r>
      <w:r w:rsidR="008A42F6" w:rsidRPr="00F84F51">
        <w:rPr>
          <w:color w:val="002060"/>
          <w:sz w:val="20"/>
          <w:szCs w:val="20"/>
        </w:rPr>
        <w:t>provide</w:t>
      </w:r>
      <w:r w:rsidR="005E2501" w:rsidRPr="00F84F51">
        <w:rPr>
          <w:color w:val="002060"/>
          <w:sz w:val="20"/>
          <w:szCs w:val="20"/>
        </w:rPr>
        <w:t xml:space="preserve"> to support </w:t>
      </w:r>
      <w:r w:rsidR="0063550A" w:rsidRPr="00F84F51">
        <w:rPr>
          <w:color w:val="002060"/>
          <w:sz w:val="20"/>
          <w:szCs w:val="20"/>
        </w:rPr>
        <w:t>your appraisal discussion</w:t>
      </w:r>
      <w:r w:rsidR="008A42F6" w:rsidRPr="00F84F51">
        <w:rPr>
          <w:color w:val="002060"/>
          <w:sz w:val="20"/>
          <w:szCs w:val="20"/>
        </w:rPr>
        <w:t>,</w:t>
      </w:r>
      <w:r w:rsidR="0063550A" w:rsidRPr="00F84F51">
        <w:rPr>
          <w:color w:val="002060"/>
          <w:sz w:val="20"/>
          <w:szCs w:val="20"/>
        </w:rPr>
        <w:t xml:space="preserve"> </w:t>
      </w:r>
      <w:r w:rsidR="004829D3">
        <w:rPr>
          <w:color w:val="002060"/>
          <w:sz w:val="20"/>
          <w:szCs w:val="20"/>
        </w:rPr>
        <w:t>e</w:t>
      </w:r>
      <w:r w:rsidR="008A42F6" w:rsidRPr="00F84F51">
        <w:rPr>
          <w:color w:val="002060"/>
          <w:sz w:val="20"/>
          <w:szCs w:val="20"/>
        </w:rPr>
        <w:t xml:space="preserve">xamples </w:t>
      </w:r>
      <w:r w:rsidR="00BB4836">
        <w:rPr>
          <w:color w:val="002060"/>
          <w:sz w:val="20"/>
          <w:szCs w:val="20"/>
        </w:rPr>
        <w:t>and the linked area are given below</w:t>
      </w:r>
      <w:r w:rsidRPr="00F84F51">
        <w:rPr>
          <w:color w:val="002060"/>
          <w:sz w:val="20"/>
          <w:szCs w:val="20"/>
        </w:rPr>
        <w:t>:</w:t>
      </w:r>
      <w:r w:rsidR="00CB64AE">
        <w:rPr>
          <w:color w:val="002060"/>
          <w:sz w:val="20"/>
          <w:szCs w:val="20"/>
        </w:rPr>
        <w:t xml:space="preserve"> </w:t>
      </w:r>
    </w:p>
    <w:p w14:paraId="4DC12B35" w14:textId="77777777" w:rsidR="008A42F6" w:rsidRPr="00F84F51" w:rsidRDefault="008A42F6" w:rsidP="008A42F6">
      <w:pPr>
        <w:rPr>
          <w:color w:val="365F91" w:themeColor="accent1" w:themeShade="BF"/>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17"/>
        <w:gridCol w:w="4820"/>
        <w:gridCol w:w="567"/>
        <w:gridCol w:w="5812"/>
      </w:tblGrid>
      <w:tr w:rsidR="00AC3AEF" w14:paraId="3AF100FC" w14:textId="77777777" w:rsidTr="00B47560">
        <w:tc>
          <w:tcPr>
            <w:tcW w:w="617" w:type="dxa"/>
            <w:shd w:val="clear" w:color="auto" w:fill="D9D9D9" w:themeFill="background1" w:themeFillShade="D9"/>
          </w:tcPr>
          <w:p w14:paraId="51C3BDF2" w14:textId="5D86553D" w:rsidR="00AC3AEF" w:rsidRPr="008E7A73" w:rsidRDefault="00AC3AEF" w:rsidP="00873B48">
            <w:pPr>
              <w:spacing w:line="360" w:lineRule="auto"/>
              <w:rPr>
                <w:sz w:val="18"/>
                <w:szCs w:val="18"/>
              </w:rPr>
            </w:pPr>
            <w:r>
              <w:rPr>
                <w:sz w:val="18"/>
                <w:szCs w:val="18"/>
              </w:rPr>
              <w:t>1-7</w:t>
            </w:r>
          </w:p>
        </w:tc>
        <w:tc>
          <w:tcPr>
            <w:tcW w:w="4820" w:type="dxa"/>
            <w:shd w:val="clear" w:color="auto" w:fill="D9D9D9" w:themeFill="background1" w:themeFillShade="D9"/>
          </w:tcPr>
          <w:p w14:paraId="5D5ADCC8" w14:textId="3B384815" w:rsidR="00AC3AEF" w:rsidRPr="008E7A73" w:rsidRDefault="00AC3AEF" w:rsidP="00873B48">
            <w:pPr>
              <w:spacing w:line="360" w:lineRule="auto"/>
              <w:rPr>
                <w:sz w:val="18"/>
                <w:szCs w:val="18"/>
              </w:rPr>
            </w:pPr>
            <w:r>
              <w:rPr>
                <w:sz w:val="18"/>
                <w:szCs w:val="18"/>
              </w:rPr>
              <w:t>Courses attended, F2F, Webinars, Meetings</w:t>
            </w:r>
          </w:p>
        </w:tc>
        <w:tc>
          <w:tcPr>
            <w:tcW w:w="567" w:type="dxa"/>
            <w:shd w:val="clear" w:color="auto" w:fill="D9D9D9" w:themeFill="background1" w:themeFillShade="D9"/>
          </w:tcPr>
          <w:p w14:paraId="01D4C5C4" w14:textId="47C2E42F" w:rsidR="00AC3AEF" w:rsidRPr="008E7A73" w:rsidRDefault="00AC3AEF" w:rsidP="00AC3AEF">
            <w:pPr>
              <w:spacing w:line="360" w:lineRule="auto"/>
              <w:rPr>
                <w:sz w:val="18"/>
                <w:szCs w:val="18"/>
              </w:rPr>
            </w:pPr>
            <w:r>
              <w:rPr>
                <w:sz w:val="18"/>
                <w:szCs w:val="18"/>
              </w:rPr>
              <w:t>1-7</w:t>
            </w:r>
          </w:p>
        </w:tc>
        <w:tc>
          <w:tcPr>
            <w:tcW w:w="5812" w:type="dxa"/>
            <w:shd w:val="clear" w:color="auto" w:fill="D9D9D9" w:themeFill="background1" w:themeFillShade="D9"/>
          </w:tcPr>
          <w:p w14:paraId="5AB3B343" w14:textId="6A1F8C41" w:rsidR="00AC3AEF" w:rsidRPr="008E7A73" w:rsidRDefault="00AC3AEF" w:rsidP="00873B48">
            <w:pPr>
              <w:spacing w:line="360" w:lineRule="auto"/>
              <w:rPr>
                <w:sz w:val="18"/>
                <w:szCs w:val="18"/>
              </w:rPr>
            </w:pPr>
            <w:r>
              <w:rPr>
                <w:sz w:val="18"/>
                <w:szCs w:val="18"/>
              </w:rPr>
              <w:t>GMC Trainer Survey</w:t>
            </w:r>
          </w:p>
        </w:tc>
      </w:tr>
      <w:tr w:rsidR="00AC3AEF" w14:paraId="0AA1D58B" w14:textId="77777777" w:rsidTr="00B47560">
        <w:tc>
          <w:tcPr>
            <w:tcW w:w="617" w:type="dxa"/>
            <w:shd w:val="clear" w:color="auto" w:fill="D9D9D9" w:themeFill="background1" w:themeFillShade="D9"/>
          </w:tcPr>
          <w:p w14:paraId="5F85547E" w14:textId="16780FE9" w:rsidR="00AC3AEF" w:rsidRDefault="00AC3AEF" w:rsidP="00873B48">
            <w:pPr>
              <w:spacing w:line="360" w:lineRule="auto"/>
              <w:rPr>
                <w:sz w:val="18"/>
                <w:szCs w:val="18"/>
              </w:rPr>
            </w:pPr>
            <w:r>
              <w:rPr>
                <w:sz w:val="18"/>
                <w:szCs w:val="18"/>
              </w:rPr>
              <w:t>1</w:t>
            </w:r>
          </w:p>
        </w:tc>
        <w:tc>
          <w:tcPr>
            <w:tcW w:w="4820" w:type="dxa"/>
            <w:shd w:val="clear" w:color="auto" w:fill="D9D9D9" w:themeFill="background1" w:themeFillShade="D9"/>
          </w:tcPr>
          <w:p w14:paraId="190746F5" w14:textId="7E2B3F61" w:rsidR="00AC3AEF" w:rsidRDefault="00AC3AEF" w:rsidP="00873B48">
            <w:pPr>
              <w:spacing w:line="360" w:lineRule="auto"/>
              <w:rPr>
                <w:sz w:val="18"/>
                <w:szCs w:val="18"/>
              </w:rPr>
            </w:pPr>
            <w:r>
              <w:rPr>
                <w:sz w:val="18"/>
                <w:szCs w:val="18"/>
              </w:rPr>
              <w:t>Reflection on Patient Feedback</w:t>
            </w:r>
          </w:p>
        </w:tc>
        <w:tc>
          <w:tcPr>
            <w:tcW w:w="567" w:type="dxa"/>
            <w:shd w:val="clear" w:color="auto" w:fill="D9D9D9" w:themeFill="background1" w:themeFillShade="D9"/>
          </w:tcPr>
          <w:p w14:paraId="4739EF08" w14:textId="2012761A" w:rsidR="00AC3AEF" w:rsidRDefault="00E14487" w:rsidP="00873B48">
            <w:pPr>
              <w:spacing w:line="360" w:lineRule="auto"/>
              <w:rPr>
                <w:sz w:val="18"/>
                <w:szCs w:val="18"/>
              </w:rPr>
            </w:pPr>
            <w:r>
              <w:rPr>
                <w:sz w:val="18"/>
                <w:szCs w:val="18"/>
              </w:rPr>
              <w:t>1</w:t>
            </w:r>
          </w:p>
        </w:tc>
        <w:tc>
          <w:tcPr>
            <w:tcW w:w="5812" w:type="dxa"/>
            <w:shd w:val="clear" w:color="auto" w:fill="D9D9D9" w:themeFill="background1" w:themeFillShade="D9"/>
          </w:tcPr>
          <w:p w14:paraId="1493F16E" w14:textId="73463A70" w:rsidR="00AC3AEF" w:rsidRDefault="00E14487" w:rsidP="00873B48">
            <w:pPr>
              <w:spacing w:line="360" w:lineRule="auto"/>
              <w:rPr>
                <w:sz w:val="18"/>
                <w:szCs w:val="18"/>
              </w:rPr>
            </w:pPr>
            <w:r>
              <w:rPr>
                <w:sz w:val="18"/>
                <w:szCs w:val="18"/>
              </w:rPr>
              <w:t>Review of learner audit, QIP</w:t>
            </w:r>
            <w:r w:rsidR="00CB64AE">
              <w:rPr>
                <w:sz w:val="18"/>
                <w:szCs w:val="18"/>
              </w:rPr>
              <w:t xml:space="preserve"> etc</w:t>
            </w:r>
            <w:r w:rsidR="00BB4836">
              <w:rPr>
                <w:sz w:val="18"/>
                <w:szCs w:val="18"/>
              </w:rPr>
              <w:t>.</w:t>
            </w:r>
          </w:p>
        </w:tc>
      </w:tr>
      <w:tr w:rsidR="00CE2739" w14:paraId="5A992F5F" w14:textId="77777777" w:rsidTr="00B47560">
        <w:tc>
          <w:tcPr>
            <w:tcW w:w="617" w:type="dxa"/>
            <w:shd w:val="clear" w:color="auto" w:fill="D9D9D9" w:themeFill="background1" w:themeFillShade="D9"/>
          </w:tcPr>
          <w:p w14:paraId="65437CA3" w14:textId="0FCC5540" w:rsidR="00CE2739" w:rsidRDefault="00CE2739" w:rsidP="00873B48">
            <w:pPr>
              <w:spacing w:line="360" w:lineRule="auto"/>
              <w:rPr>
                <w:sz w:val="18"/>
                <w:szCs w:val="18"/>
              </w:rPr>
            </w:pPr>
            <w:r>
              <w:rPr>
                <w:sz w:val="18"/>
                <w:szCs w:val="18"/>
              </w:rPr>
              <w:t>1</w:t>
            </w:r>
          </w:p>
        </w:tc>
        <w:tc>
          <w:tcPr>
            <w:tcW w:w="4820" w:type="dxa"/>
            <w:shd w:val="clear" w:color="auto" w:fill="D9D9D9" w:themeFill="background1" w:themeFillShade="D9"/>
          </w:tcPr>
          <w:p w14:paraId="6911608A" w14:textId="193B7EEE" w:rsidR="00CE2739" w:rsidRDefault="00CE2739" w:rsidP="00873B48">
            <w:pPr>
              <w:spacing w:line="360" w:lineRule="auto"/>
              <w:rPr>
                <w:sz w:val="18"/>
                <w:szCs w:val="18"/>
              </w:rPr>
            </w:pPr>
            <w:r>
              <w:rPr>
                <w:sz w:val="18"/>
                <w:szCs w:val="18"/>
              </w:rPr>
              <w:t>Details of supervision relative to trainee competence</w:t>
            </w:r>
          </w:p>
        </w:tc>
        <w:tc>
          <w:tcPr>
            <w:tcW w:w="567" w:type="dxa"/>
            <w:shd w:val="clear" w:color="auto" w:fill="D9D9D9" w:themeFill="background1" w:themeFillShade="D9"/>
          </w:tcPr>
          <w:p w14:paraId="5AB17A7A" w14:textId="49B59CEC" w:rsidR="00CE2739" w:rsidRDefault="00CB64AE" w:rsidP="00873B48">
            <w:pPr>
              <w:spacing w:line="360" w:lineRule="auto"/>
              <w:rPr>
                <w:sz w:val="18"/>
                <w:szCs w:val="18"/>
              </w:rPr>
            </w:pPr>
            <w:r>
              <w:rPr>
                <w:sz w:val="18"/>
                <w:szCs w:val="18"/>
              </w:rPr>
              <w:t>1</w:t>
            </w:r>
          </w:p>
        </w:tc>
        <w:tc>
          <w:tcPr>
            <w:tcW w:w="5812" w:type="dxa"/>
            <w:shd w:val="clear" w:color="auto" w:fill="D9D9D9" w:themeFill="background1" w:themeFillShade="D9"/>
          </w:tcPr>
          <w:p w14:paraId="65B48D2F" w14:textId="33B1280B" w:rsidR="00CE2739" w:rsidRDefault="00CB64AE" w:rsidP="00873B48">
            <w:pPr>
              <w:spacing w:line="360" w:lineRule="auto"/>
              <w:rPr>
                <w:sz w:val="18"/>
                <w:szCs w:val="18"/>
              </w:rPr>
            </w:pPr>
            <w:r>
              <w:rPr>
                <w:sz w:val="18"/>
                <w:szCs w:val="18"/>
              </w:rPr>
              <w:t>Induction program</w:t>
            </w:r>
          </w:p>
        </w:tc>
      </w:tr>
      <w:tr w:rsidR="00CB64AE" w14:paraId="50935512" w14:textId="77777777" w:rsidTr="00B47560">
        <w:tc>
          <w:tcPr>
            <w:tcW w:w="617" w:type="dxa"/>
            <w:shd w:val="clear" w:color="auto" w:fill="D9D9D9" w:themeFill="background1" w:themeFillShade="D9"/>
          </w:tcPr>
          <w:p w14:paraId="37B38719" w14:textId="11F63F50" w:rsidR="00CB64AE" w:rsidRDefault="00CB64AE" w:rsidP="00873B48">
            <w:pPr>
              <w:spacing w:line="360" w:lineRule="auto"/>
              <w:rPr>
                <w:sz w:val="18"/>
                <w:szCs w:val="18"/>
              </w:rPr>
            </w:pPr>
            <w:r>
              <w:rPr>
                <w:sz w:val="18"/>
                <w:szCs w:val="18"/>
              </w:rPr>
              <w:t>2,3,5</w:t>
            </w:r>
          </w:p>
        </w:tc>
        <w:tc>
          <w:tcPr>
            <w:tcW w:w="4820" w:type="dxa"/>
            <w:shd w:val="clear" w:color="auto" w:fill="D9D9D9" w:themeFill="background1" w:themeFillShade="D9"/>
          </w:tcPr>
          <w:p w14:paraId="7D528892" w14:textId="685E4742" w:rsidR="00CB64AE" w:rsidRDefault="00CB64AE" w:rsidP="00873B48">
            <w:pPr>
              <w:spacing w:line="360" w:lineRule="auto"/>
              <w:rPr>
                <w:sz w:val="18"/>
                <w:szCs w:val="18"/>
              </w:rPr>
            </w:pPr>
            <w:r>
              <w:rPr>
                <w:sz w:val="18"/>
                <w:szCs w:val="18"/>
              </w:rPr>
              <w:t>Details of learning programs, timetables</w:t>
            </w:r>
          </w:p>
        </w:tc>
        <w:tc>
          <w:tcPr>
            <w:tcW w:w="567" w:type="dxa"/>
            <w:shd w:val="clear" w:color="auto" w:fill="D9D9D9" w:themeFill="background1" w:themeFillShade="D9"/>
          </w:tcPr>
          <w:p w14:paraId="624E359C" w14:textId="7794CAE4" w:rsidR="00CB64AE" w:rsidRDefault="00CB64AE" w:rsidP="00873B48">
            <w:pPr>
              <w:spacing w:line="360" w:lineRule="auto"/>
              <w:rPr>
                <w:sz w:val="18"/>
                <w:szCs w:val="18"/>
              </w:rPr>
            </w:pPr>
            <w:r>
              <w:rPr>
                <w:sz w:val="18"/>
                <w:szCs w:val="18"/>
              </w:rPr>
              <w:t>3</w:t>
            </w:r>
          </w:p>
        </w:tc>
        <w:tc>
          <w:tcPr>
            <w:tcW w:w="5812" w:type="dxa"/>
            <w:shd w:val="clear" w:color="auto" w:fill="D9D9D9" w:themeFill="background1" w:themeFillShade="D9"/>
          </w:tcPr>
          <w:p w14:paraId="6D6B8327" w14:textId="7BA65E1B" w:rsidR="00CB64AE" w:rsidRDefault="00CB64AE" w:rsidP="00873B48">
            <w:pPr>
              <w:spacing w:line="360" w:lineRule="auto"/>
              <w:rPr>
                <w:sz w:val="18"/>
                <w:szCs w:val="18"/>
              </w:rPr>
            </w:pPr>
            <w:r w:rsidRPr="008E7A73">
              <w:rPr>
                <w:sz w:val="18"/>
                <w:szCs w:val="18"/>
              </w:rPr>
              <w:t>Reflections on methods of teaching</w:t>
            </w:r>
            <w:r>
              <w:rPr>
                <w:sz w:val="18"/>
                <w:szCs w:val="18"/>
              </w:rPr>
              <w:t xml:space="preserve"> or learning opportunities</w:t>
            </w:r>
          </w:p>
        </w:tc>
      </w:tr>
      <w:tr w:rsidR="004829D3" w14:paraId="453A8AB1" w14:textId="77777777" w:rsidTr="00B47560">
        <w:tc>
          <w:tcPr>
            <w:tcW w:w="617" w:type="dxa"/>
            <w:shd w:val="clear" w:color="auto" w:fill="D9D9D9" w:themeFill="background1" w:themeFillShade="D9"/>
          </w:tcPr>
          <w:p w14:paraId="181EE0E8" w14:textId="4C55D7A4" w:rsidR="004829D3" w:rsidRPr="008E7A73" w:rsidRDefault="00AC3AEF" w:rsidP="00873B48">
            <w:pPr>
              <w:spacing w:line="360" w:lineRule="auto"/>
              <w:rPr>
                <w:sz w:val="18"/>
                <w:szCs w:val="18"/>
              </w:rPr>
            </w:pPr>
            <w:r>
              <w:rPr>
                <w:sz w:val="18"/>
                <w:szCs w:val="18"/>
              </w:rPr>
              <w:t>2-7</w:t>
            </w:r>
          </w:p>
        </w:tc>
        <w:tc>
          <w:tcPr>
            <w:tcW w:w="4820" w:type="dxa"/>
            <w:shd w:val="clear" w:color="auto" w:fill="D9D9D9" w:themeFill="background1" w:themeFillShade="D9"/>
          </w:tcPr>
          <w:p w14:paraId="06A37722" w14:textId="1D8F28D9" w:rsidR="004829D3" w:rsidRPr="008E7A73" w:rsidRDefault="004829D3" w:rsidP="00873B48">
            <w:pPr>
              <w:spacing w:line="360" w:lineRule="auto"/>
              <w:rPr>
                <w:sz w:val="18"/>
                <w:szCs w:val="18"/>
              </w:rPr>
            </w:pPr>
            <w:r w:rsidRPr="008E7A73">
              <w:rPr>
                <w:sz w:val="18"/>
                <w:szCs w:val="18"/>
              </w:rPr>
              <w:t>Trainee Feedback (online or Exit Interviews)</w:t>
            </w:r>
          </w:p>
        </w:tc>
        <w:tc>
          <w:tcPr>
            <w:tcW w:w="567" w:type="dxa"/>
            <w:shd w:val="clear" w:color="auto" w:fill="D9D9D9" w:themeFill="background1" w:themeFillShade="D9"/>
          </w:tcPr>
          <w:p w14:paraId="42F0E7DE" w14:textId="15643B68" w:rsidR="004829D3" w:rsidRPr="008E7A73" w:rsidRDefault="005675FB" w:rsidP="00873B48">
            <w:pPr>
              <w:spacing w:line="360" w:lineRule="auto"/>
              <w:rPr>
                <w:sz w:val="18"/>
                <w:szCs w:val="18"/>
              </w:rPr>
            </w:pPr>
            <w:r>
              <w:rPr>
                <w:sz w:val="18"/>
                <w:szCs w:val="18"/>
              </w:rPr>
              <w:t>2-7</w:t>
            </w:r>
          </w:p>
        </w:tc>
        <w:tc>
          <w:tcPr>
            <w:tcW w:w="5812" w:type="dxa"/>
            <w:shd w:val="clear" w:color="auto" w:fill="D9D9D9" w:themeFill="background1" w:themeFillShade="D9"/>
          </w:tcPr>
          <w:p w14:paraId="481E15E3" w14:textId="15CBB524" w:rsidR="004829D3" w:rsidRPr="008E7A73" w:rsidRDefault="004829D3" w:rsidP="00873B48">
            <w:pPr>
              <w:spacing w:line="360" w:lineRule="auto"/>
              <w:rPr>
                <w:sz w:val="18"/>
                <w:szCs w:val="18"/>
              </w:rPr>
            </w:pPr>
            <w:r w:rsidRPr="008E7A73">
              <w:rPr>
                <w:sz w:val="18"/>
                <w:szCs w:val="18"/>
              </w:rPr>
              <w:t xml:space="preserve">Record of educational events in your role as trainer </w:t>
            </w:r>
          </w:p>
        </w:tc>
      </w:tr>
      <w:tr w:rsidR="004829D3" w14:paraId="6E604704" w14:textId="77777777" w:rsidTr="00B47560">
        <w:tc>
          <w:tcPr>
            <w:tcW w:w="617" w:type="dxa"/>
            <w:shd w:val="clear" w:color="auto" w:fill="D9D9D9" w:themeFill="background1" w:themeFillShade="D9"/>
          </w:tcPr>
          <w:p w14:paraId="618ACC57" w14:textId="47D899D2" w:rsidR="004829D3" w:rsidRPr="008E7A73" w:rsidRDefault="00CB64AE" w:rsidP="00873B48">
            <w:pPr>
              <w:spacing w:line="360" w:lineRule="auto"/>
              <w:rPr>
                <w:sz w:val="18"/>
                <w:szCs w:val="18"/>
              </w:rPr>
            </w:pPr>
            <w:r>
              <w:rPr>
                <w:sz w:val="18"/>
                <w:szCs w:val="18"/>
              </w:rPr>
              <w:t>2</w:t>
            </w:r>
            <w:r w:rsidR="00AC3AEF">
              <w:rPr>
                <w:sz w:val="18"/>
                <w:szCs w:val="18"/>
              </w:rPr>
              <w:t>-7</w:t>
            </w:r>
          </w:p>
        </w:tc>
        <w:tc>
          <w:tcPr>
            <w:tcW w:w="4820" w:type="dxa"/>
            <w:shd w:val="clear" w:color="auto" w:fill="D9D9D9" w:themeFill="background1" w:themeFillShade="D9"/>
          </w:tcPr>
          <w:p w14:paraId="71E79159" w14:textId="64DBEE82" w:rsidR="004829D3" w:rsidRPr="008E7A73" w:rsidRDefault="004829D3" w:rsidP="00873B48">
            <w:pPr>
              <w:spacing w:line="360" w:lineRule="auto"/>
              <w:rPr>
                <w:sz w:val="18"/>
                <w:szCs w:val="18"/>
              </w:rPr>
            </w:pPr>
            <w:r w:rsidRPr="008E7A73">
              <w:rPr>
                <w:sz w:val="18"/>
                <w:szCs w:val="18"/>
              </w:rPr>
              <w:t xml:space="preserve">Reflection </w:t>
            </w:r>
            <w:r w:rsidR="00AC3AEF">
              <w:rPr>
                <w:sz w:val="18"/>
                <w:szCs w:val="18"/>
              </w:rPr>
              <w:t>on colleague / peer feedback of your teaching</w:t>
            </w:r>
          </w:p>
        </w:tc>
        <w:tc>
          <w:tcPr>
            <w:tcW w:w="567" w:type="dxa"/>
            <w:shd w:val="clear" w:color="auto" w:fill="D9D9D9" w:themeFill="background1" w:themeFillShade="D9"/>
          </w:tcPr>
          <w:p w14:paraId="1308347C" w14:textId="485AE051" w:rsidR="004829D3" w:rsidRPr="008E7A73" w:rsidRDefault="00B47560" w:rsidP="0012650B">
            <w:pPr>
              <w:spacing w:line="360" w:lineRule="auto"/>
              <w:rPr>
                <w:sz w:val="18"/>
                <w:szCs w:val="18"/>
              </w:rPr>
            </w:pPr>
            <w:r>
              <w:rPr>
                <w:sz w:val="18"/>
                <w:szCs w:val="18"/>
              </w:rPr>
              <w:t>1,</w:t>
            </w:r>
            <w:r w:rsidR="0012650B">
              <w:rPr>
                <w:sz w:val="18"/>
                <w:szCs w:val="18"/>
              </w:rPr>
              <w:t>7</w:t>
            </w:r>
          </w:p>
        </w:tc>
        <w:tc>
          <w:tcPr>
            <w:tcW w:w="5812" w:type="dxa"/>
            <w:shd w:val="clear" w:color="auto" w:fill="D9D9D9" w:themeFill="background1" w:themeFillShade="D9"/>
          </w:tcPr>
          <w:p w14:paraId="5BBFF67F" w14:textId="03AED3A0" w:rsidR="004829D3" w:rsidRPr="008E7A73" w:rsidRDefault="004829D3" w:rsidP="00873B48">
            <w:pPr>
              <w:spacing w:line="360" w:lineRule="auto"/>
              <w:rPr>
                <w:sz w:val="18"/>
                <w:szCs w:val="18"/>
              </w:rPr>
            </w:pPr>
            <w:r w:rsidRPr="008E7A73">
              <w:rPr>
                <w:sz w:val="18"/>
                <w:szCs w:val="18"/>
              </w:rPr>
              <w:t>Reflection on educ</w:t>
            </w:r>
            <w:r>
              <w:rPr>
                <w:sz w:val="18"/>
                <w:szCs w:val="18"/>
              </w:rPr>
              <w:t xml:space="preserve">ational SEA </w:t>
            </w:r>
          </w:p>
        </w:tc>
      </w:tr>
      <w:tr w:rsidR="004829D3" w14:paraId="591D3E9E" w14:textId="77777777" w:rsidTr="00B47560">
        <w:tc>
          <w:tcPr>
            <w:tcW w:w="617" w:type="dxa"/>
            <w:shd w:val="clear" w:color="auto" w:fill="D9D9D9" w:themeFill="background1" w:themeFillShade="D9"/>
          </w:tcPr>
          <w:p w14:paraId="0D7D0DB6" w14:textId="0AAAA519" w:rsidR="00CB64AE" w:rsidRPr="008E7A73" w:rsidRDefault="00CB64AE" w:rsidP="00873B48">
            <w:pPr>
              <w:spacing w:line="360" w:lineRule="auto"/>
              <w:rPr>
                <w:sz w:val="18"/>
                <w:szCs w:val="18"/>
              </w:rPr>
            </w:pPr>
            <w:r>
              <w:rPr>
                <w:sz w:val="18"/>
                <w:szCs w:val="18"/>
              </w:rPr>
              <w:t>4</w:t>
            </w:r>
          </w:p>
        </w:tc>
        <w:tc>
          <w:tcPr>
            <w:tcW w:w="4820" w:type="dxa"/>
            <w:shd w:val="clear" w:color="auto" w:fill="D9D9D9" w:themeFill="background1" w:themeFillShade="D9"/>
          </w:tcPr>
          <w:p w14:paraId="7E915F55" w14:textId="2CBE8A33" w:rsidR="00CB64AE" w:rsidRPr="008E7A73" w:rsidRDefault="00CB64AE" w:rsidP="00CB64AE">
            <w:pPr>
              <w:spacing w:line="360" w:lineRule="auto"/>
              <w:rPr>
                <w:sz w:val="18"/>
                <w:szCs w:val="18"/>
              </w:rPr>
            </w:pPr>
            <w:r>
              <w:rPr>
                <w:sz w:val="18"/>
                <w:szCs w:val="18"/>
              </w:rPr>
              <w:t>Assessment of a trainee: calibrated or learning from</w:t>
            </w:r>
          </w:p>
        </w:tc>
        <w:tc>
          <w:tcPr>
            <w:tcW w:w="567" w:type="dxa"/>
            <w:shd w:val="clear" w:color="auto" w:fill="D9D9D9" w:themeFill="background1" w:themeFillShade="D9"/>
          </w:tcPr>
          <w:p w14:paraId="693EBD1A" w14:textId="39CFFC84" w:rsidR="004829D3" w:rsidRPr="008E7A73" w:rsidRDefault="00CB64AE" w:rsidP="00873B48">
            <w:pPr>
              <w:spacing w:line="360" w:lineRule="auto"/>
              <w:rPr>
                <w:sz w:val="18"/>
                <w:szCs w:val="18"/>
              </w:rPr>
            </w:pPr>
            <w:r>
              <w:rPr>
                <w:sz w:val="18"/>
                <w:szCs w:val="18"/>
              </w:rPr>
              <w:t>5</w:t>
            </w:r>
          </w:p>
        </w:tc>
        <w:tc>
          <w:tcPr>
            <w:tcW w:w="5812" w:type="dxa"/>
            <w:shd w:val="clear" w:color="auto" w:fill="D9D9D9" w:themeFill="background1" w:themeFillShade="D9"/>
          </w:tcPr>
          <w:p w14:paraId="2A033BE3" w14:textId="6BD32EA8" w:rsidR="004829D3" w:rsidRPr="008E7A73" w:rsidRDefault="00CB64AE" w:rsidP="00CB64AE">
            <w:pPr>
              <w:spacing w:line="360" w:lineRule="auto"/>
              <w:rPr>
                <w:sz w:val="18"/>
                <w:szCs w:val="18"/>
              </w:rPr>
            </w:pPr>
            <w:r>
              <w:rPr>
                <w:sz w:val="18"/>
                <w:szCs w:val="18"/>
              </w:rPr>
              <w:t xml:space="preserve">Reflections on a trainee with additional needs </w:t>
            </w:r>
          </w:p>
        </w:tc>
      </w:tr>
      <w:tr w:rsidR="004829D3" w14:paraId="51014661" w14:textId="77777777" w:rsidTr="00B47560">
        <w:tc>
          <w:tcPr>
            <w:tcW w:w="617" w:type="dxa"/>
            <w:shd w:val="clear" w:color="auto" w:fill="D9D9D9" w:themeFill="background1" w:themeFillShade="D9"/>
          </w:tcPr>
          <w:p w14:paraId="04618327" w14:textId="3D6D81C0" w:rsidR="004829D3" w:rsidRPr="008E7A73" w:rsidRDefault="00B47560" w:rsidP="00873B48">
            <w:pPr>
              <w:spacing w:line="360" w:lineRule="auto"/>
              <w:rPr>
                <w:sz w:val="18"/>
                <w:szCs w:val="18"/>
              </w:rPr>
            </w:pPr>
            <w:r>
              <w:rPr>
                <w:sz w:val="18"/>
                <w:szCs w:val="18"/>
              </w:rPr>
              <w:t>6</w:t>
            </w:r>
          </w:p>
        </w:tc>
        <w:tc>
          <w:tcPr>
            <w:tcW w:w="4820" w:type="dxa"/>
            <w:shd w:val="clear" w:color="auto" w:fill="D9D9D9" w:themeFill="background1" w:themeFillShade="D9"/>
          </w:tcPr>
          <w:p w14:paraId="51F8145B" w14:textId="7C3A3019" w:rsidR="004829D3" w:rsidRPr="008E7A73" w:rsidRDefault="00B47560" w:rsidP="00873B48">
            <w:pPr>
              <w:spacing w:line="360" w:lineRule="auto"/>
              <w:rPr>
                <w:sz w:val="18"/>
                <w:szCs w:val="18"/>
              </w:rPr>
            </w:pPr>
            <w:r>
              <w:rPr>
                <w:sz w:val="18"/>
                <w:szCs w:val="18"/>
              </w:rPr>
              <w:t>Trainee support &amp; career guidance</w:t>
            </w:r>
          </w:p>
        </w:tc>
        <w:tc>
          <w:tcPr>
            <w:tcW w:w="567" w:type="dxa"/>
            <w:shd w:val="clear" w:color="auto" w:fill="D9D9D9" w:themeFill="background1" w:themeFillShade="D9"/>
          </w:tcPr>
          <w:p w14:paraId="695D049D" w14:textId="56BC6320" w:rsidR="004829D3" w:rsidRPr="008E7A73" w:rsidRDefault="00B47560" w:rsidP="00873B48">
            <w:pPr>
              <w:spacing w:line="360" w:lineRule="auto"/>
              <w:rPr>
                <w:sz w:val="18"/>
                <w:szCs w:val="18"/>
              </w:rPr>
            </w:pPr>
            <w:r>
              <w:rPr>
                <w:sz w:val="18"/>
                <w:szCs w:val="18"/>
              </w:rPr>
              <w:t>7</w:t>
            </w:r>
          </w:p>
        </w:tc>
        <w:tc>
          <w:tcPr>
            <w:tcW w:w="5812" w:type="dxa"/>
            <w:shd w:val="clear" w:color="auto" w:fill="D9D9D9" w:themeFill="background1" w:themeFillShade="D9"/>
          </w:tcPr>
          <w:p w14:paraId="3531C28C" w14:textId="12AFBA38" w:rsidR="004829D3" w:rsidRPr="008E7A73" w:rsidRDefault="00B47560" w:rsidP="00873B48">
            <w:pPr>
              <w:spacing w:line="360" w:lineRule="auto"/>
              <w:rPr>
                <w:sz w:val="18"/>
                <w:szCs w:val="18"/>
              </w:rPr>
            </w:pPr>
            <w:r>
              <w:rPr>
                <w:sz w:val="18"/>
                <w:szCs w:val="18"/>
              </w:rPr>
              <w:t>Equality &amp; Diversity training</w:t>
            </w:r>
          </w:p>
        </w:tc>
      </w:tr>
      <w:tr w:rsidR="00AC3AEF" w14:paraId="46F611D1" w14:textId="77777777" w:rsidTr="00B47560">
        <w:tc>
          <w:tcPr>
            <w:tcW w:w="617" w:type="dxa"/>
            <w:shd w:val="clear" w:color="auto" w:fill="D9D9D9" w:themeFill="background1" w:themeFillShade="D9"/>
          </w:tcPr>
          <w:p w14:paraId="4862941B" w14:textId="234DDF39" w:rsidR="00AC3AEF" w:rsidRPr="008E7A73" w:rsidRDefault="00AC3AEF" w:rsidP="004829D3">
            <w:pPr>
              <w:spacing w:line="360" w:lineRule="auto"/>
              <w:rPr>
                <w:sz w:val="18"/>
                <w:szCs w:val="18"/>
              </w:rPr>
            </w:pPr>
            <w:r>
              <w:rPr>
                <w:sz w:val="18"/>
                <w:szCs w:val="18"/>
              </w:rPr>
              <w:t>7</w:t>
            </w:r>
          </w:p>
        </w:tc>
        <w:tc>
          <w:tcPr>
            <w:tcW w:w="4820" w:type="dxa"/>
            <w:shd w:val="clear" w:color="auto" w:fill="D9D9D9" w:themeFill="background1" w:themeFillShade="D9"/>
          </w:tcPr>
          <w:p w14:paraId="08D8B1BE" w14:textId="70517FEF" w:rsidR="00AC3AEF" w:rsidRPr="008E7A73" w:rsidRDefault="00AC3AEF" w:rsidP="004829D3">
            <w:pPr>
              <w:spacing w:line="360" w:lineRule="auto"/>
              <w:rPr>
                <w:sz w:val="18"/>
                <w:szCs w:val="18"/>
              </w:rPr>
            </w:pPr>
            <w:r>
              <w:rPr>
                <w:sz w:val="18"/>
                <w:szCs w:val="18"/>
              </w:rPr>
              <w:t>Reflection on articles or books read</w:t>
            </w:r>
          </w:p>
        </w:tc>
        <w:tc>
          <w:tcPr>
            <w:tcW w:w="567" w:type="dxa"/>
            <w:shd w:val="clear" w:color="auto" w:fill="D9D9D9" w:themeFill="background1" w:themeFillShade="D9"/>
          </w:tcPr>
          <w:p w14:paraId="7C278902" w14:textId="36905315" w:rsidR="00AC3AEF" w:rsidRDefault="00AC3AEF" w:rsidP="004829D3">
            <w:pPr>
              <w:spacing w:line="360" w:lineRule="auto"/>
              <w:rPr>
                <w:sz w:val="18"/>
                <w:szCs w:val="18"/>
              </w:rPr>
            </w:pPr>
            <w:r>
              <w:rPr>
                <w:sz w:val="18"/>
                <w:szCs w:val="18"/>
              </w:rPr>
              <w:t>7</w:t>
            </w:r>
          </w:p>
        </w:tc>
        <w:tc>
          <w:tcPr>
            <w:tcW w:w="5812" w:type="dxa"/>
            <w:shd w:val="clear" w:color="auto" w:fill="D9D9D9" w:themeFill="background1" w:themeFillShade="D9"/>
          </w:tcPr>
          <w:p w14:paraId="13BFFA68" w14:textId="20C72816" w:rsidR="00AC3AEF" w:rsidRDefault="00AC3AEF" w:rsidP="004829D3">
            <w:pPr>
              <w:spacing w:line="360" w:lineRule="auto"/>
              <w:rPr>
                <w:sz w:val="18"/>
                <w:szCs w:val="18"/>
              </w:rPr>
            </w:pPr>
            <w:r>
              <w:rPr>
                <w:sz w:val="18"/>
                <w:szCs w:val="18"/>
              </w:rPr>
              <w:t>Certificates obtained</w:t>
            </w:r>
          </w:p>
        </w:tc>
      </w:tr>
    </w:tbl>
    <w:p w14:paraId="4421D697" w14:textId="77777777" w:rsidR="008A42F6" w:rsidRPr="00A90F1D" w:rsidRDefault="008A42F6" w:rsidP="008A42F6">
      <w:pPr>
        <w:rPr>
          <w:sz w:val="20"/>
          <w:szCs w:val="20"/>
        </w:rPr>
      </w:pPr>
    </w:p>
    <w:p w14:paraId="6E9C77A2" w14:textId="7CF5DF9F" w:rsidR="00BB4836" w:rsidRPr="00F84F51" w:rsidRDefault="002945F3" w:rsidP="00BB4836">
      <w:pPr>
        <w:rPr>
          <w:color w:val="002060"/>
          <w:sz w:val="20"/>
          <w:szCs w:val="20"/>
        </w:rPr>
      </w:pPr>
      <w:r w:rsidRPr="00F84F51">
        <w:rPr>
          <w:bCs/>
          <w:color w:val="002060"/>
          <w:sz w:val="20"/>
          <w:szCs w:val="20"/>
        </w:rPr>
        <w:t xml:space="preserve">As part of the appraisal process you </w:t>
      </w:r>
      <w:r w:rsidR="006B52E2">
        <w:rPr>
          <w:bCs/>
          <w:color w:val="002060"/>
          <w:sz w:val="20"/>
          <w:szCs w:val="20"/>
        </w:rPr>
        <w:t>should</w:t>
      </w:r>
      <w:r w:rsidRPr="00F84F51">
        <w:rPr>
          <w:bCs/>
          <w:color w:val="002060"/>
          <w:sz w:val="20"/>
          <w:szCs w:val="20"/>
        </w:rPr>
        <w:t xml:space="preserve"> complete a PDP relevant</w:t>
      </w:r>
      <w:r w:rsidR="0070726D" w:rsidRPr="00F84F51">
        <w:rPr>
          <w:bCs/>
          <w:color w:val="002060"/>
          <w:sz w:val="20"/>
          <w:szCs w:val="20"/>
        </w:rPr>
        <w:t xml:space="preserve"> to your educational </w:t>
      </w:r>
      <w:r w:rsidR="0021206A" w:rsidRPr="00F84F51">
        <w:rPr>
          <w:bCs/>
          <w:color w:val="002060"/>
          <w:sz w:val="20"/>
          <w:szCs w:val="20"/>
        </w:rPr>
        <w:t xml:space="preserve">role. </w:t>
      </w:r>
      <w:r w:rsidR="0070726D" w:rsidRPr="00F84F51">
        <w:rPr>
          <w:bCs/>
          <w:color w:val="002060"/>
          <w:sz w:val="20"/>
          <w:szCs w:val="20"/>
        </w:rPr>
        <w:t xml:space="preserve">This </w:t>
      </w:r>
      <w:r w:rsidR="000F0EB1" w:rsidRPr="00F84F51">
        <w:rPr>
          <w:bCs/>
          <w:color w:val="002060"/>
          <w:sz w:val="20"/>
          <w:szCs w:val="20"/>
        </w:rPr>
        <w:t xml:space="preserve">should </w:t>
      </w:r>
      <w:r w:rsidR="0070726D" w:rsidRPr="00F84F51">
        <w:rPr>
          <w:bCs/>
          <w:color w:val="002060"/>
          <w:sz w:val="20"/>
          <w:szCs w:val="20"/>
        </w:rPr>
        <w:t xml:space="preserve">be shared with </w:t>
      </w:r>
      <w:r w:rsidR="005E2501" w:rsidRPr="00F84F51">
        <w:rPr>
          <w:bCs/>
          <w:color w:val="002060"/>
          <w:sz w:val="20"/>
          <w:szCs w:val="20"/>
        </w:rPr>
        <w:t>the local Programme D</w:t>
      </w:r>
      <w:r w:rsidRPr="00F84F51">
        <w:rPr>
          <w:bCs/>
          <w:color w:val="002060"/>
          <w:sz w:val="20"/>
          <w:szCs w:val="20"/>
        </w:rPr>
        <w:t>irectors</w:t>
      </w:r>
      <w:r w:rsidR="001E591E" w:rsidRPr="00F84F51">
        <w:rPr>
          <w:bCs/>
          <w:color w:val="002060"/>
          <w:sz w:val="20"/>
          <w:szCs w:val="20"/>
        </w:rPr>
        <w:t xml:space="preserve"> </w:t>
      </w:r>
      <w:r w:rsidR="0070726D" w:rsidRPr="00F84F51">
        <w:rPr>
          <w:bCs/>
          <w:color w:val="002060"/>
          <w:sz w:val="20"/>
          <w:szCs w:val="20"/>
        </w:rPr>
        <w:t xml:space="preserve">(information protected by Data Protection Act) </w:t>
      </w:r>
      <w:r w:rsidRPr="00F84F51">
        <w:rPr>
          <w:bCs/>
          <w:color w:val="002060"/>
          <w:sz w:val="20"/>
          <w:szCs w:val="20"/>
        </w:rPr>
        <w:t>to</w:t>
      </w:r>
      <w:r w:rsidR="00A96683" w:rsidRPr="00F84F51">
        <w:rPr>
          <w:bCs/>
          <w:color w:val="002060"/>
          <w:sz w:val="20"/>
          <w:szCs w:val="20"/>
        </w:rPr>
        <w:t xml:space="preserve"> </w:t>
      </w:r>
      <w:r w:rsidR="00A96683" w:rsidRPr="00F84F51">
        <w:rPr>
          <w:color w:val="002060"/>
          <w:sz w:val="20"/>
          <w:szCs w:val="20"/>
        </w:rPr>
        <w:t>s</w:t>
      </w:r>
      <w:r w:rsidRPr="00F84F51">
        <w:rPr>
          <w:color w:val="002060"/>
          <w:sz w:val="20"/>
          <w:szCs w:val="20"/>
        </w:rPr>
        <w:t>upport the planning of activities for the supervisor group for the coming year a</w:t>
      </w:r>
      <w:r w:rsidR="00A96683" w:rsidRPr="00F84F51">
        <w:rPr>
          <w:color w:val="002060"/>
          <w:sz w:val="20"/>
          <w:szCs w:val="20"/>
        </w:rPr>
        <w:t>nd i</w:t>
      </w:r>
      <w:r w:rsidRPr="00F84F51">
        <w:rPr>
          <w:color w:val="002060"/>
          <w:sz w:val="20"/>
          <w:szCs w:val="20"/>
        </w:rPr>
        <w:t>dentify any issues common across individual appraisals</w:t>
      </w:r>
      <w:r w:rsidR="00A96683" w:rsidRPr="00F84F51">
        <w:rPr>
          <w:color w:val="002060"/>
          <w:sz w:val="20"/>
          <w:szCs w:val="20"/>
        </w:rPr>
        <w:t xml:space="preserve"> which may need to be addressed.</w:t>
      </w:r>
      <w:r w:rsidR="00BB4836">
        <w:rPr>
          <w:bCs/>
          <w:color w:val="002060"/>
          <w:sz w:val="20"/>
          <w:szCs w:val="20"/>
        </w:rPr>
        <w:t xml:space="preserve"> P</w:t>
      </w:r>
      <w:r w:rsidR="00BB4836">
        <w:rPr>
          <w:color w:val="002060"/>
          <w:sz w:val="20"/>
          <w:szCs w:val="20"/>
        </w:rPr>
        <w:t>lease ensure any trainee or patient details used are anonymised.</w:t>
      </w:r>
    </w:p>
    <w:p w14:paraId="5DB0421A" w14:textId="7B696C98" w:rsidR="00707F02" w:rsidRPr="00F84F51" w:rsidRDefault="00707F02" w:rsidP="002945F3">
      <w:pPr>
        <w:jc w:val="both"/>
        <w:rPr>
          <w:bCs/>
          <w:color w:val="002060"/>
          <w:sz w:val="20"/>
          <w:szCs w:val="20"/>
        </w:rPr>
      </w:pPr>
    </w:p>
    <w:p w14:paraId="5F08E4A0" w14:textId="77777777" w:rsidR="00900AB3" w:rsidRPr="00F84F51" w:rsidRDefault="002945F3" w:rsidP="002945F3">
      <w:pPr>
        <w:jc w:val="both"/>
        <w:rPr>
          <w:b/>
          <w:bCs/>
          <w:i/>
          <w:color w:val="002060"/>
          <w:sz w:val="20"/>
          <w:szCs w:val="20"/>
        </w:rPr>
      </w:pPr>
      <w:r w:rsidRPr="00F84F51">
        <w:rPr>
          <w:b/>
          <w:bCs/>
          <w:i/>
          <w:color w:val="002060"/>
          <w:sz w:val="20"/>
          <w:szCs w:val="20"/>
        </w:rPr>
        <w:t xml:space="preserve">You should keep a copy of each annual peer appraisal to submit to your NHS appraiser </w:t>
      </w:r>
      <w:r w:rsidR="00C32287" w:rsidRPr="00F84F51">
        <w:rPr>
          <w:b/>
          <w:bCs/>
          <w:i/>
          <w:color w:val="002060"/>
          <w:sz w:val="20"/>
          <w:szCs w:val="20"/>
        </w:rPr>
        <w:t xml:space="preserve">every year </w:t>
      </w:r>
      <w:r w:rsidRPr="00F84F51">
        <w:rPr>
          <w:b/>
          <w:bCs/>
          <w:i/>
          <w:color w:val="002060"/>
          <w:sz w:val="20"/>
          <w:szCs w:val="20"/>
        </w:rPr>
        <w:t xml:space="preserve">and to submit with your clinical </w:t>
      </w:r>
      <w:r w:rsidR="00873B48" w:rsidRPr="00F84F51">
        <w:rPr>
          <w:b/>
          <w:bCs/>
          <w:i/>
          <w:color w:val="002060"/>
          <w:sz w:val="20"/>
          <w:szCs w:val="20"/>
        </w:rPr>
        <w:t xml:space="preserve">/ educational </w:t>
      </w:r>
      <w:r w:rsidRPr="00F84F51">
        <w:rPr>
          <w:b/>
          <w:bCs/>
          <w:i/>
          <w:color w:val="002060"/>
          <w:sz w:val="20"/>
          <w:szCs w:val="20"/>
        </w:rPr>
        <w:t>supervisor re-approval</w:t>
      </w:r>
      <w:r w:rsidR="00C32287" w:rsidRPr="00F84F51">
        <w:rPr>
          <w:b/>
          <w:bCs/>
          <w:i/>
          <w:color w:val="002060"/>
          <w:sz w:val="20"/>
          <w:szCs w:val="20"/>
        </w:rPr>
        <w:t xml:space="preserve"> every five years</w:t>
      </w:r>
      <w:r w:rsidR="00707F02" w:rsidRPr="00F84F51">
        <w:rPr>
          <w:b/>
          <w:bCs/>
          <w:i/>
          <w:color w:val="002060"/>
          <w:sz w:val="20"/>
          <w:szCs w:val="20"/>
        </w:rPr>
        <w:t xml:space="preserve">. </w:t>
      </w:r>
    </w:p>
    <w:p w14:paraId="0B28EDAD" w14:textId="77777777" w:rsidR="000B4FAA" w:rsidRDefault="000B4FAA" w:rsidP="00845C75">
      <w:pPr>
        <w:rPr>
          <w:b/>
          <w:color w:val="002060"/>
          <w:sz w:val="22"/>
          <w:szCs w:val="22"/>
        </w:rPr>
      </w:pPr>
    </w:p>
    <w:p w14:paraId="138B352E" w14:textId="0CF246EA" w:rsidR="00845C75" w:rsidRPr="00F84F51" w:rsidRDefault="00727D26" w:rsidP="00845C75">
      <w:pPr>
        <w:rPr>
          <w:b/>
          <w:color w:val="002060"/>
          <w:sz w:val="22"/>
          <w:szCs w:val="22"/>
        </w:rPr>
      </w:pPr>
      <w:r w:rsidRPr="00F84F51">
        <w:rPr>
          <w:b/>
          <w:color w:val="002060"/>
          <w:sz w:val="22"/>
          <w:szCs w:val="22"/>
        </w:rPr>
        <w:lastRenderedPageBreak/>
        <w:t>Review of Educational Activities: reflect on the past year as an educator.</w:t>
      </w:r>
    </w:p>
    <w:p w14:paraId="029D3EB6" w14:textId="77777777" w:rsidR="00845C75" w:rsidRPr="00F84F51" w:rsidRDefault="00845C75" w:rsidP="00845C75">
      <w:pPr>
        <w:rPr>
          <w:color w:val="00206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F84F51" w:rsidRPr="00F84F51" w14:paraId="4AC9FF33" w14:textId="77777777" w:rsidTr="001B3888">
        <w:trPr>
          <w:trHeight w:val="350"/>
        </w:trPr>
        <w:tc>
          <w:tcPr>
            <w:tcW w:w="15021" w:type="dxa"/>
            <w:shd w:val="clear" w:color="auto" w:fill="D9D9D9" w:themeFill="background1" w:themeFillShade="D9"/>
          </w:tcPr>
          <w:p w14:paraId="657B6B23" w14:textId="4F87B690" w:rsidR="00845C75" w:rsidRPr="00F84F51" w:rsidRDefault="00873B48" w:rsidP="00727D26">
            <w:pPr>
              <w:rPr>
                <w:b/>
                <w:color w:val="002060"/>
                <w:sz w:val="20"/>
                <w:szCs w:val="20"/>
              </w:rPr>
            </w:pPr>
            <w:r w:rsidRPr="00F84F51">
              <w:rPr>
                <w:b/>
                <w:color w:val="002060"/>
                <w:sz w:val="20"/>
                <w:szCs w:val="20"/>
              </w:rPr>
              <w:t>What ha</w:t>
            </w:r>
            <w:r w:rsidR="00727D26" w:rsidRPr="00F84F51">
              <w:rPr>
                <w:b/>
                <w:color w:val="002060"/>
                <w:sz w:val="20"/>
                <w:szCs w:val="20"/>
              </w:rPr>
              <w:t>ve been your achievements and successes?</w:t>
            </w:r>
          </w:p>
        </w:tc>
      </w:tr>
      <w:tr w:rsidR="00F84F51" w:rsidRPr="00F84F51" w14:paraId="169E6A83" w14:textId="77777777" w:rsidTr="009965C7">
        <w:trPr>
          <w:trHeight w:val="1270"/>
        </w:trPr>
        <w:tc>
          <w:tcPr>
            <w:tcW w:w="15021" w:type="dxa"/>
            <w:shd w:val="clear" w:color="auto" w:fill="auto"/>
          </w:tcPr>
          <w:p w14:paraId="3251D98E" w14:textId="77777777" w:rsidR="00873B48" w:rsidRDefault="00873B48" w:rsidP="00873B48">
            <w:pPr>
              <w:rPr>
                <w:b/>
                <w:color w:val="002060"/>
                <w:sz w:val="22"/>
                <w:szCs w:val="22"/>
              </w:rPr>
            </w:pPr>
          </w:p>
          <w:p w14:paraId="713578CC" w14:textId="77777777" w:rsidR="009965C7" w:rsidRDefault="009965C7" w:rsidP="00873B48">
            <w:pPr>
              <w:rPr>
                <w:b/>
                <w:color w:val="002060"/>
                <w:sz w:val="22"/>
                <w:szCs w:val="22"/>
              </w:rPr>
            </w:pPr>
          </w:p>
          <w:p w14:paraId="42501E12" w14:textId="407C076B" w:rsidR="009965C7" w:rsidRPr="00F84F51" w:rsidRDefault="009965C7" w:rsidP="00873B48">
            <w:pPr>
              <w:rPr>
                <w:b/>
                <w:color w:val="002060"/>
                <w:sz w:val="22"/>
                <w:szCs w:val="22"/>
              </w:rPr>
            </w:pPr>
          </w:p>
        </w:tc>
      </w:tr>
    </w:tbl>
    <w:p w14:paraId="08475A35" w14:textId="77777777" w:rsidR="00845C75" w:rsidRPr="00F84F51" w:rsidRDefault="00845C75" w:rsidP="00845C75">
      <w:pPr>
        <w:rPr>
          <w:color w:val="00206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F84F51" w:rsidRPr="00F84F51" w14:paraId="5707A3A1" w14:textId="77777777" w:rsidTr="001B3888">
        <w:trPr>
          <w:trHeight w:val="287"/>
        </w:trPr>
        <w:tc>
          <w:tcPr>
            <w:tcW w:w="15021" w:type="dxa"/>
            <w:shd w:val="clear" w:color="auto" w:fill="D9D9D9" w:themeFill="background1" w:themeFillShade="D9"/>
          </w:tcPr>
          <w:p w14:paraId="345C6125" w14:textId="6FC60EE3" w:rsidR="00873B48" w:rsidRPr="00F84F51" w:rsidRDefault="00873B48" w:rsidP="001B3888">
            <w:pPr>
              <w:rPr>
                <w:b/>
                <w:color w:val="002060"/>
                <w:sz w:val="20"/>
                <w:szCs w:val="20"/>
              </w:rPr>
            </w:pPr>
            <w:r w:rsidRPr="00F84F51">
              <w:rPr>
                <w:b/>
                <w:color w:val="002060"/>
                <w:sz w:val="20"/>
                <w:szCs w:val="20"/>
              </w:rPr>
              <w:t xml:space="preserve">What </w:t>
            </w:r>
            <w:r w:rsidR="00727D26" w:rsidRPr="00F84F51">
              <w:rPr>
                <w:b/>
                <w:color w:val="002060"/>
                <w:sz w:val="20"/>
                <w:szCs w:val="20"/>
              </w:rPr>
              <w:t xml:space="preserve">areas could be improved or have caused </w:t>
            </w:r>
            <w:r w:rsidR="001B3888" w:rsidRPr="00F84F51">
              <w:rPr>
                <w:b/>
                <w:color w:val="002060"/>
                <w:sz w:val="20"/>
                <w:szCs w:val="20"/>
              </w:rPr>
              <w:t>you</w:t>
            </w:r>
            <w:r w:rsidR="00727D26" w:rsidRPr="00F84F51">
              <w:rPr>
                <w:b/>
                <w:color w:val="002060"/>
                <w:sz w:val="20"/>
                <w:szCs w:val="20"/>
              </w:rPr>
              <w:t xml:space="preserve"> difficulty and wh</w:t>
            </w:r>
            <w:r w:rsidRPr="00F84F51">
              <w:rPr>
                <w:b/>
                <w:color w:val="002060"/>
                <w:sz w:val="20"/>
                <w:szCs w:val="20"/>
              </w:rPr>
              <w:t>y</w:t>
            </w:r>
            <w:r w:rsidR="00727D26" w:rsidRPr="00F84F51">
              <w:rPr>
                <w:b/>
                <w:color w:val="002060"/>
                <w:sz w:val="20"/>
                <w:szCs w:val="20"/>
              </w:rPr>
              <w:t xml:space="preserve"> was this</w:t>
            </w:r>
            <w:r w:rsidRPr="00F84F51">
              <w:rPr>
                <w:b/>
                <w:color w:val="002060"/>
                <w:sz w:val="20"/>
                <w:szCs w:val="20"/>
              </w:rPr>
              <w:t>?</w:t>
            </w:r>
          </w:p>
        </w:tc>
      </w:tr>
      <w:tr w:rsidR="00F84F51" w:rsidRPr="00F84F51" w14:paraId="0A4D9171" w14:textId="77777777" w:rsidTr="009965C7">
        <w:trPr>
          <w:trHeight w:val="1252"/>
        </w:trPr>
        <w:tc>
          <w:tcPr>
            <w:tcW w:w="15021" w:type="dxa"/>
            <w:shd w:val="clear" w:color="auto" w:fill="auto"/>
          </w:tcPr>
          <w:p w14:paraId="5B1D3380" w14:textId="77777777" w:rsidR="00873B48" w:rsidRPr="00F84F51" w:rsidRDefault="00873B48" w:rsidP="00873B48">
            <w:pPr>
              <w:rPr>
                <w:b/>
                <w:color w:val="002060"/>
                <w:sz w:val="20"/>
                <w:szCs w:val="20"/>
              </w:rPr>
            </w:pPr>
          </w:p>
        </w:tc>
      </w:tr>
    </w:tbl>
    <w:p w14:paraId="5CD14AA8" w14:textId="77777777" w:rsidR="00845C75" w:rsidRPr="00F84F51" w:rsidRDefault="00845C75" w:rsidP="00C1268A">
      <w:pPr>
        <w:rPr>
          <w:color w:val="002060"/>
        </w:rPr>
      </w:pPr>
    </w:p>
    <w:p w14:paraId="03032143" w14:textId="21053F62" w:rsidR="00556940" w:rsidRPr="00F84F51" w:rsidRDefault="00556940" w:rsidP="00182D76">
      <w:pPr>
        <w:rPr>
          <w:color w:val="00206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1"/>
      </w:tblGrid>
      <w:tr w:rsidR="00F84F51" w:rsidRPr="00F84F51" w14:paraId="05C77BDD" w14:textId="77777777" w:rsidTr="00022B36">
        <w:trPr>
          <w:trHeight w:val="341"/>
        </w:trPr>
        <w:tc>
          <w:tcPr>
            <w:tcW w:w="15021" w:type="dxa"/>
            <w:shd w:val="clear" w:color="auto" w:fill="D9D9D9" w:themeFill="background1" w:themeFillShade="D9"/>
          </w:tcPr>
          <w:p w14:paraId="122DE56F" w14:textId="77777777" w:rsidR="00434482" w:rsidRPr="00F84F51" w:rsidRDefault="00434482" w:rsidP="00022B36">
            <w:pPr>
              <w:shd w:val="clear" w:color="auto" w:fill="D9D9D9" w:themeFill="background1" w:themeFillShade="D9"/>
              <w:jc w:val="both"/>
              <w:rPr>
                <w:b/>
                <w:bCs/>
                <w:color w:val="002060"/>
                <w:sz w:val="20"/>
                <w:szCs w:val="20"/>
              </w:rPr>
            </w:pPr>
            <w:r w:rsidRPr="00F84F51">
              <w:rPr>
                <w:b/>
                <w:bCs/>
                <w:color w:val="002060"/>
                <w:sz w:val="20"/>
                <w:szCs w:val="20"/>
              </w:rPr>
              <w:t>Reflect on last year’s educational PDP. Were all objectives met?</w:t>
            </w:r>
          </w:p>
        </w:tc>
      </w:tr>
      <w:tr w:rsidR="00F84F51" w:rsidRPr="00F84F51" w14:paraId="5DCD58CB" w14:textId="77777777" w:rsidTr="009965C7">
        <w:trPr>
          <w:trHeight w:val="1505"/>
        </w:trPr>
        <w:tc>
          <w:tcPr>
            <w:tcW w:w="15021" w:type="dxa"/>
          </w:tcPr>
          <w:p w14:paraId="50E78B06" w14:textId="77777777" w:rsidR="00434482" w:rsidRPr="00F84F51" w:rsidRDefault="00434482" w:rsidP="00022B36">
            <w:pPr>
              <w:jc w:val="both"/>
              <w:rPr>
                <w:bCs/>
                <w:color w:val="002060"/>
              </w:rPr>
            </w:pPr>
          </w:p>
        </w:tc>
      </w:tr>
    </w:tbl>
    <w:p w14:paraId="615D5510" w14:textId="50288228" w:rsidR="00434482" w:rsidRPr="00F84F51" w:rsidRDefault="00434482" w:rsidP="00182D76">
      <w:pPr>
        <w:rPr>
          <w:color w:val="002060"/>
          <w:sz w:val="22"/>
          <w:szCs w:val="22"/>
        </w:rPr>
      </w:pPr>
    </w:p>
    <w:tbl>
      <w:tblPr>
        <w:tblStyle w:val="TableGrid"/>
        <w:tblW w:w="0" w:type="auto"/>
        <w:tblLook w:val="04A0" w:firstRow="1" w:lastRow="0" w:firstColumn="1" w:lastColumn="0" w:noHBand="0" w:noVBand="1"/>
      </w:tblPr>
      <w:tblGrid>
        <w:gridCol w:w="14984"/>
      </w:tblGrid>
      <w:tr w:rsidR="003D21A4" w14:paraId="519A9DE5" w14:textId="77777777" w:rsidTr="0057197E">
        <w:trPr>
          <w:trHeight w:val="302"/>
        </w:trPr>
        <w:tc>
          <w:tcPr>
            <w:tcW w:w="14984" w:type="dxa"/>
            <w:shd w:val="clear" w:color="auto" w:fill="BFBFBF" w:themeFill="background1" w:themeFillShade="BF"/>
          </w:tcPr>
          <w:p w14:paraId="612488A2" w14:textId="406C719B" w:rsidR="003D21A4" w:rsidRPr="003D21A4" w:rsidRDefault="003D21A4" w:rsidP="00655AA3">
            <w:pPr>
              <w:pStyle w:val="NormalWeb"/>
              <w:rPr>
                <w:rFonts w:ascii="Arial" w:hAnsi="Arial" w:cs="Arial"/>
                <w:b/>
                <w:color w:val="002060"/>
                <w:sz w:val="20"/>
                <w:szCs w:val="20"/>
              </w:rPr>
            </w:pPr>
            <w:r>
              <w:rPr>
                <w:rFonts w:ascii="Arial" w:hAnsi="Arial" w:cs="Arial"/>
                <w:b/>
                <w:color w:val="002060"/>
                <w:sz w:val="20"/>
                <w:szCs w:val="20"/>
              </w:rPr>
              <w:t xml:space="preserve">What about your wellbeing or resilience as an educator? Any </w:t>
            </w:r>
            <w:r w:rsidR="00080A84">
              <w:rPr>
                <w:rFonts w:ascii="Arial" w:hAnsi="Arial" w:cs="Arial"/>
                <w:b/>
                <w:color w:val="002060"/>
                <w:sz w:val="20"/>
                <w:szCs w:val="20"/>
              </w:rPr>
              <w:t>resources used or required?</w:t>
            </w:r>
          </w:p>
        </w:tc>
      </w:tr>
      <w:tr w:rsidR="003D21A4" w14:paraId="57FA9BE7" w14:textId="77777777" w:rsidTr="003D21A4">
        <w:tc>
          <w:tcPr>
            <w:tcW w:w="14984" w:type="dxa"/>
          </w:tcPr>
          <w:p w14:paraId="600C8940" w14:textId="77777777" w:rsidR="003D21A4" w:rsidRDefault="003D21A4" w:rsidP="00655AA3">
            <w:pPr>
              <w:pStyle w:val="NormalWeb"/>
              <w:rPr>
                <w:rFonts w:ascii="Arial" w:hAnsi="Arial" w:cs="Arial"/>
                <w:b/>
                <w:color w:val="002060"/>
                <w:sz w:val="22"/>
                <w:szCs w:val="22"/>
              </w:rPr>
            </w:pPr>
          </w:p>
          <w:p w14:paraId="0743E675" w14:textId="77777777" w:rsidR="003D21A4" w:rsidRDefault="003D21A4" w:rsidP="00655AA3">
            <w:pPr>
              <w:pStyle w:val="NormalWeb"/>
              <w:rPr>
                <w:rFonts w:ascii="Arial" w:hAnsi="Arial" w:cs="Arial"/>
                <w:b/>
                <w:color w:val="002060"/>
                <w:sz w:val="22"/>
                <w:szCs w:val="22"/>
              </w:rPr>
            </w:pPr>
          </w:p>
          <w:p w14:paraId="33A83B60" w14:textId="03D46C1A" w:rsidR="003D21A4" w:rsidRDefault="003D21A4" w:rsidP="00655AA3">
            <w:pPr>
              <w:pStyle w:val="NormalWeb"/>
              <w:rPr>
                <w:rFonts w:ascii="Arial" w:hAnsi="Arial" w:cs="Arial"/>
                <w:b/>
                <w:color w:val="002060"/>
                <w:sz w:val="22"/>
                <w:szCs w:val="22"/>
              </w:rPr>
            </w:pPr>
          </w:p>
        </w:tc>
      </w:tr>
    </w:tbl>
    <w:p w14:paraId="67E44A9E" w14:textId="7F91C6D1" w:rsidR="00060516" w:rsidRDefault="00060516" w:rsidP="00655AA3">
      <w:pPr>
        <w:pStyle w:val="NormalWeb"/>
        <w:rPr>
          <w:rFonts w:ascii="Arial" w:hAnsi="Arial" w:cs="Arial"/>
          <w:b/>
          <w:color w:val="002060"/>
          <w:sz w:val="22"/>
          <w:szCs w:val="22"/>
        </w:rPr>
      </w:pPr>
    </w:p>
    <w:p w14:paraId="16852D53" w14:textId="77777777" w:rsidR="0095078A" w:rsidRDefault="0095078A" w:rsidP="00655AA3">
      <w:pPr>
        <w:pStyle w:val="NormalWeb"/>
        <w:rPr>
          <w:rFonts w:ascii="Arial" w:hAnsi="Arial" w:cs="Arial"/>
          <w:b/>
          <w:color w:val="002060"/>
          <w:sz w:val="22"/>
          <w:szCs w:val="22"/>
        </w:rPr>
      </w:pPr>
    </w:p>
    <w:p w14:paraId="1E6DA514" w14:textId="78B832BE" w:rsidR="00655AA3" w:rsidRPr="006B5655" w:rsidRDefault="006B5655" w:rsidP="006B5655">
      <w:pPr>
        <w:pStyle w:val="NormalWeb"/>
        <w:rPr>
          <w:rFonts w:ascii="Arial" w:hAnsi="Arial" w:cs="Arial"/>
          <w:b/>
          <w:color w:val="002060"/>
          <w:sz w:val="22"/>
          <w:szCs w:val="22"/>
        </w:rPr>
      </w:pPr>
      <w:r w:rsidRPr="006B5655">
        <w:rPr>
          <w:rFonts w:ascii="Arial" w:hAnsi="Arial" w:cs="Arial"/>
          <w:b/>
          <w:color w:val="002060"/>
          <w:sz w:val="22"/>
          <w:szCs w:val="22"/>
        </w:rPr>
        <w:lastRenderedPageBreak/>
        <w:t xml:space="preserve">The table below </w:t>
      </w:r>
      <w:r>
        <w:rPr>
          <w:rFonts w:ascii="Arial" w:hAnsi="Arial" w:cs="Arial"/>
          <w:b/>
          <w:color w:val="002060"/>
          <w:sz w:val="22"/>
          <w:szCs w:val="22"/>
        </w:rPr>
        <w:t xml:space="preserve">maps the Framework areas </w:t>
      </w:r>
      <w:r w:rsidRPr="006B5655">
        <w:rPr>
          <w:rFonts w:ascii="Arial" w:hAnsi="Arial" w:cs="Arial"/>
          <w:b/>
          <w:color w:val="002060"/>
          <w:sz w:val="22"/>
          <w:szCs w:val="22"/>
        </w:rPr>
        <w:t>to the standards and guidance for education and training developed by the healthcare regulators.</w:t>
      </w:r>
      <w:r>
        <w:rPr>
          <w:rFonts w:ascii="Arial" w:hAnsi="Arial" w:cs="Arial"/>
          <w:b/>
          <w:color w:val="002060"/>
          <w:sz w:val="22"/>
          <w:szCs w:val="22"/>
        </w:rPr>
        <w:t xml:space="preserve"> It should be used to reflect on your activities as an educator.</w:t>
      </w:r>
    </w:p>
    <w:p w14:paraId="4021E07A" w14:textId="77777777" w:rsidR="00060516" w:rsidRDefault="00060516" w:rsidP="00182D76">
      <w:pPr>
        <w:rPr>
          <w:color w:val="002060"/>
          <w:sz w:val="22"/>
          <w:szCs w:val="22"/>
        </w:rPr>
      </w:pPr>
    </w:p>
    <w:tbl>
      <w:tblPr>
        <w:tblStyle w:val="TableGrid"/>
        <w:tblW w:w="14984" w:type="dxa"/>
        <w:tblLook w:val="04A0" w:firstRow="1" w:lastRow="0" w:firstColumn="1" w:lastColumn="0" w:noHBand="0" w:noVBand="1"/>
      </w:tblPr>
      <w:tblGrid>
        <w:gridCol w:w="421"/>
        <w:gridCol w:w="2551"/>
        <w:gridCol w:w="4394"/>
        <w:gridCol w:w="7618"/>
      </w:tblGrid>
      <w:tr w:rsidR="00782D86" w:rsidRPr="009965C7" w14:paraId="46857713" w14:textId="54E9FA99" w:rsidTr="006339CE">
        <w:trPr>
          <w:trHeight w:val="475"/>
        </w:trPr>
        <w:tc>
          <w:tcPr>
            <w:tcW w:w="421" w:type="dxa"/>
            <w:shd w:val="clear" w:color="auto" w:fill="D9D9D9" w:themeFill="background1" w:themeFillShade="D9"/>
          </w:tcPr>
          <w:p w14:paraId="349A23FC" w14:textId="77777777" w:rsidR="00782D86" w:rsidRDefault="00782D86" w:rsidP="009965C7">
            <w:pPr>
              <w:rPr>
                <w:color w:val="002060"/>
                <w:sz w:val="20"/>
                <w:szCs w:val="20"/>
              </w:rPr>
            </w:pPr>
          </w:p>
        </w:tc>
        <w:tc>
          <w:tcPr>
            <w:tcW w:w="2551" w:type="dxa"/>
            <w:shd w:val="clear" w:color="auto" w:fill="D9D9D9" w:themeFill="background1" w:themeFillShade="D9"/>
          </w:tcPr>
          <w:p w14:paraId="08415567" w14:textId="358DBEE7" w:rsidR="00782D86" w:rsidRPr="00E5416B" w:rsidRDefault="00E5416B" w:rsidP="009965C7">
            <w:pPr>
              <w:rPr>
                <w:b/>
                <w:color w:val="002060"/>
                <w:sz w:val="20"/>
                <w:szCs w:val="20"/>
              </w:rPr>
            </w:pPr>
            <w:r w:rsidRPr="00E5416B">
              <w:rPr>
                <w:b/>
                <w:color w:val="002060"/>
                <w:sz w:val="20"/>
                <w:szCs w:val="20"/>
              </w:rPr>
              <w:t xml:space="preserve">Framework </w:t>
            </w:r>
            <w:r w:rsidR="00782D86" w:rsidRPr="00E5416B">
              <w:rPr>
                <w:b/>
                <w:color w:val="002060"/>
                <w:sz w:val="20"/>
                <w:szCs w:val="20"/>
              </w:rPr>
              <w:t xml:space="preserve"> Area</w:t>
            </w:r>
          </w:p>
        </w:tc>
        <w:tc>
          <w:tcPr>
            <w:tcW w:w="4394" w:type="dxa"/>
            <w:shd w:val="clear" w:color="auto" w:fill="D9D9D9" w:themeFill="background1" w:themeFillShade="D9"/>
          </w:tcPr>
          <w:p w14:paraId="4D76180D" w14:textId="2BEEBBA1" w:rsidR="00782D86" w:rsidRPr="00E5416B" w:rsidRDefault="00E5416B" w:rsidP="009965C7">
            <w:pPr>
              <w:rPr>
                <w:b/>
                <w:color w:val="002060"/>
                <w:sz w:val="20"/>
                <w:szCs w:val="20"/>
              </w:rPr>
            </w:pPr>
            <w:r>
              <w:rPr>
                <w:b/>
                <w:color w:val="002060"/>
                <w:sz w:val="20"/>
                <w:szCs w:val="20"/>
              </w:rPr>
              <w:t>Relevant Activities</w:t>
            </w:r>
          </w:p>
        </w:tc>
        <w:tc>
          <w:tcPr>
            <w:tcW w:w="7618" w:type="dxa"/>
            <w:shd w:val="clear" w:color="auto" w:fill="D9D9D9" w:themeFill="background1" w:themeFillShade="D9"/>
          </w:tcPr>
          <w:p w14:paraId="2F3F92C1" w14:textId="3869AF9B" w:rsidR="00782D86" w:rsidRPr="00E5416B" w:rsidRDefault="00782D86" w:rsidP="009965C7">
            <w:pPr>
              <w:rPr>
                <w:b/>
                <w:color w:val="002060"/>
                <w:sz w:val="20"/>
                <w:szCs w:val="20"/>
              </w:rPr>
            </w:pPr>
            <w:r w:rsidRPr="00E5416B">
              <w:rPr>
                <w:b/>
                <w:color w:val="002060"/>
                <w:sz w:val="20"/>
                <w:szCs w:val="20"/>
              </w:rPr>
              <w:t>Reflection on Activities undertaken</w:t>
            </w:r>
          </w:p>
        </w:tc>
      </w:tr>
      <w:tr w:rsidR="00782D86" w:rsidRPr="009965C7" w14:paraId="1284B3D3" w14:textId="34EDC16B" w:rsidTr="006339CE">
        <w:trPr>
          <w:trHeight w:val="1035"/>
        </w:trPr>
        <w:tc>
          <w:tcPr>
            <w:tcW w:w="421" w:type="dxa"/>
          </w:tcPr>
          <w:p w14:paraId="33E30012" w14:textId="20840584" w:rsidR="00782D86" w:rsidRPr="00FA189E" w:rsidRDefault="00782D86" w:rsidP="00782D86">
            <w:pPr>
              <w:contextualSpacing/>
              <w:rPr>
                <w:b/>
                <w:sz w:val="20"/>
                <w:szCs w:val="18"/>
              </w:rPr>
            </w:pPr>
            <w:r>
              <w:rPr>
                <w:b/>
                <w:sz w:val="20"/>
                <w:szCs w:val="18"/>
              </w:rPr>
              <w:t>1</w:t>
            </w:r>
          </w:p>
        </w:tc>
        <w:tc>
          <w:tcPr>
            <w:tcW w:w="2551" w:type="dxa"/>
          </w:tcPr>
          <w:p w14:paraId="6D9F04C9" w14:textId="1863488D" w:rsidR="00782D86" w:rsidRPr="00FA189E" w:rsidRDefault="00782D86" w:rsidP="00782D86">
            <w:pPr>
              <w:contextualSpacing/>
              <w:rPr>
                <w:b/>
                <w:sz w:val="20"/>
                <w:szCs w:val="18"/>
              </w:rPr>
            </w:pPr>
            <w:r w:rsidRPr="00FA189E">
              <w:rPr>
                <w:b/>
                <w:sz w:val="20"/>
                <w:szCs w:val="18"/>
              </w:rPr>
              <w:t>Ensure safe &amp; effective patient care through training</w:t>
            </w:r>
          </w:p>
          <w:p w14:paraId="67C6E722" w14:textId="313BA5C3" w:rsidR="00782D86" w:rsidRPr="009965C7" w:rsidRDefault="00782D86" w:rsidP="0057197E">
            <w:pPr>
              <w:rPr>
                <w:b/>
                <w:color w:val="002060"/>
                <w:sz w:val="20"/>
                <w:szCs w:val="20"/>
              </w:rPr>
            </w:pPr>
          </w:p>
        </w:tc>
        <w:tc>
          <w:tcPr>
            <w:tcW w:w="4394" w:type="dxa"/>
          </w:tcPr>
          <w:p w14:paraId="4D3F5AA1" w14:textId="3B0BA23A" w:rsidR="00782D86" w:rsidRPr="009965C7" w:rsidRDefault="00440266" w:rsidP="006339CE">
            <w:pPr>
              <w:rPr>
                <w:color w:val="002060"/>
                <w:sz w:val="20"/>
                <w:szCs w:val="20"/>
              </w:rPr>
            </w:pPr>
            <w:r>
              <w:rPr>
                <w:i/>
                <w:sz w:val="18"/>
                <w:szCs w:val="20"/>
              </w:rPr>
              <w:t>H</w:t>
            </w:r>
            <w:r w:rsidR="00782D86" w:rsidRPr="004E6366">
              <w:rPr>
                <w:i/>
                <w:sz w:val="18"/>
                <w:szCs w:val="20"/>
              </w:rPr>
              <w:t>ow you protect patients and enhance their care through your supervision of healthcare</w:t>
            </w:r>
            <w:r w:rsidR="006339CE">
              <w:rPr>
                <w:i/>
                <w:sz w:val="18"/>
                <w:szCs w:val="20"/>
              </w:rPr>
              <w:t xml:space="preserve"> </w:t>
            </w:r>
            <w:r w:rsidR="00782D86" w:rsidRPr="004E6366">
              <w:rPr>
                <w:i/>
                <w:sz w:val="18"/>
                <w:szCs w:val="20"/>
              </w:rPr>
              <w:t>learners in training, and how you balance the needs of your patients and service with the educational needs</w:t>
            </w:r>
            <w:r w:rsidR="006339CE">
              <w:rPr>
                <w:i/>
                <w:sz w:val="18"/>
                <w:szCs w:val="20"/>
              </w:rPr>
              <w:t xml:space="preserve"> </w:t>
            </w:r>
            <w:r w:rsidR="00782D86" w:rsidRPr="004E6366">
              <w:rPr>
                <w:i/>
                <w:sz w:val="18"/>
                <w:szCs w:val="20"/>
              </w:rPr>
              <w:t>of your learners</w:t>
            </w:r>
            <w:r w:rsidR="0095078A">
              <w:rPr>
                <w:i/>
                <w:sz w:val="18"/>
                <w:szCs w:val="20"/>
              </w:rPr>
              <w:t>.</w:t>
            </w:r>
            <w:r w:rsidR="00E5416B">
              <w:rPr>
                <w:i/>
                <w:sz w:val="18"/>
                <w:szCs w:val="20"/>
              </w:rPr>
              <w:t xml:space="preserve"> </w:t>
            </w:r>
          </w:p>
        </w:tc>
        <w:tc>
          <w:tcPr>
            <w:tcW w:w="7618" w:type="dxa"/>
          </w:tcPr>
          <w:p w14:paraId="2021EE67" w14:textId="77777777" w:rsidR="00782D86" w:rsidRPr="009965C7" w:rsidRDefault="00782D86" w:rsidP="0057197E">
            <w:pPr>
              <w:rPr>
                <w:color w:val="002060"/>
                <w:sz w:val="20"/>
                <w:szCs w:val="20"/>
              </w:rPr>
            </w:pPr>
          </w:p>
        </w:tc>
      </w:tr>
      <w:tr w:rsidR="00782D86" w:rsidRPr="009965C7" w14:paraId="401FC89B" w14:textId="50C3B8AA" w:rsidTr="006339CE">
        <w:trPr>
          <w:trHeight w:val="1035"/>
        </w:trPr>
        <w:tc>
          <w:tcPr>
            <w:tcW w:w="421" w:type="dxa"/>
          </w:tcPr>
          <w:p w14:paraId="128AB980" w14:textId="66677854" w:rsidR="00782D86" w:rsidRPr="00FA189E" w:rsidRDefault="00782D86" w:rsidP="00782D86">
            <w:pPr>
              <w:contextualSpacing/>
              <w:rPr>
                <w:b/>
                <w:sz w:val="20"/>
                <w:szCs w:val="18"/>
              </w:rPr>
            </w:pPr>
            <w:r>
              <w:rPr>
                <w:b/>
                <w:sz w:val="20"/>
                <w:szCs w:val="18"/>
              </w:rPr>
              <w:t>2</w:t>
            </w:r>
          </w:p>
        </w:tc>
        <w:tc>
          <w:tcPr>
            <w:tcW w:w="2551" w:type="dxa"/>
          </w:tcPr>
          <w:p w14:paraId="07F35742" w14:textId="1C04E4D0" w:rsidR="00782D86" w:rsidRPr="009965C7" w:rsidRDefault="00782D86" w:rsidP="00440266">
            <w:pPr>
              <w:contextualSpacing/>
              <w:rPr>
                <w:b/>
                <w:color w:val="002060"/>
                <w:sz w:val="20"/>
                <w:szCs w:val="20"/>
              </w:rPr>
            </w:pPr>
            <w:r w:rsidRPr="00FA189E">
              <w:rPr>
                <w:b/>
                <w:sz w:val="20"/>
                <w:szCs w:val="18"/>
              </w:rPr>
              <w:t>Establish</w:t>
            </w:r>
            <w:r>
              <w:rPr>
                <w:b/>
                <w:sz w:val="20"/>
                <w:szCs w:val="18"/>
              </w:rPr>
              <w:t>ing</w:t>
            </w:r>
            <w:r w:rsidRPr="00FA189E">
              <w:rPr>
                <w:b/>
                <w:sz w:val="20"/>
                <w:szCs w:val="18"/>
              </w:rPr>
              <w:t xml:space="preserve"> &amp; maintain</w:t>
            </w:r>
            <w:r>
              <w:rPr>
                <w:b/>
                <w:sz w:val="20"/>
                <w:szCs w:val="18"/>
              </w:rPr>
              <w:t xml:space="preserve">ing an </w:t>
            </w:r>
            <w:r w:rsidRPr="00FA189E">
              <w:rPr>
                <w:b/>
                <w:sz w:val="20"/>
                <w:szCs w:val="18"/>
              </w:rPr>
              <w:t>environment</w:t>
            </w:r>
            <w:r>
              <w:rPr>
                <w:b/>
                <w:sz w:val="20"/>
                <w:szCs w:val="18"/>
              </w:rPr>
              <w:t xml:space="preserve"> for learning</w:t>
            </w:r>
          </w:p>
        </w:tc>
        <w:tc>
          <w:tcPr>
            <w:tcW w:w="4394" w:type="dxa"/>
          </w:tcPr>
          <w:p w14:paraId="528B2BE5" w14:textId="413A28C4" w:rsidR="00782D86" w:rsidRPr="009965C7" w:rsidRDefault="00440266" w:rsidP="0095078A">
            <w:pPr>
              <w:rPr>
                <w:color w:val="002060"/>
                <w:sz w:val="20"/>
                <w:szCs w:val="20"/>
              </w:rPr>
            </w:pPr>
            <w:r>
              <w:rPr>
                <w:i/>
                <w:sz w:val="18"/>
                <w:szCs w:val="20"/>
              </w:rPr>
              <w:t>H</w:t>
            </w:r>
            <w:r w:rsidR="00782D86" w:rsidRPr="004E6366">
              <w:rPr>
                <w:i/>
                <w:sz w:val="18"/>
                <w:szCs w:val="20"/>
              </w:rPr>
              <w:t>ow you make the clinical environment safe and conducive to effective learning for</w:t>
            </w:r>
            <w:r>
              <w:rPr>
                <w:i/>
                <w:sz w:val="18"/>
                <w:szCs w:val="20"/>
              </w:rPr>
              <w:t xml:space="preserve"> </w:t>
            </w:r>
            <w:r w:rsidR="00E5416B">
              <w:rPr>
                <w:i/>
                <w:sz w:val="18"/>
                <w:szCs w:val="20"/>
              </w:rPr>
              <w:t>learners and others</w:t>
            </w:r>
            <w:r w:rsidR="0095078A">
              <w:rPr>
                <w:i/>
                <w:sz w:val="18"/>
                <w:szCs w:val="20"/>
              </w:rPr>
              <w:t>.</w:t>
            </w:r>
          </w:p>
        </w:tc>
        <w:tc>
          <w:tcPr>
            <w:tcW w:w="7618" w:type="dxa"/>
          </w:tcPr>
          <w:p w14:paraId="7F902407" w14:textId="77777777" w:rsidR="00782D86" w:rsidRPr="009965C7" w:rsidRDefault="00782D86" w:rsidP="0057197E">
            <w:pPr>
              <w:rPr>
                <w:color w:val="002060"/>
                <w:sz w:val="20"/>
                <w:szCs w:val="20"/>
              </w:rPr>
            </w:pPr>
          </w:p>
        </w:tc>
      </w:tr>
      <w:tr w:rsidR="00782D86" w:rsidRPr="009965C7" w14:paraId="25BA6286" w14:textId="57C30B51" w:rsidTr="006339CE">
        <w:trPr>
          <w:trHeight w:val="1035"/>
        </w:trPr>
        <w:tc>
          <w:tcPr>
            <w:tcW w:w="421" w:type="dxa"/>
          </w:tcPr>
          <w:p w14:paraId="32767D71" w14:textId="4BE85CAB" w:rsidR="00782D86" w:rsidRPr="00FA189E" w:rsidRDefault="00782D86" w:rsidP="00782D86">
            <w:pPr>
              <w:contextualSpacing/>
              <w:rPr>
                <w:b/>
                <w:sz w:val="20"/>
                <w:szCs w:val="18"/>
              </w:rPr>
            </w:pPr>
            <w:r>
              <w:rPr>
                <w:b/>
                <w:sz w:val="20"/>
                <w:szCs w:val="18"/>
              </w:rPr>
              <w:t>3</w:t>
            </w:r>
          </w:p>
        </w:tc>
        <w:tc>
          <w:tcPr>
            <w:tcW w:w="2551" w:type="dxa"/>
          </w:tcPr>
          <w:p w14:paraId="1E5FC90A" w14:textId="609D2658" w:rsidR="00782D86" w:rsidRPr="009965C7" w:rsidRDefault="00782D86" w:rsidP="006339CE">
            <w:pPr>
              <w:contextualSpacing/>
              <w:rPr>
                <w:b/>
                <w:color w:val="002060"/>
                <w:sz w:val="20"/>
                <w:szCs w:val="20"/>
              </w:rPr>
            </w:pPr>
            <w:r w:rsidRPr="00FA189E">
              <w:rPr>
                <w:b/>
                <w:sz w:val="20"/>
                <w:szCs w:val="18"/>
              </w:rPr>
              <w:t>Teach</w:t>
            </w:r>
            <w:r>
              <w:rPr>
                <w:b/>
                <w:sz w:val="20"/>
                <w:szCs w:val="18"/>
              </w:rPr>
              <w:t>ing</w:t>
            </w:r>
            <w:r w:rsidRPr="00FA189E">
              <w:rPr>
                <w:b/>
                <w:sz w:val="20"/>
                <w:szCs w:val="18"/>
              </w:rPr>
              <w:t xml:space="preserve"> &amp; facilitat</w:t>
            </w:r>
            <w:r>
              <w:rPr>
                <w:b/>
                <w:sz w:val="20"/>
                <w:szCs w:val="18"/>
              </w:rPr>
              <w:t>ing</w:t>
            </w:r>
            <w:r w:rsidRPr="00FA189E">
              <w:rPr>
                <w:b/>
                <w:sz w:val="20"/>
                <w:szCs w:val="18"/>
              </w:rPr>
              <w:t xml:space="preserve"> learning</w:t>
            </w:r>
          </w:p>
        </w:tc>
        <w:tc>
          <w:tcPr>
            <w:tcW w:w="4394" w:type="dxa"/>
            <w:shd w:val="clear" w:color="auto" w:fill="auto"/>
          </w:tcPr>
          <w:p w14:paraId="76B20017" w14:textId="57783DF9" w:rsidR="00782D86" w:rsidRPr="009965C7" w:rsidRDefault="00E22524" w:rsidP="00E22524">
            <w:pPr>
              <w:rPr>
                <w:color w:val="002060"/>
                <w:sz w:val="20"/>
                <w:szCs w:val="20"/>
              </w:rPr>
            </w:pPr>
            <w:r>
              <w:rPr>
                <w:i/>
                <w:sz w:val="18"/>
                <w:szCs w:val="20"/>
              </w:rPr>
              <w:t>H</w:t>
            </w:r>
            <w:r w:rsidR="00782D86" w:rsidRPr="004E6366">
              <w:rPr>
                <w:i/>
                <w:sz w:val="18"/>
                <w:szCs w:val="20"/>
              </w:rPr>
              <w:t>ow you work with learners to facilitate their learning</w:t>
            </w:r>
            <w:r>
              <w:rPr>
                <w:i/>
                <w:sz w:val="18"/>
                <w:szCs w:val="20"/>
              </w:rPr>
              <w:t>:</w:t>
            </w:r>
          </w:p>
        </w:tc>
        <w:tc>
          <w:tcPr>
            <w:tcW w:w="7618" w:type="dxa"/>
          </w:tcPr>
          <w:p w14:paraId="7095F61E" w14:textId="77777777" w:rsidR="00782D86" w:rsidRPr="009965C7" w:rsidRDefault="00782D86" w:rsidP="0057197E">
            <w:pPr>
              <w:rPr>
                <w:color w:val="002060"/>
                <w:sz w:val="20"/>
                <w:szCs w:val="20"/>
              </w:rPr>
            </w:pPr>
          </w:p>
        </w:tc>
      </w:tr>
      <w:tr w:rsidR="00782D86" w:rsidRPr="009965C7" w14:paraId="276F52AB" w14:textId="440FD8FB" w:rsidTr="006339CE">
        <w:trPr>
          <w:trHeight w:val="1035"/>
        </w:trPr>
        <w:tc>
          <w:tcPr>
            <w:tcW w:w="421" w:type="dxa"/>
          </w:tcPr>
          <w:p w14:paraId="39F3ECAD" w14:textId="24D17B69" w:rsidR="00782D86" w:rsidRDefault="00782D86" w:rsidP="00782D86">
            <w:pPr>
              <w:contextualSpacing/>
              <w:rPr>
                <w:b/>
                <w:sz w:val="20"/>
                <w:szCs w:val="18"/>
              </w:rPr>
            </w:pPr>
            <w:r>
              <w:rPr>
                <w:b/>
                <w:sz w:val="20"/>
                <w:szCs w:val="18"/>
              </w:rPr>
              <w:t>4</w:t>
            </w:r>
          </w:p>
        </w:tc>
        <w:tc>
          <w:tcPr>
            <w:tcW w:w="2551" w:type="dxa"/>
          </w:tcPr>
          <w:p w14:paraId="7D76DB0B" w14:textId="5D32660C" w:rsidR="00782D86" w:rsidRPr="00FA189E" w:rsidRDefault="00782D86" w:rsidP="0057197E">
            <w:pPr>
              <w:contextualSpacing/>
              <w:rPr>
                <w:sz w:val="20"/>
                <w:szCs w:val="18"/>
              </w:rPr>
            </w:pPr>
            <w:r>
              <w:rPr>
                <w:b/>
                <w:sz w:val="20"/>
                <w:szCs w:val="18"/>
              </w:rPr>
              <w:t>Enhancing learning through a</w:t>
            </w:r>
            <w:r w:rsidRPr="00FA189E">
              <w:rPr>
                <w:b/>
                <w:sz w:val="20"/>
                <w:szCs w:val="18"/>
              </w:rPr>
              <w:t>ssess</w:t>
            </w:r>
            <w:r>
              <w:rPr>
                <w:b/>
                <w:sz w:val="20"/>
                <w:szCs w:val="18"/>
              </w:rPr>
              <w:t>ment</w:t>
            </w:r>
          </w:p>
          <w:p w14:paraId="3A80EE06" w14:textId="77777777" w:rsidR="00782D86" w:rsidRDefault="00782D86" w:rsidP="0057197E">
            <w:pPr>
              <w:ind w:left="360"/>
              <w:contextualSpacing/>
              <w:rPr>
                <w:b/>
                <w:color w:val="002060"/>
                <w:sz w:val="20"/>
                <w:szCs w:val="18"/>
              </w:rPr>
            </w:pPr>
          </w:p>
        </w:tc>
        <w:tc>
          <w:tcPr>
            <w:tcW w:w="4394" w:type="dxa"/>
            <w:shd w:val="clear" w:color="auto" w:fill="auto"/>
          </w:tcPr>
          <w:p w14:paraId="7F3821A2" w14:textId="6700ABC5" w:rsidR="00782D86" w:rsidRPr="009965C7" w:rsidRDefault="00782D86" w:rsidP="0057197E">
            <w:pPr>
              <w:rPr>
                <w:color w:val="002060"/>
                <w:sz w:val="20"/>
                <w:szCs w:val="20"/>
              </w:rPr>
            </w:pPr>
            <w:r w:rsidRPr="004E6366">
              <w:rPr>
                <w:i/>
                <w:sz w:val="18"/>
                <w:szCs w:val="20"/>
              </w:rPr>
              <w:t>This area is about your approach to assessment and feedback</w:t>
            </w:r>
          </w:p>
        </w:tc>
        <w:tc>
          <w:tcPr>
            <w:tcW w:w="7618" w:type="dxa"/>
          </w:tcPr>
          <w:p w14:paraId="2F03E73B" w14:textId="77777777" w:rsidR="00782D86" w:rsidRPr="009965C7" w:rsidRDefault="00782D86" w:rsidP="0057197E">
            <w:pPr>
              <w:rPr>
                <w:color w:val="002060"/>
                <w:sz w:val="20"/>
                <w:szCs w:val="20"/>
              </w:rPr>
            </w:pPr>
          </w:p>
        </w:tc>
      </w:tr>
      <w:tr w:rsidR="00782D86" w:rsidRPr="009965C7" w14:paraId="58A721BE" w14:textId="77777777" w:rsidTr="006339CE">
        <w:trPr>
          <w:trHeight w:val="1035"/>
        </w:trPr>
        <w:tc>
          <w:tcPr>
            <w:tcW w:w="421" w:type="dxa"/>
          </w:tcPr>
          <w:p w14:paraId="64921DE6" w14:textId="32A389AE" w:rsidR="00782D86" w:rsidRDefault="00782D86" w:rsidP="00782D86">
            <w:pPr>
              <w:contextualSpacing/>
              <w:rPr>
                <w:b/>
                <w:sz w:val="20"/>
                <w:szCs w:val="18"/>
              </w:rPr>
            </w:pPr>
            <w:r>
              <w:rPr>
                <w:b/>
                <w:sz w:val="20"/>
                <w:szCs w:val="18"/>
              </w:rPr>
              <w:t>5</w:t>
            </w:r>
          </w:p>
        </w:tc>
        <w:tc>
          <w:tcPr>
            <w:tcW w:w="2551" w:type="dxa"/>
          </w:tcPr>
          <w:p w14:paraId="15E40461" w14:textId="5DCB8AA1" w:rsidR="00782D86" w:rsidRDefault="00782D86" w:rsidP="00782D86">
            <w:pPr>
              <w:contextualSpacing/>
              <w:rPr>
                <w:b/>
                <w:sz w:val="20"/>
                <w:szCs w:val="18"/>
              </w:rPr>
            </w:pPr>
            <w:r>
              <w:rPr>
                <w:b/>
                <w:sz w:val="20"/>
                <w:szCs w:val="18"/>
              </w:rPr>
              <w:t>Supporting &amp; monitoring educational progress</w:t>
            </w:r>
          </w:p>
        </w:tc>
        <w:tc>
          <w:tcPr>
            <w:tcW w:w="4394" w:type="dxa"/>
            <w:shd w:val="clear" w:color="auto" w:fill="auto"/>
          </w:tcPr>
          <w:p w14:paraId="6788AF37" w14:textId="1FB890EC" w:rsidR="00782D86" w:rsidRPr="00FA189E" w:rsidRDefault="00782D86" w:rsidP="006339CE">
            <w:pPr>
              <w:rPr>
                <w:i/>
                <w:sz w:val="18"/>
                <w:szCs w:val="20"/>
              </w:rPr>
            </w:pPr>
            <w:r w:rsidRPr="004E6366">
              <w:rPr>
                <w:i/>
                <w:sz w:val="18"/>
                <w:szCs w:val="20"/>
              </w:rPr>
              <w:t>This area is about the support you provide to learners in their progression towards completion of training</w:t>
            </w:r>
            <w:r w:rsidR="006339CE">
              <w:rPr>
                <w:i/>
                <w:sz w:val="18"/>
                <w:szCs w:val="20"/>
              </w:rPr>
              <w:t xml:space="preserve"> </w:t>
            </w:r>
            <w:r w:rsidRPr="004E6366">
              <w:rPr>
                <w:i/>
                <w:sz w:val="18"/>
                <w:szCs w:val="20"/>
              </w:rPr>
              <w:t>and their intended career destination.</w:t>
            </w:r>
          </w:p>
        </w:tc>
        <w:tc>
          <w:tcPr>
            <w:tcW w:w="7618" w:type="dxa"/>
          </w:tcPr>
          <w:p w14:paraId="01B6B0BE" w14:textId="77777777" w:rsidR="00782D86" w:rsidRPr="009965C7" w:rsidRDefault="00782D86" w:rsidP="0057197E">
            <w:pPr>
              <w:rPr>
                <w:color w:val="002060"/>
                <w:sz w:val="20"/>
                <w:szCs w:val="20"/>
              </w:rPr>
            </w:pPr>
          </w:p>
        </w:tc>
      </w:tr>
      <w:tr w:rsidR="00782D86" w:rsidRPr="009965C7" w14:paraId="64B962CF" w14:textId="43CA984D" w:rsidTr="006339CE">
        <w:trPr>
          <w:trHeight w:val="1035"/>
        </w:trPr>
        <w:tc>
          <w:tcPr>
            <w:tcW w:w="421" w:type="dxa"/>
          </w:tcPr>
          <w:p w14:paraId="7DE97E87" w14:textId="61F17B62" w:rsidR="00782D86" w:rsidRPr="00782D86" w:rsidRDefault="00782D86" w:rsidP="00782D86">
            <w:pPr>
              <w:rPr>
                <w:b/>
                <w:sz w:val="20"/>
                <w:szCs w:val="18"/>
              </w:rPr>
            </w:pPr>
            <w:r>
              <w:rPr>
                <w:b/>
                <w:sz w:val="20"/>
                <w:szCs w:val="18"/>
              </w:rPr>
              <w:t>6</w:t>
            </w:r>
          </w:p>
        </w:tc>
        <w:tc>
          <w:tcPr>
            <w:tcW w:w="2551" w:type="dxa"/>
          </w:tcPr>
          <w:p w14:paraId="7492971C" w14:textId="5491F178" w:rsidR="00782D86" w:rsidRPr="00782D86" w:rsidRDefault="00782D86" w:rsidP="00782D86">
            <w:pPr>
              <w:rPr>
                <w:b/>
                <w:color w:val="002060"/>
                <w:sz w:val="20"/>
                <w:szCs w:val="18"/>
              </w:rPr>
            </w:pPr>
            <w:r w:rsidRPr="00782D86">
              <w:rPr>
                <w:b/>
                <w:sz w:val="20"/>
                <w:szCs w:val="18"/>
              </w:rPr>
              <w:t>Guiding personal &amp; professional development of trainees</w:t>
            </w:r>
          </w:p>
        </w:tc>
        <w:tc>
          <w:tcPr>
            <w:tcW w:w="4394" w:type="dxa"/>
            <w:shd w:val="clear" w:color="auto" w:fill="auto"/>
          </w:tcPr>
          <w:p w14:paraId="36BBFBD8" w14:textId="50332B0E" w:rsidR="00782D86" w:rsidRPr="009965C7" w:rsidRDefault="00782D86" w:rsidP="006339CE">
            <w:pPr>
              <w:rPr>
                <w:color w:val="002060"/>
                <w:sz w:val="20"/>
                <w:szCs w:val="20"/>
              </w:rPr>
            </w:pPr>
            <w:r w:rsidRPr="004E6366">
              <w:rPr>
                <w:i/>
                <w:sz w:val="18"/>
                <w:szCs w:val="20"/>
              </w:rPr>
              <w:t>This area is about the support you provide to learners in relation to their personal and professional</w:t>
            </w:r>
            <w:r w:rsidR="006339CE">
              <w:rPr>
                <w:i/>
                <w:sz w:val="18"/>
                <w:szCs w:val="20"/>
              </w:rPr>
              <w:t xml:space="preserve"> </w:t>
            </w:r>
            <w:r w:rsidRPr="004E6366">
              <w:rPr>
                <w:i/>
                <w:sz w:val="18"/>
                <w:szCs w:val="20"/>
              </w:rPr>
              <w:t>development.</w:t>
            </w:r>
          </w:p>
        </w:tc>
        <w:tc>
          <w:tcPr>
            <w:tcW w:w="7618" w:type="dxa"/>
          </w:tcPr>
          <w:p w14:paraId="4E41A1F5" w14:textId="77777777" w:rsidR="00782D86" w:rsidRPr="009965C7" w:rsidRDefault="00782D86" w:rsidP="0057197E">
            <w:pPr>
              <w:rPr>
                <w:color w:val="002060"/>
                <w:sz w:val="20"/>
                <w:szCs w:val="20"/>
              </w:rPr>
            </w:pPr>
          </w:p>
        </w:tc>
      </w:tr>
      <w:tr w:rsidR="00782D86" w:rsidRPr="009965C7" w14:paraId="5F175F30" w14:textId="77777777" w:rsidTr="006339CE">
        <w:trPr>
          <w:trHeight w:val="1035"/>
        </w:trPr>
        <w:tc>
          <w:tcPr>
            <w:tcW w:w="421" w:type="dxa"/>
          </w:tcPr>
          <w:p w14:paraId="24B4E61A" w14:textId="036B7591" w:rsidR="00782D86" w:rsidRPr="00782D86" w:rsidRDefault="00782D86" w:rsidP="00782D86">
            <w:pPr>
              <w:rPr>
                <w:b/>
                <w:sz w:val="20"/>
                <w:szCs w:val="18"/>
              </w:rPr>
            </w:pPr>
            <w:r>
              <w:rPr>
                <w:b/>
                <w:sz w:val="20"/>
                <w:szCs w:val="18"/>
              </w:rPr>
              <w:t>7</w:t>
            </w:r>
          </w:p>
        </w:tc>
        <w:tc>
          <w:tcPr>
            <w:tcW w:w="2551" w:type="dxa"/>
          </w:tcPr>
          <w:p w14:paraId="07DC140D" w14:textId="01A7FD81" w:rsidR="00782D86" w:rsidRPr="00782D86" w:rsidRDefault="00782D86" w:rsidP="00782D86">
            <w:pPr>
              <w:rPr>
                <w:b/>
                <w:sz w:val="20"/>
                <w:szCs w:val="18"/>
              </w:rPr>
            </w:pPr>
            <w:r w:rsidRPr="00782D86">
              <w:rPr>
                <w:b/>
                <w:sz w:val="20"/>
                <w:szCs w:val="18"/>
              </w:rPr>
              <w:t>Continuing development as a medical educator</w:t>
            </w:r>
          </w:p>
        </w:tc>
        <w:tc>
          <w:tcPr>
            <w:tcW w:w="4394" w:type="dxa"/>
            <w:shd w:val="clear" w:color="auto" w:fill="auto"/>
          </w:tcPr>
          <w:p w14:paraId="20F9F5AA" w14:textId="22399A64" w:rsidR="00782D86" w:rsidRPr="00FA189E" w:rsidRDefault="00782D86" w:rsidP="0057197E">
            <w:pPr>
              <w:rPr>
                <w:i/>
                <w:sz w:val="18"/>
                <w:szCs w:val="20"/>
              </w:rPr>
            </w:pPr>
            <w:r w:rsidRPr="004E6366">
              <w:rPr>
                <w:i/>
                <w:sz w:val="18"/>
                <w:szCs w:val="20"/>
              </w:rPr>
              <w:t>This area is about your own professional development as a healthcare educator.</w:t>
            </w:r>
          </w:p>
        </w:tc>
        <w:tc>
          <w:tcPr>
            <w:tcW w:w="7618" w:type="dxa"/>
          </w:tcPr>
          <w:p w14:paraId="3052446A" w14:textId="77777777" w:rsidR="00782D86" w:rsidRPr="009965C7" w:rsidRDefault="00782D86" w:rsidP="0057197E">
            <w:pPr>
              <w:rPr>
                <w:color w:val="002060"/>
                <w:sz w:val="20"/>
                <w:szCs w:val="20"/>
              </w:rPr>
            </w:pPr>
          </w:p>
        </w:tc>
      </w:tr>
    </w:tbl>
    <w:p w14:paraId="491B3093" w14:textId="4DF9B4CD" w:rsidR="00655AA3" w:rsidRDefault="00655AA3" w:rsidP="00182D76">
      <w:pPr>
        <w:rPr>
          <w:color w:val="002060"/>
          <w:sz w:val="22"/>
          <w:szCs w:val="22"/>
        </w:rPr>
      </w:pPr>
    </w:p>
    <w:p w14:paraId="7530D696" w14:textId="1A4485CB" w:rsidR="00434482" w:rsidRDefault="00434482" w:rsidP="00434482">
      <w:pPr>
        <w:rPr>
          <w:color w:val="002060"/>
          <w:sz w:val="22"/>
          <w:szCs w:val="22"/>
        </w:rPr>
      </w:pPr>
    </w:p>
    <w:p w14:paraId="3A99563E" w14:textId="24C05E1A" w:rsidR="00D750A3" w:rsidRDefault="00614456" w:rsidP="00F22740">
      <w:pPr>
        <w:rPr>
          <w:b/>
          <w:color w:val="002060"/>
          <w:sz w:val="22"/>
          <w:szCs w:val="22"/>
        </w:rPr>
      </w:pPr>
      <w:r w:rsidRPr="00071C49">
        <w:rPr>
          <w:b/>
          <w:color w:val="002060"/>
          <w:sz w:val="22"/>
          <w:szCs w:val="22"/>
        </w:rPr>
        <w:lastRenderedPageBreak/>
        <w:t xml:space="preserve">Personal </w:t>
      </w:r>
      <w:r w:rsidR="00D750A3" w:rsidRPr="00071C49">
        <w:rPr>
          <w:b/>
          <w:color w:val="002060"/>
          <w:sz w:val="22"/>
          <w:szCs w:val="22"/>
        </w:rPr>
        <w:t xml:space="preserve">Development </w:t>
      </w:r>
      <w:r w:rsidR="000B4FAA" w:rsidRPr="00071C49">
        <w:rPr>
          <w:b/>
          <w:color w:val="002060"/>
          <w:sz w:val="22"/>
          <w:szCs w:val="22"/>
        </w:rPr>
        <w:t>P</w:t>
      </w:r>
      <w:r w:rsidR="00D750A3" w:rsidRPr="00071C49">
        <w:rPr>
          <w:b/>
          <w:color w:val="002060"/>
          <w:sz w:val="22"/>
          <w:szCs w:val="22"/>
        </w:rPr>
        <w:t>lan as an Educator</w:t>
      </w:r>
    </w:p>
    <w:p w14:paraId="02E6E1D7" w14:textId="6E72B923" w:rsidR="009D612F" w:rsidRPr="00071C49" w:rsidRDefault="009D612F" w:rsidP="00F22740">
      <w:pPr>
        <w:rPr>
          <w:b/>
          <w:color w:val="002060"/>
          <w:sz w:val="22"/>
          <w:szCs w:val="22"/>
        </w:rPr>
      </w:pPr>
      <w:r w:rsidRPr="00F84F51">
        <w:rPr>
          <w:b/>
          <w:bCs/>
          <w:color w:val="002060"/>
          <w:sz w:val="20"/>
          <w:szCs w:val="20"/>
          <w:u w:val="single"/>
        </w:rPr>
        <w:t xml:space="preserve">You do not need to reflect on every </w:t>
      </w:r>
      <w:r>
        <w:rPr>
          <w:b/>
          <w:bCs/>
          <w:color w:val="002060"/>
          <w:sz w:val="20"/>
          <w:szCs w:val="20"/>
          <w:u w:val="single"/>
        </w:rPr>
        <w:t>area</w:t>
      </w:r>
      <w:r w:rsidRPr="00F84F51">
        <w:rPr>
          <w:b/>
          <w:bCs/>
          <w:color w:val="002060"/>
          <w:sz w:val="20"/>
          <w:szCs w:val="20"/>
          <w:u w:val="single"/>
        </w:rPr>
        <w:t xml:space="preserve"> each year but ensure that all </w:t>
      </w:r>
      <w:r>
        <w:rPr>
          <w:b/>
          <w:bCs/>
          <w:color w:val="002060"/>
          <w:sz w:val="20"/>
          <w:szCs w:val="20"/>
          <w:u w:val="single"/>
        </w:rPr>
        <w:t>areas</w:t>
      </w:r>
      <w:r w:rsidRPr="00F84F51">
        <w:rPr>
          <w:b/>
          <w:bCs/>
          <w:color w:val="002060"/>
          <w:sz w:val="20"/>
          <w:szCs w:val="20"/>
          <w:u w:val="single"/>
        </w:rPr>
        <w:t xml:space="preserve"> are covered within a five-year revalidation and re-accreditation cycle.</w:t>
      </w:r>
    </w:p>
    <w:p w14:paraId="7488D134" w14:textId="50012D33" w:rsidR="00CC6D5F" w:rsidRDefault="00CC6D5F" w:rsidP="00F22740">
      <w:pPr>
        <w:rPr>
          <w:color w:val="333399"/>
          <w:sz w:val="22"/>
          <w:szCs w:val="22"/>
        </w:rPr>
      </w:pPr>
    </w:p>
    <w:tbl>
      <w:tblPr>
        <w:tblStyle w:val="TableGrid"/>
        <w:tblW w:w="0" w:type="auto"/>
        <w:tblLook w:val="04A0" w:firstRow="1" w:lastRow="0" w:firstColumn="1" w:lastColumn="0" w:noHBand="0" w:noVBand="1"/>
      </w:tblPr>
      <w:tblGrid>
        <w:gridCol w:w="3746"/>
        <w:gridCol w:w="3746"/>
        <w:gridCol w:w="3746"/>
        <w:gridCol w:w="3746"/>
      </w:tblGrid>
      <w:tr w:rsidR="0044254D" w14:paraId="186E6499" w14:textId="46D90E05" w:rsidTr="0044254D">
        <w:trPr>
          <w:trHeight w:val="485"/>
        </w:trPr>
        <w:tc>
          <w:tcPr>
            <w:tcW w:w="3746" w:type="dxa"/>
            <w:shd w:val="clear" w:color="auto" w:fill="D9D9D9" w:themeFill="background1" w:themeFillShade="D9"/>
          </w:tcPr>
          <w:p w14:paraId="4143768D" w14:textId="7EBE4ACD" w:rsidR="0044254D" w:rsidRPr="00655AA3" w:rsidRDefault="0044254D" w:rsidP="0044254D">
            <w:pPr>
              <w:rPr>
                <w:color w:val="002060"/>
                <w:sz w:val="20"/>
                <w:szCs w:val="20"/>
              </w:rPr>
            </w:pPr>
            <w:r>
              <w:rPr>
                <w:b/>
                <w:color w:val="002060"/>
                <w:sz w:val="20"/>
                <w:szCs w:val="20"/>
              </w:rPr>
              <w:t>Framework A</w:t>
            </w:r>
            <w:r w:rsidRPr="00655AA3">
              <w:rPr>
                <w:b/>
                <w:color w:val="002060"/>
                <w:sz w:val="20"/>
                <w:szCs w:val="20"/>
              </w:rPr>
              <w:t>rea</w:t>
            </w:r>
          </w:p>
        </w:tc>
        <w:tc>
          <w:tcPr>
            <w:tcW w:w="3746" w:type="dxa"/>
            <w:shd w:val="clear" w:color="auto" w:fill="D9D9D9" w:themeFill="background1" w:themeFillShade="D9"/>
          </w:tcPr>
          <w:p w14:paraId="57B853DC" w14:textId="5E9D0C34" w:rsidR="0044254D" w:rsidRPr="00655AA3" w:rsidRDefault="0044254D" w:rsidP="00204740">
            <w:pPr>
              <w:rPr>
                <w:b/>
                <w:color w:val="002060"/>
                <w:sz w:val="20"/>
                <w:szCs w:val="20"/>
              </w:rPr>
            </w:pPr>
            <w:r w:rsidRPr="00655AA3">
              <w:rPr>
                <w:b/>
                <w:color w:val="002060"/>
                <w:sz w:val="20"/>
                <w:szCs w:val="20"/>
              </w:rPr>
              <w:t>What educational need do I have?</w:t>
            </w:r>
            <w:r w:rsidRPr="00655AA3">
              <w:rPr>
                <w:b/>
                <w:color w:val="002060"/>
                <w:sz w:val="20"/>
                <w:szCs w:val="20"/>
              </w:rPr>
              <w:tab/>
            </w:r>
          </w:p>
        </w:tc>
        <w:tc>
          <w:tcPr>
            <w:tcW w:w="3746" w:type="dxa"/>
            <w:shd w:val="clear" w:color="auto" w:fill="D9D9D9" w:themeFill="background1" w:themeFillShade="D9"/>
          </w:tcPr>
          <w:p w14:paraId="5427DDA2" w14:textId="1584EBFE" w:rsidR="0044254D" w:rsidRPr="00655AA3" w:rsidRDefault="0044254D" w:rsidP="00204740">
            <w:pPr>
              <w:rPr>
                <w:color w:val="002060"/>
                <w:sz w:val="20"/>
                <w:szCs w:val="20"/>
              </w:rPr>
            </w:pPr>
            <w:r w:rsidRPr="00655AA3">
              <w:rPr>
                <w:b/>
                <w:color w:val="002060"/>
                <w:sz w:val="20"/>
                <w:szCs w:val="20"/>
              </w:rPr>
              <w:t>How will I meet this?</w:t>
            </w:r>
          </w:p>
        </w:tc>
        <w:tc>
          <w:tcPr>
            <w:tcW w:w="3746" w:type="dxa"/>
            <w:shd w:val="clear" w:color="auto" w:fill="D9D9D9" w:themeFill="background1" w:themeFillShade="D9"/>
          </w:tcPr>
          <w:p w14:paraId="0FFBAA0A" w14:textId="7333D8BF" w:rsidR="0044254D" w:rsidRPr="00655AA3" w:rsidRDefault="0044254D" w:rsidP="00204740">
            <w:pPr>
              <w:rPr>
                <w:b/>
                <w:color w:val="002060"/>
                <w:sz w:val="20"/>
                <w:szCs w:val="20"/>
              </w:rPr>
            </w:pPr>
            <w:r>
              <w:rPr>
                <w:b/>
                <w:color w:val="002060"/>
                <w:sz w:val="20"/>
                <w:szCs w:val="20"/>
              </w:rPr>
              <w:t>What will the outcome be?</w:t>
            </w:r>
          </w:p>
        </w:tc>
      </w:tr>
      <w:tr w:rsidR="0044254D" w14:paraId="1B854646" w14:textId="44B6FB67" w:rsidTr="0044254D">
        <w:trPr>
          <w:trHeight w:val="759"/>
        </w:trPr>
        <w:tc>
          <w:tcPr>
            <w:tcW w:w="3746" w:type="dxa"/>
            <w:shd w:val="clear" w:color="auto" w:fill="auto"/>
          </w:tcPr>
          <w:p w14:paraId="5E1605C4" w14:textId="286EFFE9" w:rsidR="0044254D" w:rsidRPr="00204740" w:rsidRDefault="0044254D" w:rsidP="0095078A">
            <w:pPr>
              <w:rPr>
                <w:color w:val="002060"/>
                <w:sz w:val="22"/>
                <w:szCs w:val="22"/>
              </w:rPr>
            </w:pPr>
            <w:r w:rsidRPr="0095078A">
              <w:rPr>
                <w:b/>
                <w:sz w:val="20"/>
                <w:szCs w:val="18"/>
              </w:rPr>
              <w:t>Ensure safe &amp; effective patient care through training</w:t>
            </w:r>
          </w:p>
        </w:tc>
        <w:tc>
          <w:tcPr>
            <w:tcW w:w="3746" w:type="dxa"/>
          </w:tcPr>
          <w:p w14:paraId="18B5E142" w14:textId="77777777" w:rsidR="0044254D" w:rsidRDefault="0044254D" w:rsidP="00782D86">
            <w:pPr>
              <w:rPr>
                <w:i/>
                <w:color w:val="002060"/>
                <w:sz w:val="18"/>
                <w:szCs w:val="20"/>
              </w:rPr>
            </w:pPr>
          </w:p>
          <w:p w14:paraId="2CB2EA23" w14:textId="77777777" w:rsidR="0044254D" w:rsidRDefault="0044254D" w:rsidP="00782D86">
            <w:pPr>
              <w:rPr>
                <w:i/>
                <w:color w:val="002060"/>
                <w:sz w:val="18"/>
                <w:szCs w:val="20"/>
              </w:rPr>
            </w:pPr>
          </w:p>
          <w:p w14:paraId="5B90C686" w14:textId="77777777" w:rsidR="0044254D" w:rsidRDefault="0044254D" w:rsidP="00782D86">
            <w:pPr>
              <w:rPr>
                <w:i/>
                <w:color w:val="002060"/>
                <w:sz w:val="18"/>
                <w:szCs w:val="20"/>
              </w:rPr>
            </w:pPr>
          </w:p>
          <w:p w14:paraId="28F4EC9A" w14:textId="4D9B5821" w:rsidR="0044254D" w:rsidRPr="00204740" w:rsidRDefault="0044254D" w:rsidP="00782D86">
            <w:pPr>
              <w:rPr>
                <w:i/>
                <w:color w:val="002060"/>
                <w:sz w:val="18"/>
                <w:szCs w:val="20"/>
              </w:rPr>
            </w:pPr>
          </w:p>
        </w:tc>
        <w:tc>
          <w:tcPr>
            <w:tcW w:w="3746" w:type="dxa"/>
          </w:tcPr>
          <w:p w14:paraId="72134FC3" w14:textId="77777777" w:rsidR="0044254D" w:rsidRDefault="0044254D" w:rsidP="00782D86">
            <w:pPr>
              <w:rPr>
                <w:color w:val="002060"/>
                <w:sz w:val="22"/>
                <w:szCs w:val="22"/>
              </w:rPr>
            </w:pPr>
          </w:p>
          <w:p w14:paraId="0B779E66" w14:textId="77777777" w:rsidR="0044254D" w:rsidRDefault="0044254D" w:rsidP="00782D86">
            <w:pPr>
              <w:rPr>
                <w:color w:val="002060"/>
                <w:sz w:val="22"/>
                <w:szCs w:val="22"/>
              </w:rPr>
            </w:pPr>
          </w:p>
          <w:p w14:paraId="0DE81549" w14:textId="78EE34A8" w:rsidR="0044254D" w:rsidRPr="00204740" w:rsidRDefault="0044254D" w:rsidP="00782D86">
            <w:pPr>
              <w:rPr>
                <w:color w:val="002060"/>
                <w:sz w:val="22"/>
                <w:szCs w:val="22"/>
              </w:rPr>
            </w:pPr>
          </w:p>
        </w:tc>
        <w:tc>
          <w:tcPr>
            <w:tcW w:w="3746" w:type="dxa"/>
          </w:tcPr>
          <w:p w14:paraId="3AD779FB" w14:textId="77777777" w:rsidR="0044254D" w:rsidRDefault="0044254D" w:rsidP="00782D86">
            <w:pPr>
              <w:rPr>
                <w:color w:val="002060"/>
                <w:sz w:val="22"/>
                <w:szCs w:val="22"/>
              </w:rPr>
            </w:pPr>
          </w:p>
        </w:tc>
      </w:tr>
      <w:tr w:rsidR="0044254D" w14:paraId="07ED2008" w14:textId="776F6AAC" w:rsidTr="0044254D">
        <w:trPr>
          <w:trHeight w:val="759"/>
        </w:trPr>
        <w:tc>
          <w:tcPr>
            <w:tcW w:w="3746" w:type="dxa"/>
            <w:shd w:val="clear" w:color="auto" w:fill="auto"/>
          </w:tcPr>
          <w:p w14:paraId="3C9BD619" w14:textId="77777777" w:rsidR="0044254D" w:rsidRPr="00FA189E" w:rsidRDefault="0044254D" w:rsidP="0095078A">
            <w:pPr>
              <w:contextualSpacing/>
              <w:rPr>
                <w:b/>
                <w:sz w:val="20"/>
                <w:szCs w:val="18"/>
              </w:rPr>
            </w:pPr>
            <w:r w:rsidRPr="00FA189E">
              <w:rPr>
                <w:b/>
                <w:sz w:val="20"/>
                <w:szCs w:val="18"/>
              </w:rPr>
              <w:t>Establish</w:t>
            </w:r>
            <w:r>
              <w:rPr>
                <w:b/>
                <w:sz w:val="20"/>
                <w:szCs w:val="18"/>
              </w:rPr>
              <w:t>ing</w:t>
            </w:r>
            <w:r w:rsidRPr="00FA189E">
              <w:rPr>
                <w:b/>
                <w:sz w:val="20"/>
                <w:szCs w:val="18"/>
              </w:rPr>
              <w:t xml:space="preserve"> &amp; maintain</w:t>
            </w:r>
            <w:r>
              <w:rPr>
                <w:b/>
                <w:sz w:val="20"/>
                <w:szCs w:val="18"/>
              </w:rPr>
              <w:t xml:space="preserve">ing an </w:t>
            </w:r>
            <w:r w:rsidRPr="00FA189E">
              <w:rPr>
                <w:b/>
                <w:sz w:val="20"/>
                <w:szCs w:val="18"/>
              </w:rPr>
              <w:t>environment</w:t>
            </w:r>
            <w:r>
              <w:rPr>
                <w:b/>
                <w:sz w:val="20"/>
                <w:szCs w:val="18"/>
              </w:rPr>
              <w:t xml:space="preserve"> for learning</w:t>
            </w:r>
          </w:p>
          <w:p w14:paraId="62E59A1C" w14:textId="77777777" w:rsidR="0044254D" w:rsidRPr="00204740" w:rsidRDefault="0044254D" w:rsidP="00782D86">
            <w:pPr>
              <w:rPr>
                <w:color w:val="002060"/>
                <w:sz w:val="22"/>
                <w:szCs w:val="22"/>
              </w:rPr>
            </w:pPr>
          </w:p>
        </w:tc>
        <w:tc>
          <w:tcPr>
            <w:tcW w:w="3746" w:type="dxa"/>
          </w:tcPr>
          <w:p w14:paraId="10F66C89" w14:textId="77777777" w:rsidR="0044254D" w:rsidRDefault="0044254D" w:rsidP="00782D86">
            <w:pPr>
              <w:rPr>
                <w:i/>
                <w:color w:val="002060"/>
                <w:sz w:val="18"/>
                <w:szCs w:val="20"/>
              </w:rPr>
            </w:pPr>
          </w:p>
          <w:p w14:paraId="3A4E023D" w14:textId="77777777" w:rsidR="0044254D" w:rsidRDefault="0044254D" w:rsidP="00782D86">
            <w:pPr>
              <w:rPr>
                <w:i/>
                <w:color w:val="002060"/>
                <w:sz w:val="18"/>
                <w:szCs w:val="20"/>
              </w:rPr>
            </w:pPr>
          </w:p>
          <w:p w14:paraId="1F6F9392" w14:textId="77777777" w:rsidR="0044254D" w:rsidRDefault="0044254D" w:rsidP="00782D86">
            <w:pPr>
              <w:rPr>
                <w:i/>
                <w:color w:val="002060"/>
                <w:sz w:val="18"/>
                <w:szCs w:val="20"/>
              </w:rPr>
            </w:pPr>
          </w:p>
          <w:p w14:paraId="574BFF98" w14:textId="256499DE" w:rsidR="0044254D" w:rsidRPr="00204740" w:rsidRDefault="0044254D" w:rsidP="00782D86">
            <w:pPr>
              <w:rPr>
                <w:i/>
                <w:color w:val="002060"/>
                <w:sz w:val="18"/>
                <w:szCs w:val="20"/>
              </w:rPr>
            </w:pPr>
          </w:p>
        </w:tc>
        <w:tc>
          <w:tcPr>
            <w:tcW w:w="3746" w:type="dxa"/>
          </w:tcPr>
          <w:p w14:paraId="12945912" w14:textId="77777777" w:rsidR="0044254D" w:rsidRDefault="0044254D" w:rsidP="00782D86">
            <w:pPr>
              <w:rPr>
                <w:color w:val="002060"/>
                <w:sz w:val="22"/>
                <w:szCs w:val="22"/>
              </w:rPr>
            </w:pPr>
          </w:p>
          <w:p w14:paraId="1E9833EA" w14:textId="77777777" w:rsidR="0044254D" w:rsidRDefault="0044254D" w:rsidP="00782D86">
            <w:pPr>
              <w:rPr>
                <w:color w:val="002060"/>
                <w:sz w:val="22"/>
                <w:szCs w:val="22"/>
              </w:rPr>
            </w:pPr>
          </w:p>
          <w:p w14:paraId="1D56043B" w14:textId="3519171B" w:rsidR="0044254D" w:rsidRPr="00204740" w:rsidRDefault="0044254D" w:rsidP="00782D86">
            <w:pPr>
              <w:rPr>
                <w:color w:val="002060"/>
                <w:sz w:val="22"/>
                <w:szCs w:val="22"/>
              </w:rPr>
            </w:pPr>
          </w:p>
        </w:tc>
        <w:tc>
          <w:tcPr>
            <w:tcW w:w="3746" w:type="dxa"/>
          </w:tcPr>
          <w:p w14:paraId="085C362F" w14:textId="77777777" w:rsidR="0044254D" w:rsidRDefault="0044254D" w:rsidP="00782D86">
            <w:pPr>
              <w:rPr>
                <w:color w:val="002060"/>
                <w:sz w:val="22"/>
                <w:szCs w:val="22"/>
              </w:rPr>
            </w:pPr>
          </w:p>
        </w:tc>
      </w:tr>
      <w:tr w:rsidR="0044254D" w14:paraId="5CC1B7C6" w14:textId="5497598D" w:rsidTr="0044254D">
        <w:trPr>
          <w:trHeight w:val="759"/>
        </w:trPr>
        <w:tc>
          <w:tcPr>
            <w:tcW w:w="3746" w:type="dxa"/>
            <w:shd w:val="clear" w:color="auto" w:fill="auto"/>
          </w:tcPr>
          <w:p w14:paraId="4384A8C3" w14:textId="7B3CB90A" w:rsidR="0044254D" w:rsidRPr="00FA189E" w:rsidRDefault="0044254D" w:rsidP="00782D86">
            <w:pPr>
              <w:contextualSpacing/>
              <w:rPr>
                <w:sz w:val="20"/>
                <w:szCs w:val="18"/>
              </w:rPr>
            </w:pPr>
            <w:r w:rsidRPr="00FA189E">
              <w:rPr>
                <w:b/>
                <w:sz w:val="20"/>
                <w:szCs w:val="18"/>
              </w:rPr>
              <w:t>Teach</w:t>
            </w:r>
            <w:r>
              <w:rPr>
                <w:b/>
                <w:sz w:val="20"/>
                <w:szCs w:val="18"/>
              </w:rPr>
              <w:t>ing</w:t>
            </w:r>
            <w:r w:rsidRPr="00FA189E">
              <w:rPr>
                <w:b/>
                <w:sz w:val="20"/>
                <w:szCs w:val="18"/>
              </w:rPr>
              <w:t xml:space="preserve"> &amp; facilitat</w:t>
            </w:r>
            <w:r>
              <w:rPr>
                <w:b/>
                <w:sz w:val="20"/>
                <w:szCs w:val="18"/>
              </w:rPr>
              <w:t>ing</w:t>
            </w:r>
            <w:r w:rsidRPr="00FA189E">
              <w:rPr>
                <w:b/>
                <w:sz w:val="20"/>
                <w:szCs w:val="18"/>
              </w:rPr>
              <w:t xml:space="preserve"> learning</w:t>
            </w:r>
          </w:p>
          <w:p w14:paraId="2EF28928" w14:textId="77777777" w:rsidR="0044254D" w:rsidRPr="00204740" w:rsidRDefault="0044254D" w:rsidP="00782D86">
            <w:pPr>
              <w:rPr>
                <w:color w:val="002060"/>
                <w:sz w:val="22"/>
                <w:szCs w:val="22"/>
              </w:rPr>
            </w:pPr>
          </w:p>
        </w:tc>
        <w:tc>
          <w:tcPr>
            <w:tcW w:w="3746" w:type="dxa"/>
          </w:tcPr>
          <w:p w14:paraId="228EFFDB" w14:textId="77777777" w:rsidR="0044254D" w:rsidRDefault="0044254D" w:rsidP="00782D86">
            <w:pPr>
              <w:rPr>
                <w:i/>
                <w:color w:val="002060"/>
                <w:sz w:val="18"/>
                <w:szCs w:val="20"/>
              </w:rPr>
            </w:pPr>
          </w:p>
          <w:p w14:paraId="65568315" w14:textId="77777777" w:rsidR="0044254D" w:rsidRDefault="0044254D" w:rsidP="00782D86">
            <w:pPr>
              <w:rPr>
                <w:i/>
                <w:color w:val="002060"/>
                <w:sz w:val="18"/>
                <w:szCs w:val="20"/>
              </w:rPr>
            </w:pPr>
          </w:p>
          <w:p w14:paraId="09BD3C0B" w14:textId="77777777" w:rsidR="0044254D" w:rsidRDefault="0044254D" w:rsidP="00782D86">
            <w:pPr>
              <w:rPr>
                <w:i/>
                <w:color w:val="002060"/>
                <w:sz w:val="18"/>
                <w:szCs w:val="20"/>
              </w:rPr>
            </w:pPr>
          </w:p>
          <w:p w14:paraId="26A412D5" w14:textId="1F0479B1" w:rsidR="0044254D" w:rsidRPr="00204740" w:rsidRDefault="0044254D" w:rsidP="00782D86">
            <w:pPr>
              <w:rPr>
                <w:i/>
                <w:color w:val="002060"/>
                <w:sz w:val="18"/>
                <w:szCs w:val="20"/>
              </w:rPr>
            </w:pPr>
          </w:p>
        </w:tc>
        <w:tc>
          <w:tcPr>
            <w:tcW w:w="3746" w:type="dxa"/>
          </w:tcPr>
          <w:p w14:paraId="204D124C" w14:textId="77777777" w:rsidR="0044254D" w:rsidRDefault="0044254D" w:rsidP="00782D86">
            <w:pPr>
              <w:rPr>
                <w:color w:val="002060"/>
                <w:sz w:val="22"/>
                <w:szCs w:val="22"/>
              </w:rPr>
            </w:pPr>
          </w:p>
          <w:p w14:paraId="29848A7D" w14:textId="0B2A2BEB" w:rsidR="0044254D" w:rsidRPr="00204740" w:rsidRDefault="0044254D" w:rsidP="00782D86">
            <w:pPr>
              <w:rPr>
                <w:color w:val="002060"/>
                <w:sz w:val="22"/>
                <w:szCs w:val="22"/>
              </w:rPr>
            </w:pPr>
          </w:p>
        </w:tc>
        <w:tc>
          <w:tcPr>
            <w:tcW w:w="3746" w:type="dxa"/>
          </w:tcPr>
          <w:p w14:paraId="4D536411" w14:textId="77777777" w:rsidR="0044254D" w:rsidRDefault="0044254D" w:rsidP="00782D86">
            <w:pPr>
              <w:rPr>
                <w:color w:val="002060"/>
                <w:sz w:val="22"/>
                <w:szCs w:val="22"/>
              </w:rPr>
            </w:pPr>
          </w:p>
        </w:tc>
      </w:tr>
      <w:tr w:rsidR="0044254D" w14:paraId="1DF60146" w14:textId="1332C4F5" w:rsidTr="0044254D">
        <w:trPr>
          <w:trHeight w:val="759"/>
        </w:trPr>
        <w:tc>
          <w:tcPr>
            <w:tcW w:w="3746" w:type="dxa"/>
            <w:shd w:val="clear" w:color="auto" w:fill="auto"/>
          </w:tcPr>
          <w:p w14:paraId="0EB40305" w14:textId="7A6A1252" w:rsidR="0044254D" w:rsidRPr="00204740" w:rsidRDefault="0044254D" w:rsidP="0095078A">
            <w:pPr>
              <w:contextualSpacing/>
              <w:rPr>
                <w:color w:val="002060"/>
                <w:sz w:val="22"/>
                <w:szCs w:val="22"/>
              </w:rPr>
            </w:pPr>
            <w:r>
              <w:rPr>
                <w:b/>
                <w:sz w:val="20"/>
                <w:szCs w:val="18"/>
              </w:rPr>
              <w:t>Enhancing learning through a</w:t>
            </w:r>
            <w:r w:rsidRPr="00FA189E">
              <w:rPr>
                <w:b/>
                <w:sz w:val="20"/>
                <w:szCs w:val="18"/>
              </w:rPr>
              <w:t>ssess</w:t>
            </w:r>
            <w:r>
              <w:rPr>
                <w:b/>
                <w:sz w:val="20"/>
                <w:szCs w:val="18"/>
              </w:rPr>
              <w:t>ment</w:t>
            </w:r>
          </w:p>
        </w:tc>
        <w:tc>
          <w:tcPr>
            <w:tcW w:w="3746" w:type="dxa"/>
          </w:tcPr>
          <w:p w14:paraId="645CCCEA" w14:textId="77777777" w:rsidR="0044254D" w:rsidRDefault="0044254D" w:rsidP="00782D86">
            <w:pPr>
              <w:rPr>
                <w:i/>
                <w:color w:val="002060"/>
                <w:sz w:val="18"/>
                <w:szCs w:val="20"/>
              </w:rPr>
            </w:pPr>
          </w:p>
          <w:p w14:paraId="332D86F1" w14:textId="77777777" w:rsidR="0044254D" w:rsidRDefault="0044254D" w:rsidP="00782D86">
            <w:pPr>
              <w:rPr>
                <w:i/>
                <w:color w:val="002060"/>
                <w:sz w:val="18"/>
                <w:szCs w:val="20"/>
              </w:rPr>
            </w:pPr>
          </w:p>
          <w:p w14:paraId="1E05AA2B" w14:textId="77777777" w:rsidR="0044254D" w:rsidRDefault="0044254D" w:rsidP="00782D86">
            <w:pPr>
              <w:rPr>
                <w:i/>
                <w:color w:val="002060"/>
                <w:sz w:val="18"/>
                <w:szCs w:val="20"/>
              </w:rPr>
            </w:pPr>
          </w:p>
          <w:p w14:paraId="021B1267" w14:textId="2888AA9A" w:rsidR="0044254D" w:rsidRPr="00204740" w:rsidRDefault="0044254D" w:rsidP="00782D86">
            <w:pPr>
              <w:rPr>
                <w:i/>
                <w:color w:val="002060"/>
                <w:sz w:val="18"/>
                <w:szCs w:val="20"/>
              </w:rPr>
            </w:pPr>
          </w:p>
        </w:tc>
        <w:tc>
          <w:tcPr>
            <w:tcW w:w="3746" w:type="dxa"/>
          </w:tcPr>
          <w:p w14:paraId="5B6E3347" w14:textId="77777777" w:rsidR="0044254D" w:rsidRDefault="0044254D" w:rsidP="00782D86">
            <w:pPr>
              <w:rPr>
                <w:color w:val="002060"/>
                <w:sz w:val="22"/>
                <w:szCs w:val="22"/>
              </w:rPr>
            </w:pPr>
          </w:p>
          <w:p w14:paraId="2AE4935C" w14:textId="1D3BBDE2" w:rsidR="0044254D" w:rsidRPr="00204740" w:rsidRDefault="0044254D" w:rsidP="00782D86">
            <w:pPr>
              <w:rPr>
                <w:color w:val="002060"/>
                <w:sz w:val="22"/>
                <w:szCs w:val="22"/>
              </w:rPr>
            </w:pPr>
          </w:p>
        </w:tc>
        <w:tc>
          <w:tcPr>
            <w:tcW w:w="3746" w:type="dxa"/>
          </w:tcPr>
          <w:p w14:paraId="1DBAAA3F" w14:textId="77777777" w:rsidR="0044254D" w:rsidRDefault="0044254D" w:rsidP="00782D86">
            <w:pPr>
              <w:rPr>
                <w:color w:val="002060"/>
                <w:sz w:val="22"/>
                <w:szCs w:val="22"/>
              </w:rPr>
            </w:pPr>
          </w:p>
        </w:tc>
      </w:tr>
      <w:tr w:rsidR="0044254D" w14:paraId="31732E94" w14:textId="1D21F20E" w:rsidTr="0044254D">
        <w:trPr>
          <w:trHeight w:val="759"/>
        </w:trPr>
        <w:tc>
          <w:tcPr>
            <w:tcW w:w="3746" w:type="dxa"/>
            <w:shd w:val="clear" w:color="auto" w:fill="auto"/>
          </w:tcPr>
          <w:p w14:paraId="019B8D89" w14:textId="4EBFC36B" w:rsidR="0044254D" w:rsidRPr="00782D86" w:rsidRDefault="0044254D" w:rsidP="00782D86">
            <w:pPr>
              <w:rPr>
                <w:color w:val="002060"/>
                <w:sz w:val="22"/>
                <w:szCs w:val="22"/>
              </w:rPr>
            </w:pPr>
            <w:r>
              <w:rPr>
                <w:b/>
                <w:sz w:val="20"/>
                <w:szCs w:val="18"/>
              </w:rPr>
              <w:t>Supporting &amp; monitoring educational progress</w:t>
            </w:r>
          </w:p>
        </w:tc>
        <w:tc>
          <w:tcPr>
            <w:tcW w:w="3746" w:type="dxa"/>
            <w:shd w:val="clear" w:color="auto" w:fill="auto"/>
          </w:tcPr>
          <w:p w14:paraId="27103690" w14:textId="77777777" w:rsidR="0044254D" w:rsidRDefault="0044254D" w:rsidP="00782D86">
            <w:pPr>
              <w:rPr>
                <w:i/>
                <w:color w:val="002060"/>
                <w:sz w:val="18"/>
                <w:szCs w:val="20"/>
              </w:rPr>
            </w:pPr>
          </w:p>
          <w:p w14:paraId="4ABEFA9E" w14:textId="77777777" w:rsidR="0044254D" w:rsidRDefault="0044254D" w:rsidP="00782D86">
            <w:pPr>
              <w:rPr>
                <w:i/>
                <w:color w:val="002060"/>
                <w:sz w:val="18"/>
                <w:szCs w:val="20"/>
              </w:rPr>
            </w:pPr>
          </w:p>
          <w:p w14:paraId="2C15A48B" w14:textId="77777777" w:rsidR="0044254D" w:rsidRDefault="0044254D" w:rsidP="00782D86">
            <w:pPr>
              <w:rPr>
                <w:i/>
                <w:color w:val="002060"/>
                <w:sz w:val="18"/>
                <w:szCs w:val="20"/>
              </w:rPr>
            </w:pPr>
          </w:p>
          <w:p w14:paraId="351B068E" w14:textId="11A618E4" w:rsidR="0044254D" w:rsidRPr="00204740" w:rsidRDefault="0044254D" w:rsidP="00782D86">
            <w:pPr>
              <w:rPr>
                <w:i/>
                <w:color w:val="002060"/>
                <w:sz w:val="18"/>
                <w:szCs w:val="20"/>
              </w:rPr>
            </w:pPr>
          </w:p>
        </w:tc>
        <w:tc>
          <w:tcPr>
            <w:tcW w:w="3746" w:type="dxa"/>
            <w:shd w:val="clear" w:color="auto" w:fill="auto"/>
          </w:tcPr>
          <w:p w14:paraId="21CA81E6" w14:textId="77777777" w:rsidR="0044254D" w:rsidRDefault="0044254D" w:rsidP="00782D86">
            <w:pPr>
              <w:rPr>
                <w:color w:val="002060"/>
                <w:sz w:val="22"/>
                <w:szCs w:val="22"/>
              </w:rPr>
            </w:pPr>
          </w:p>
          <w:p w14:paraId="47916F99" w14:textId="6ADBA80C" w:rsidR="0044254D" w:rsidRPr="00204740" w:rsidRDefault="0044254D" w:rsidP="00782D86">
            <w:pPr>
              <w:rPr>
                <w:color w:val="002060"/>
                <w:sz w:val="22"/>
                <w:szCs w:val="22"/>
              </w:rPr>
            </w:pPr>
          </w:p>
        </w:tc>
        <w:tc>
          <w:tcPr>
            <w:tcW w:w="3746" w:type="dxa"/>
          </w:tcPr>
          <w:p w14:paraId="3A4FBB48" w14:textId="77777777" w:rsidR="0044254D" w:rsidRDefault="0044254D" w:rsidP="00782D86">
            <w:pPr>
              <w:rPr>
                <w:color w:val="002060"/>
                <w:sz w:val="22"/>
                <w:szCs w:val="22"/>
              </w:rPr>
            </w:pPr>
          </w:p>
        </w:tc>
      </w:tr>
      <w:tr w:rsidR="0044254D" w14:paraId="546A1B29" w14:textId="1FD09BD7" w:rsidTr="0044254D">
        <w:trPr>
          <w:trHeight w:val="759"/>
        </w:trPr>
        <w:tc>
          <w:tcPr>
            <w:tcW w:w="3746" w:type="dxa"/>
            <w:shd w:val="clear" w:color="auto" w:fill="auto"/>
          </w:tcPr>
          <w:p w14:paraId="51EF7D01" w14:textId="2DB8BECF" w:rsidR="0044254D" w:rsidRPr="00782D86" w:rsidRDefault="0044254D" w:rsidP="00782D86">
            <w:pPr>
              <w:rPr>
                <w:color w:val="002060"/>
                <w:sz w:val="22"/>
                <w:szCs w:val="22"/>
              </w:rPr>
            </w:pPr>
            <w:r>
              <w:rPr>
                <w:b/>
                <w:sz w:val="20"/>
                <w:szCs w:val="18"/>
              </w:rPr>
              <w:t>Guiding</w:t>
            </w:r>
            <w:r w:rsidRPr="0057197E">
              <w:rPr>
                <w:b/>
                <w:sz w:val="20"/>
                <w:szCs w:val="18"/>
              </w:rPr>
              <w:t xml:space="preserve"> personal &amp; professional development of trainees</w:t>
            </w:r>
          </w:p>
        </w:tc>
        <w:tc>
          <w:tcPr>
            <w:tcW w:w="3746" w:type="dxa"/>
            <w:shd w:val="clear" w:color="auto" w:fill="auto"/>
          </w:tcPr>
          <w:p w14:paraId="00551308" w14:textId="77777777" w:rsidR="0044254D" w:rsidRDefault="0044254D" w:rsidP="00782D86">
            <w:pPr>
              <w:rPr>
                <w:i/>
                <w:color w:val="002060"/>
                <w:sz w:val="18"/>
                <w:szCs w:val="20"/>
              </w:rPr>
            </w:pPr>
          </w:p>
          <w:p w14:paraId="4A2803F6" w14:textId="77777777" w:rsidR="0044254D" w:rsidRDefault="0044254D" w:rsidP="00782D86">
            <w:pPr>
              <w:rPr>
                <w:i/>
                <w:color w:val="002060"/>
                <w:sz w:val="18"/>
                <w:szCs w:val="20"/>
              </w:rPr>
            </w:pPr>
          </w:p>
          <w:p w14:paraId="5BA7464C" w14:textId="77777777" w:rsidR="0044254D" w:rsidRDefault="0044254D" w:rsidP="00782D86">
            <w:pPr>
              <w:rPr>
                <w:i/>
                <w:color w:val="002060"/>
                <w:sz w:val="18"/>
                <w:szCs w:val="20"/>
              </w:rPr>
            </w:pPr>
          </w:p>
          <w:p w14:paraId="6B9B6381" w14:textId="7E77F963" w:rsidR="0044254D" w:rsidRPr="00204740" w:rsidRDefault="0044254D" w:rsidP="00782D86">
            <w:pPr>
              <w:rPr>
                <w:i/>
                <w:color w:val="002060"/>
                <w:sz w:val="18"/>
                <w:szCs w:val="20"/>
              </w:rPr>
            </w:pPr>
          </w:p>
        </w:tc>
        <w:tc>
          <w:tcPr>
            <w:tcW w:w="3746" w:type="dxa"/>
            <w:shd w:val="clear" w:color="auto" w:fill="auto"/>
          </w:tcPr>
          <w:p w14:paraId="43454B64" w14:textId="77777777" w:rsidR="0044254D" w:rsidRDefault="0044254D" w:rsidP="00782D86">
            <w:pPr>
              <w:rPr>
                <w:color w:val="002060"/>
                <w:sz w:val="22"/>
                <w:szCs w:val="22"/>
              </w:rPr>
            </w:pPr>
          </w:p>
        </w:tc>
        <w:tc>
          <w:tcPr>
            <w:tcW w:w="3746" w:type="dxa"/>
          </w:tcPr>
          <w:p w14:paraId="20F7430D" w14:textId="77777777" w:rsidR="0044254D" w:rsidRDefault="0044254D" w:rsidP="00782D86">
            <w:pPr>
              <w:rPr>
                <w:color w:val="002060"/>
                <w:sz w:val="22"/>
                <w:szCs w:val="22"/>
              </w:rPr>
            </w:pPr>
          </w:p>
        </w:tc>
      </w:tr>
      <w:tr w:rsidR="0044254D" w14:paraId="0C90821C" w14:textId="48D40930" w:rsidTr="0044254D">
        <w:trPr>
          <w:trHeight w:val="759"/>
        </w:trPr>
        <w:tc>
          <w:tcPr>
            <w:tcW w:w="3746" w:type="dxa"/>
            <w:shd w:val="clear" w:color="auto" w:fill="auto"/>
          </w:tcPr>
          <w:p w14:paraId="2B555B61" w14:textId="1EDC2A24" w:rsidR="0044254D" w:rsidRDefault="0044254D" w:rsidP="00782D86">
            <w:pPr>
              <w:rPr>
                <w:b/>
                <w:sz w:val="20"/>
                <w:szCs w:val="18"/>
              </w:rPr>
            </w:pPr>
            <w:r>
              <w:rPr>
                <w:b/>
                <w:sz w:val="20"/>
                <w:szCs w:val="18"/>
              </w:rPr>
              <w:t>Continuing d</w:t>
            </w:r>
            <w:r w:rsidRPr="0057197E">
              <w:rPr>
                <w:b/>
                <w:sz w:val="20"/>
                <w:szCs w:val="18"/>
              </w:rPr>
              <w:t>evelop</w:t>
            </w:r>
            <w:r>
              <w:rPr>
                <w:b/>
                <w:sz w:val="20"/>
                <w:szCs w:val="18"/>
              </w:rPr>
              <w:t>ment</w:t>
            </w:r>
            <w:r w:rsidRPr="0057197E">
              <w:rPr>
                <w:b/>
                <w:sz w:val="20"/>
                <w:szCs w:val="18"/>
              </w:rPr>
              <w:t xml:space="preserve"> as a medical educator</w:t>
            </w:r>
          </w:p>
        </w:tc>
        <w:tc>
          <w:tcPr>
            <w:tcW w:w="3746" w:type="dxa"/>
            <w:shd w:val="clear" w:color="auto" w:fill="auto"/>
          </w:tcPr>
          <w:p w14:paraId="36E22DFC" w14:textId="77777777" w:rsidR="0044254D" w:rsidRDefault="0044254D" w:rsidP="00782D86">
            <w:pPr>
              <w:rPr>
                <w:i/>
                <w:color w:val="002060"/>
                <w:sz w:val="18"/>
                <w:szCs w:val="20"/>
              </w:rPr>
            </w:pPr>
          </w:p>
          <w:p w14:paraId="5FD87BCE" w14:textId="77777777" w:rsidR="0044254D" w:rsidRDefault="0044254D" w:rsidP="00782D86">
            <w:pPr>
              <w:rPr>
                <w:i/>
                <w:color w:val="002060"/>
                <w:sz w:val="18"/>
                <w:szCs w:val="20"/>
              </w:rPr>
            </w:pPr>
          </w:p>
          <w:p w14:paraId="387F6985" w14:textId="77777777" w:rsidR="0044254D" w:rsidRDefault="0044254D" w:rsidP="00782D86">
            <w:pPr>
              <w:rPr>
                <w:i/>
                <w:color w:val="002060"/>
                <w:sz w:val="18"/>
                <w:szCs w:val="20"/>
              </w:rPr>
            </w:pPr>
          </w:p>
          <w:p w14:paraId="049F5024" w14:textId="7B4245DF" w:rsidR="0044254D" w:rsidRPr="00204740" w:rsidRDefault="0044254D" w:rsidP="00782D86">
            <w:pPr>
              <w:rPr>
                <w:i/>
                <w:color w:val="002060"/>
                <w:sz w:val="18"/>
                <w:szCs w:val="20"/>
              </w:rPr>
            </w:pPr>
          </w:p>
        </w:tc>
        <w:tc>
          <w:tcPr>
            <w:tcW w:w="3746" w:type="dxa"/>
            <w:shd w:val="clear" w:color="auto" w:fill="auto"/>
          </w:tcPr>
          <w:p w14:paraId="6ED21585" w14:textId="77777777" w:rsidR="0044254D" w:rsidRDefault="0044254D" w:rsidP="00782D86">
            <w:pPr>
              <w:rPr>
                <w:color w:val="002060"/>
                <w:sz w:val="22"/>
                <w:szCs w:val="22"/>
              </w:rPr>
            </w:pPr>
          </w:p>
        </w:tc>
        <w:tc>
          <w:tcPr>
            <w:tcW w:w="3746" w:type="dxa"/>
          </w:tcPr>
          <w:p w14:paraId="09714A83" w14:textId="77777777" w:rsidR="0044254D" w:rsidRDefault="0044254D" w:rsidP="00782D86">
            <w:pPr>
              <w:rPr>
                <w:color w:val="002060"/>
                <w:sz w:val="22"/>
                <w:szCs w:val="22"/>
              </w:rPr>
            </w:pPr>
          </w:p>
        </w:tc>
      </w:tr>
    </w:tbl>
    <w:p w14:paraId="05F7D81B" w14:textId="77777777" w:rsidR="00156408" w:rsidRDefault="00156408" w:rsidP="00F84F51">
      <w:pPr>
        <w:rPr>
          <w:b/>
          <w:color w:val="002060"/>
          <w:sz w:val="22"/>
          <w:szCs w:val="22"/>
        </w:rPr>
      </w:pPr>
    </w:p>
    <w:p w14:paraId="766FD4E2" w14:textId="00169CF2" w:rsidR="00614456" w:rsidRDefault="00614456" w:rsidP="00F84F51">
      <w:pPr>
        <w:rPr>
          <w:b/>
          <w:color w:val="002060"/>
          <w:sz w:val="22"/>
          <w:szCs w:val="22"/>
        </w:rPr>
      </w:pPr>
    </w:p>
    <w:p w14:paraId="7E8F8DBB" w14:textId="2E07EEF5" w:rsidR="00B85806" w:rsidRDefault="00B85806" w:rsidP="00F84F51">
      <w:pPr>
        <w:rPr>
          <w:b/>
          <w:color w:val="002060"/>
          <w:sz w:val="22"/>
          <w:szCs w:val="22"/>
        </w:rPr>
      </w:pPr>
    </w:p>
    <w:p w14:paraId="0166EC3F" w14:textId="58D2FF2D" w:rsidR="00B85806" w:rsidRDefault="00B85806" w:rsidP="00F84F51">
      <w:pPr>
        <w:rPr>
          <w:b/>
          <w:color w:val="002060"/>
          <w:sz w:val="22"/>
          <w:szCs w:val="22"/>
        </w:rPr>
      </w:pPr>
    </w:p>
    <w:p w14:paraId="31943C76" w14:textId="1304C84F" w:rsidR="00B85806" w:rsidRDefault="00B85806" w:rsidP="00F84F51">
      <w:pPr>
        <w:rPr>
          <w:b/>
          <w:color w:val="002060"/>
          <w:sz w:val="22"/>
          <w:szCs w:val="22"/>
        </w:rPr>
      </w:pPr>
    </w:p>
    <w:p w14:paraId="398543C9" w14:textId="04D8D66D" w:rsidR="00B85806" w:rsidRDefault="00B85806" w:rsidP="00F84F51">
      <w:pPr>
        <w:rPr>
          <w:b/>
          <w:color w:val="002060"/>
          <w:sz w:val="22"/>
          <w:szCs w:val="22"/>
        </w:rPr>
      </w:pPr>
    </w:p>
    <w:p w14:paraId="0DA6B47F" w14:textId="77777777" w:rsidR="00B85806" w:rsidRDefault="00B85806" w:rsidP="00F84F51">
      <w:pPr>
        <w:rPr>
          <w:b/>
          <w:color w:val="002060"/>
          <w:sz w:val="22"/>
          <w:szCs w:val="22"/>
        </w:rPr>
      </w:pPr>
    </w:p>
    <w:p w14:paraId="47BEE4F0" w14:textId="77777777" w:rsidR="00614456" w:rsidRDefault="00614456" w:rsidP="00F84F51">
      <w:pPr>
        <w:rPr>
          <w:b/>
          <w:color w:val="002060"/>
          <w:sz w:val="22"/>
          <w:szCs w:val="22"/>
        </w:rPr>
      </w:pPr>
    </w:p>
    <w:p w14:paraId="3B75EAAC" w14:textId="77777777" w:rsidR="00614456" w:rsidRDefault="00614456" w:rsidP="00F84F51">
      <w:pPr>
        <w:rPr>
          <w:b/>
          <w:color w:val="002060"/>
          <w:sz w:val="22"/>
          <w:szCs w:val="22"/>
        </w:rPr>
      </w:pPr>
    </w:p>
    <w:p w14:paraId="31FF0425" w14:textId="3888D716" w:rsidR="00B17661" w:rsidRPr="00F84F51" w:rsidRDefault="00B17661" w:rsidP="00F84F51">
      <w:pPr>
        <w:rPr>
          <w:b/>
          <w:color w:val="002060"/>
          <w:sz w:val="22"/>
          <w:szCs w:val="22"/>
        </w:rPr>
      </w:pPr>
      <w:r w:rsidRPr="00F84F51">
        <w:rPr>
          <w:b/>
          <w:color w:val="002060"/>
          <w:sz w:val="22"/>
          <w:szCs w:val="22"/>
        </w:rPr>
        <w:t>Conclusion of Appraisal</w:t>
      </w:r>
    </w:p>
    <w:p w14:paraId="1F4EC5E0" w14:textId="77777777" w:rsidR="00B17661" w:rsidRPr="00F84F51" w:rsidRDefault="00B17661" w:rsidP="00B17661">
      <w:pPr>
        <w:rPr>
          <w:color w:val="002060"/>
        </w:rPr>
      </w:pPr>
    </w:p>
    <w:tbl>
      <w:tblPr>
        <w:tblStyle w:val="TableGrid"/>
        <w:tblW w:w="14737" w:type="dxa"/>
        <w:tblLook w:val="04A0" w:firstRow="1" w:lastRow="0" w:firstColumn="1" w:lastColumn="0" w:noHBand="0" w:noVBand="1"/>
      </w:tblPr>
      <w:tblGrid>
        <w:gridCol w:w="14737"/>
      </w:tblGrid>
      <w:tr w:rsidR="00F84F51" w:rsidRPr="00F84F51" w14:paraId="15CF631F" w14:textId="77777777" w:rsidTr="000B4FAA">
        <w:tc>
          <w:tcPr>
            <w:tcW w:w="14737" w:type="dxa"/>
          </w:tcPr>
          <w:p w14:paraId="7EE369C3" w14:textId="77777777" w:rsidR="00F84F51" w:rsidRPr="00F84F51" w:rsidRDefault="00F84F51" w:rsidP="005A0C20">
            <w:pPr>
              <w:jc w:val="both"/>
              <w:rPr>
                <w:b/>
                <w:bCs/>
                <w:color w:val="002060"/>
                <w:sz w:val="20"/>
                <w:szCs w:val="20"/>
              </w:rPr>
            </w:pPr>
            <w:r w:rsidRPr="00F84F51">
              <w:rPr>
                <w:b/>
                <w:bCs/>
                <w:color w:val="002060"/>
                <w:sz w:val="20"/>
                <w:szCs w:val="20"/>
              </w:rPr>
              <w:t>Concluding comments ~ GP Educator</w:t>
            </w:r>
          </w:p>
          <w:p w14:paraId="28A64E24" w14:textId="77777777" w:rsidR="00F84F51" w:rsidRPr="00F84F51" w:rsidRDefault="00F84F51" w:rsidP="005A0C20">
            <w:pPr>
              <w:jc w:val="both"/>
              <w:rPr>
                <w:b/>
                <w:bCs/>
                <w:color w:val="002060"/>
                <w:sz w:val="20"/>
                <w:szCs w:val="20"/>
              </w:rPr>
            </w:pPr>
          </w:p>
          <w:p w14:paraId="528F933C" w14:textId="76CBBE3D" w:rsidR="00F84F51" w:rsidRDefault="00F84F51" w:rsidP="005A0C20">
            <w:pPr>
              <w:jc w:val="both"/>
              <w:rPr>
                <w:b/>
                <w:bCs/>
                <w:color w:val="002060"/>
                <w:sz w:val="20"/>
                <w:szCs w:val="20"/>
              </w:rPr>
            </w:pPr>
          </w:p>
          <w:p w14:paraId="014E1383" w14:textId="08A88F9D" w:rsidR="002071F9" w:rsidRDefault="002071F9" w:rsidP="005A0C20">
            <w:pPr>
              <w:jc w:val="both"/>
              <w:rPr>
                <w:b/>
                <w:bCs/>
                <w:color w:val="002060"/>
                <w:sz w:val="20"/>
                <w:szCs w:val="20"/>
              </w:rPr>
            </w:pPr>
          </w:p>
          <w:p w14:paraId="459A1E27" w14:textId="72BA0E7B" w:rsidR="002071F9" w:rsidRDefault="002071F9" w:rsidP="005A0C20">
            <w:pPr>
              <w:jc w:val="both"/>
              <w:rPr>
                <w:b/>
                <w:bCs/>
                <w:color w:val="002060"/>
                <w:sz w:val="20"/>
                <w:szCs w:val="20"/>
              </w:rPr>
            </w:pPr>
          </w:p>
          <w:p w14:paraId="66CA8170" w14:textId="77777777" w:rsidR="002071F9" w:rsidRPr="00F84F51" w:rsidRDefault="002071F9" w:rsidP="005A0C20">
            <w:pPr>
              <w:jc w:val="both"/>
              <w:rPr>
                <w:b/>
                <w:bCs/>
                <w:color w:val="002060"/>
                <w:sz w:val="20"/>
                <w:szCs w:val="20"/>
              </w:rPr>
            </w:pPr>
          </w:p>
          <w:p w14:paraId="16ED70D6" w14:textId="77777777" w:rsidR="00F84F51" w:rsidRPr="00F84F51" w:rsidRDefault="00F84F51" w:rsidP="005A0C20">
            <w:pPr>
              <w:jc w:val="both"/>
              <w:rPr>
                <w:b/>
                <w:bCs/>
                <w:color w:val="002060"/>
                <w:sz w:val="20"/>
                <w:szCs w:val="20"/>
              </w:rPr>
            </w:pPr>
          </w:p>
          <w:p w14:paraId="3D9B9C7E" w14:textId="06200F09" w:rsidR="00F84F51" w:rsidRPr="00F84F51" w:rsidRDefault="00F84F51" w:rsidP="005A0C20">
            <w:pPr>
              <w:jc w:val="both"/>
              <w:rPr>
                <w:b/>
                <w:color w:val="002060"/>
                <w:sz w:val="20"/>
                <w:szCs w:val="20"/>
              </w:rPr>
            </w:pPr>
          </w:p>
        </w:tc>
      </w:tr>
      <w:tr w:rsidR="00F84F51" w:rsidRPr="00F84F51" w14:paraId="1BCDFEB5" w14:textId="77777777" w:rsidTr="000B4FAA">
        <w:tc>
          <w:tcPr>
            <w:tcW w:w="14737" w:type="dxa"/>
          </w:tcPr>
          <w:p w14:paraId="6D105CD5" w14:textId="573889A5" w:rsidR="00F84F51" w:rsidRPr="00F84F51" w:rsidRDefault="00F84F51" w:rsidP="005A0C20">
            <w:pPr>
              <w:jc w:val="both"/>
              <w:rPr>
                <w:b/>
                <w:bCs/>
                <w:color w:val="002060"/>
                <w:sz w:val="20"/>
                <w:szCs w:val="20"/>
              </w:rPr>
            </w:pPr>
            <w:r w:rsidRPr="00F84F51">
              <w:rPr>
                <w:b/>
                <w:bCs/>
                <w:color w:val="002060"/>
                <w:sz w:val="20"/>
                <w:szCs w:val="20"/>
              </w:rPr>
              <w:t>Concluding comments ~ Peer Appraiser</w:t>
            </w:r>
          </w:p>
          <w:p w14:paraId="3FF1E500" w14:textId="77777777" w:rsidR="00F84F51" w:rsidRPr="00F84F51" w:rsidRDefault="00F84F51" w:rsidP="005A0C20">
            <w:pPr>
              <w:jc w:val="both"/>
              <w:rPr>
                <w:b/>
                <w:bCs/>
                <w:color w:val="002060"/>
                <w:sz w:val="20"/>
                <w:szCs w:val="20"/>
              </w:rPr>
            </w:pPr>
          </w:p>
          <w:p w14:paraId="627C25E5" w14:textId="1DC8CBFD" w:rsidR="00F84F51" w:rsidRDefault="00F84F51" w:rsidP="005A0C20">
            <w:pPr>
              <w:jc w:val="both"/>
              <w:rPr>
                <w:b/>
                <w:bCs/>
                <w:color w:val="002060"/>
                <w:sz w:val="20"/>
                <w:szCs w:val="20"/>
              </w:rPr>
            </w:pPr>
          </w:p>
          <w:p w14:paraId="3B465D36" w14:textId="5DBC1A8D" w:rsidR="002071F9" w:rsidRDefault="002071F9" w:rsidP="005A0C20">
            <w:pPr>
              <w:jc w:val="both"/>
              <w:rPr>
                <w:b/>
                <w:bCs/>
                <w:color w:val="002060"/>
                <w:sz w:val="20"/>
                <w:szCs w:val="20"/>
              </w:rPr>
            </w:pPr>
          </w:p>
          <w:p w14:paraId="145369FE" w14:textId="2256EAD2" w:rsidR="002071F9" w:rsidRDefault="002071F9" w:rsidP="005A0C20">
            <w:pPr>
              <w:jc w:val="both"/>
              <w:rPr>
                <w:b/>
                <w:bCs/>
                <w:color w:val="002060"/>
                <w:sz w:val="20"/>
                <w:szCs w:val="20"/>
              </w:rPr>
            </w:pPr>
          </w:p>
          <w:p w14:paraId="7B7B303C" w14:textId="77777777" w:rsidR="002071F9" w:rsidRPr="00F84F51" w:rsidRDefault="002071F9" w:rsidP="005A0C20">
            <w:pPr>
              <w:jc w:val="both"/>
              <w:rPr>
                <w:b/>
                <w:bCs/>
                <w:color w:val="002060"/>
                <w:sz w:val="20"/>
                <w:szCs w:val="20"/>
              </w:rPr>
            </w:pPr>
          </w:p>
          <w:p w14:paraId="7A028A7D" w14:textId="77777777" w:rsidR="00F84F51" w:rsidRPr="00F84F51" w:rsidRDefault="00F84F51" w:rsidP="005A0C20">
            <w:pPr>
              <w:jc w:val="both"/>
              <w:rPr>
                <w:b/>
                <w:bCs/>
                <w:color w:val="002060"/>
                <w:sz w:val="20"/>
                <w:szCs w:val="20"/>
              </w:rPr>
            </w:pPr>
          </w:p>
          <w:p w14:paraId="501A4B77" w14:textId="27621D16" w:rsidR="00F84F51" w:rsidRPr="00F84F51" w:rsidRDefault="00F84F51" w:rsidP="005A0C20">
            <w:pPr>
              <w:jc w:val="both"/>
              <w:rPr>
                <w:b/>
                <w:color w:val="002060"/>
                <w:sz w:val="20"/>
                <w:szCs w:val="20"/>
              </w:rPr>
            </w:pPr>
          </w:p>
        </w:tc>
      </w:tr>
    </w:tbl>
    <w:p w14:paraId="63B6784F" w14:textId="77777777" w:rsidR="00B17661" w:rsidRPr="00F84F51" w:rsidRDefault="00B17661" w:rsidP="005A0C20">
      <w:pPr>
        <w:jc w:val="both"/>
        <w:rPr>
          <w:b/>
          <w:color w:val="002060"/>
        </w:rPr>
      </w:pPr>
    </w:p>
    <w:p w14:paraId="1940D95D" w14:textId="051D8427" w:rsidR="00B17661" w:rsidRPr="00F84F51" w:rsidRDefault="00F84F51" w:rsidP="00B17661">
      <w:pPr>
        <w:ind w:left="-360"/>
        <w:rPr>
          <w:b/>
          <w:bCs/>
          <w:color w:val="002060"/>
          <w:sz w:val="22"/>
          <w:szCs w:val="22"/>
        </w:rPr>
      </w:pPr>
      <w:r w:rsidRPr="00F84F51">
        <w:rPr>
          <w:b/>
          <w:bCs/>
          <w:color w:val="002060"/>
        </w:rPr>
        <w:t xml:space="preserve">      </w:t>
      </w:r>
      <w:r w:rsidR="00E07646">
        <w:rPr>
          <w:b/>
          <w:bCs/>
          <w:color w:val="002060"/>
          <w:sz w:val="22"/>
          <w:szCs w:val="22"/>
        </w:rPr>
        <w:t>A</w:t>
      </w:r>
      <w:r w:rsidR="00B17661" w:rsidRPr="00F84F51">
        <w:rPr>
          <w:b/>
          <w:bCs/>
          <w:color w:val="002060"/>
          <w:sz w:val="22"/>
          <w:szCs w:val="22"/>
        </w:rPr>
        <w:t>greed:</w:t>
      </w:r>
    </w:p>
    <w:p w14:paraId="67DF7B68" w14:textId="77777777" w:rsidR="00B17661" w:rsidRPr="00F84F51" w:rsidRDefault="00B17661" w:rsidP="00B17661">
      <w:pPr>
        <w:rPr>
          <w:b/>
          <w:bCs/>
          <w:color w:val="002060"/>
          <w:u w:val="single"/>
        </w:rPr>
      </w:pPr>
    </w:p>
    <w:tbl>
      <w:tblPr>
        <w:tblpPr w:leftFromText="180" w:rightFromText="180" w:vertAnchor="text" w:horzAnchor="page" w:tblpX="1039" w:tblpY="88"/>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8859"/>
        <w:gridCol w:w="2552"/>
      </w:tblGrid>
      <w:tr w:rsidR="00F84F51" w:rsidRPr="00F84F51" w14:paraId="6622B139" w14:textId="77777777" w:rsidTr="000B4FAA">
        <w:tc>
          <w:tcPr>
            <w:tcW w:w="3331" w:type="dxa"/>
          </w:tcPr>
          <w:p w14:paraId="5EED9FD1" w14:textId="77777777" w:rsidR="00F84F51" w:rsidRPr="00F84F51" w:rsidRDefault="00F84F51" w:rsidP="000B4FAA">
            <w:pPr>
              <w:pStyle w:val="Heading6"/>
              <w:rPr>
                <w:color w:val="002060"/>
                <w:sz w:val="20"/>
                <w:szCs w:val="20"/>
              </w:rPr>
            </w:pPr>
            <w:r w:rsidRPr="00F84F51">
              <w:rPr>
                <w:color w:val="002060"/>
                <w:sz w:val="20"/>
                <w:szCs w:val="20"/>
              </w:rPr>
              <w:t>GP Educator</w:t>
            </w:r>
          </w:p>
          <w:p w14:paraId="5D18FEF3" w14:textId="77777777" w:rsidR="00F84F51" w:rsidRPr="00F84F51" w:rsidRDefault="00F84F51" w:rsidP="000B4FAA">
            <w:pPr>
              <w:rPr>
                <w:color w:val="002060"/>
                <w:sz w:val="20"/>
                <w:szCs w:val="20"/>
              </w:rPr>
            </w:pPr>
          </w:p>
        </w:tc>
        <w:tc>
          <w:tcPr>
            <w:tcW w:w="8859" w:type="dxa"/>
          </w:tcPr>
          <w:p w14:paraId="22F98AF1" w14:textId="77777777" w:rsidR="00F84F51" w:rsidRPr="00F84F51" w:rsidRDefault="00F84F51" w:rsidP="000B4FAA">
            <w:pPr>
              <w:jc w:val="center"/>
              <w:rPr>
                <w:b/>
                <w:bCs/>
                <w:color w:val="002060"/>
                <w:sz w:val="20"/>
                <w:szCs w:val="20"/>
                <w:u w:val="single"/>
              </w:rPr>
            </w:pPr>
          </w:p>
        </w:tc>
        <w:tc>
          <w:tcPr>
            <w:tcW w:w="2552" w:type="dxa"/>
          </w:tcPr>
          <w:p w14:paraId="5A541125" w14:textId="77777777" w:rsidR="00F84F51" w:rsidRPr="00F84F51" w:rsidRDefault="00F84F51" w:rsidP="000B4FAA">
            <w:pPr>
              <w:pStyle w:val="Heading6"/>
              <w:rPr>
                <w:color w:val="002060"/>
                <w:sz w:val="20"/>
                <w:szCs w:val="20"/>
              </w:rPr>
            </w:pPr>
            <w:r w:rsidRPr="00F84F51">
              <w:rPr>
                <w:color w:val="002060"/>
                <w:sz w:val="20"/>
                <w:szCs w:val="20"/>
              </w:rPr>
              <w:t>Date:</w:t>
            </w:r>
          </w:p>
        </w:tc>
      </w:tr>
      <w:tr w:rsidR="00F84F51" w:rsidRPr="00F84F51" w14:paraId="50B44063" w14:textId="77777777" w:rsidTr="000B4FAA">
        <w:tc>
          <w:tcPr>
            <w:tcW w:w="3331" w:type="dxa"/>
          </w:tcPr>
          <w:p w14:paraId="5BF5D06A" w14:textId="77777777" w:rsidR="00F84F51" w:rsidRPr="00F84F51" w:rsidRDefault="00F84F51" w:rsidP="000B4FAA">
            <w:pPr>
              <w:rPr>
                <w:b/>
                <w:bCs/>
                <w:color w:val="002060"/>
                <w:sz w:val="20"/>
                <w:szCs w:val="20"/>
              </w:rPr>
            </w:pPr>
            <w:r w:rsidRPr="00F84F51">
              <w:rPr>
                <w:b/>
                <w:bCs/>
                <w:color w:val="002060"/>
                <w:sz w:val="20"/>
                <w:szCs w:val="20"/>
              </w:rPr>
              <w:t>Appraiser:</w:t>
            </w:r>
          </w:p>
          <w:p w14:paraId="00496441" w14:textId="77777777" w:rsidR="00F84F51" w:rsidRPr="00F84F51" w:rsidRDefault="00F84F51" w:rsidP="000B4FAA">
            <w:pPr>
              <w:rPr>
                <w:b/>
                <w:bCs/>
                <w:color w:val="002060"/>
                <w:sz w:val="20"/>
                <w:szCs w:val="20"/>
              </w:rPr>
            </w:pPr>
          </w:p>
        </w:tc>
        <w:tc>
          <w:tcPr>
            <w:tcW w:w="8859" w:type="dxa"/>
          </w:tcPr>
          <w:p w14:paraId="1A97BAC0" w14:textId="77777777" w:rsidR="00F84F51" w:rsidRPr="00F84F51" w:rsidRDefault="00F84F51" w:rsidP="000B4FAA">
            <w:pPr>
              <w:jc w:val="center"/>
              <w:rPr>
                <w:b/>
                <w:bCs/>
                <w:color w:val="002060"/>
                <w:sz w:val="20"/>
                <w:szCs w:val="20"/>
                <w:u w:val="single"/>
              </w:rPr>
            </w:pPr>
          </w:p>
        </w:tc>
        <w:tc>
          <w:tcPr>
            <w:tcW w:w="2552" w:type="dxa"/>
          </w:tcPr>
          <w:p w14:paraId="49E426E0" w14:textId="77777777" w:rsidR="00F84F51" w:rsidRPr="00F84F51" w:rsidRDefault="00F84F51" w:rsidP="000B4FAA">
            <w:pPr>
              <w:rPr>
                <w:b/>
                <w:bCs/>
                <w:color w:val="002060"/>
                <w:sz w:val="20"/>
                <w:szCs w:val="20"/>
                <w:u w:val="single"/>
              </w:rPr>
            </w:pPr>
            <w:r w:rsidRPr="00F84F51">
              <w:rPr>
                <w:b/>
                <w:bCs/>
                <w:color w:val="002060"/>
                <w:sz w:val="20"/>
                <w:szCs w:val="20"/>
              </w:rPr>
              <w:t>Date</w:t>
            </w:r>
            <w:r w:rsidRPr="00F84F51">
              <w:rPr>
                <w:color w:val="002060"/>
                <w:sz w:val="20"/>
                <w:szCs w:val="20"/>
              </w:rPr>
              <w:t>:</w:t>
            </w:r>
          </w:p>
        </w:tc>
      </w:tr>
    </w:tbl>
    <w:p w14:paraId="64C7E545" w14:textId="0F93DCE6" w:rsidR="00B17661" w:rsidRPr="00F84F51" w:rsidRDefault="00B17661" w:rsidP="005A0C20">
      <w:pPr>
        <w:jc w:val="both"/>
        <w:rPr>
          <w:b/>
          <w:color w:val="002060"/>
        </w:rPr>
      </w:pPr>
    </w:p>
    <w:p w14:paraId="56F5B908" w14:textId="790F0178" w:rsidR="00B17661" w:rsidRPr="00F84F51" w:rsidRDefault="00B17661" w:rsidP="005A0C20">
      <w:pPr>
        <w:jc w:val="both"/>
        <w:rPr>
          <w:b/>
          <w:color w:val="365F91" w:themeColor="accent1" w:themeShade="BF"/>
        </w:rPr>
      </w:pPr>
    </w:p>
    <w:p w14:paraId="695EAEDC" w14:textId="0040DC33" w:rsidR="00D12541" w:rsidRDefault="00D12541" w:rsidP="005A0C20">
      <w:pPr>
        <w:jc w:val="both"/>
        <w:rPr>
          <w:b/>
          <w:color w:val="365F91" w:themeColor="accent1" w:themeShade="BF"/>
        </w:rPr>
      </w:pPr>
    </w:p>
    <w:p w14:paraId="78CF69C6" w14:textId="77777777" w:rsidR="00B17661" w:rsidRPr="00F84F51" w:rsidRDefault="00B17661" w:rsidP="005A0C20">
      <w:pPr>
        <w:jc w:val="both"/>
        <w:rPr>
          <w:b/>
          <w:color w:val="365F91" w:themeColor="accent1" w:themeShade="BF"/>
        </w:rPr>
      </w:pPr>
    </w:p>
    <w:p w14:paraId="0B4E019C" w14:textId="77777777" w:rsidR="00080A84" w:rsidRPr="00071C49" w:rsidRDefault="00080A84" w:rsidP="00080A84">
      <w:pPr>
        <w:rPr>
          <w:b/>
          <w:color w:val="002060"/>
          <w:sz w:val="22"/>
          <w:szCs w:val="22"/>
        </w:rPr>
      </w:pPr>
      <w:r w:rsidRPr="00071C49">
        <w:rPr>
          <w:b/>
          <w:color w:val="002060"/>
          <w:sz w:val="22"/>
          <w:szCs w:val="22"/>
        </w:rPr>
        <w:t>References:</w:t>
      </w:r>
    </w:p>
    <w:p w14:paraId="092164F8" w14:textId="77777777" w:rsidR="00080A84" w:rsidRPr="0027079B" w:rsidRDefault="00080A84" w:rsidP="00080A84">
      <w:pPr>
        <w:rPr>
          <w:rFonts w:eastAsia="Batang"/>
          <w:color w:val="002060"/>
          <w:sz w:val="20"/>
          <w:szCs w:val="20"/>
          <w:lang w:eastAsia="ko-KR"/>
        </w:rPr>
      </w:pPr>
      <w:r w:rsidRPr="0027079B">
        <w:rPr>
          <w:rFonts w:eastAsia="Batang"/>
          <w:color w:val="002060"/>
          <w:sz w:val="20"/>
          <w:szCs w:val="20"/>
          <w:lang w:eastAsia="ko-KR"/>
        </w:rPr>
        <w:t xml:space="preserve">General Medical Council (2018). Guidance on Supporting Information for Appraisal and Revalidation </w:t>
      </w:r>
    </w:p>
    <w:p w14:paraId="538F0363" w14:textId="77777777" w:rsidR="00080A84" w:rsidRPr="0027079B" w:rsidRDefault="00080A84" w:rsidP="00080A84">
      <w:pPr>
        <w:rPr>
          <w:color w:val="002060"/>
          <w:sz w:val="20"/>
          <w:szCs w:val="20"/>
        </w:rPr>
      </w:pPr>
      <w:r>
        <w:rPr>
          <w:color w:val="002060"/>
          <w:sz w:val="20"/>
          <w:szCs w:val="20"/>
        </w:rPr>
        <w:t>General Medical Council (2020). Education standards &amp; Guidance. Promoting Excellence.</w:t>
      </w:r>
    </w:p>
    <w:p w14:paraId="2FA5427D" w14:textId="70545671" w:rsidR="006769C2" w:rsidRPr="002B57A5" w:rsidRDefault="002B57A5" w:rsidP="005A0C20">
      <w:pPr>
        <w:jc w:val="both"/>
        <w:rPr>
          <w:bCs/>
          <w:color w:val="002060"/>
          <w:sz w:val="20"/>
          <w:szCs w:val="20"/>
        </w:rPr>
      </w:pPr>
      <w:r w:rsidRPr="002B57A5">
        <w:rPr>
          <w:bCs/>
          <w:color w:val="002060"/>
          <w:sz w:val="20"/>
          <w:szCs w:val="20"/>
        </w:rPr>
        <w:t>HEE</w:t>
      </w:r>
      <w:r>
        <w:rPr>
          <w:bCs/>
          <w:color w:val="002060"/>
          <w:sz w:val="20"/>
          <w:szCs w:val="20"/>
        </w:rPr>
        <w:t xml:space="preserve"> (2017). Professional Development Framework for Educators</w:t>
      </w:r>
    </w:p>
    <w:sectPr w:rsidR="006769C2" w:rsidRPr="002B57A5" w:rsidSect="00B17661">
      <w:footerReference w:type="even" r:id="rId12"/>
      <w:footerReference w:type="default" r:id="rId13"/>
      <w:pgSz w:w="16838" w:h="11906" w:orient="landscape" w:code="9"/>
      <w:pgMar w:top="1267" w:right="851" w:bottom="1267" w:left="993" w:header="1440" w:footer="0" w:gutter="0"/>
      <w:paperSrc w:first="4" w:other="4"/>
      <w:pgBorders w:offsetFrom="page">
        <w:top w:val="thinThickSmallGap" w:sz="24" w:space="24" w:color="auto"/>
        <w:left w:val="thinThickSmallGap" w:sz="24" w:space="24" w:color="auto"/>
        <w:bottom w:val="thickThinSmallGap" w:sz="24" w:space="31" w:color="auto"/>
        <w:right w:val="thickThinSmallGap"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75A3" w14:textId="77777777" w:rsidR="00EB0DBA" w:rsidRDefault="00EB0DBA">
      <w:r>
        <w:separator/>
      </w:r>
    </w:p>
  </w:endnote>
  <w:endnote w:type="continuationSeparator" w:id="0">
    <w:p w14:paraId="52D3EEE5" w14:textId="77777777" w:rsidR="00EB0DBA" w:rsidRDefault="00E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A8C2" w14:textId="77777777" w:rsidR="00FC50A5" w:rsidRDefault="00FC5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DF01E" w14:textId="77777777" w:rsidR="00FC50A5" w:rsidRDefault="00FC5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03BE" w14:textId="77777777" w:rsidR="00FC50A5" w:rsidRDefault="00FC50A5">
    <w:pPr>
      <w:pStyle w:val="Footer"/>
      <w:framePr w:wrap="around" w:vAnchor="text" w:hAnchor="margin" w:xAlign="center" w:y="1"/>
      <w:rPr>
        <w:rStyle w:val="PageNumber"/>
      </w:rPr>
    </w:pPr>
  </w:p>
  <w:p w14:paraId="619C90EA" w14:textId="77777777" w:rsidR="00123F08" w:rsidRDefault="00123F08" w:rsidP="00095EC6">
    <w:pPr>
      <w:pStyle w:val="Footer"/>
      <w:tabs>
        <w:tab w:val="clear" w:pos="4153"/>
        <w:tab w:val="clear" w:pos="8306"/>
        <w:tab w:val="center" w:pos="4680"/>
        <w:tab w:val="right" w:pos="9540"/>
      </w:tabs>
      <w:rPr>
        <w:sz w:val="16"/>
        <w:lang w:val="en-US"/>
      </w:rPr>
    </w:pPr>
  </w:p>
  <w:p w14:paraId="47D28BDA" w14:textId="77777777" w:rsidR="00123F08" w:rsidRDefault="00123F08" w:rsidP="00095EC6">
    <w:pPr>
      <w:pStyle w:val="Footer"/>
      <w:tabs>
        <w:tab w:val="clear" w:pos="4153"/>
        <w:tab w:val="clear" w:pos="8306"/>
        <w:tab w:val="center" w:pos="4680"/>
        <w:tab w:val="right" w:pos="9540"/>
      </w:tabs>
      <w:rPr>
        <w:sz w:val="16"/>
        <w:lang w:val="en-US"/>
      </w:rPr>
    </w:pPr>
  </w:p>
  <w:p w14:paraId="65097D91" w14:textId="1D1DFE6F" w:rsidR="00FC50A5" w:rsidRDefault="00143DF1" w:rsidP="00095EC6">
    <w:pPr>
      <w:pStyle w:val="Footer"/>
      <w:tabs>
        <w:tab w:val="clear" w:pos="4153"/>
        <w:tab w:val="clear" w:pos="8306"/>
        <w:tab w:val="center" w:pos="4680"/>
        <w:tab w:val="right" w:pos="9540"/>
      </w:tabs>
      <w:rPr>
        <w:sz w:val="16"/>
      </w:rPr>
    </w:pPr>
    <w:r>
      <w:rPr>
        <w:sz w:val="16"/>
        <w:lang w:val="en-US"/>
      </w:rPr>
      <w:t xml:space="preserve">GP Educator Peer </w:t>
    </w:r>
    <w:r w:rsidR="00123F08">
      <w:rPr>
        <w:sz w:val="16"/>
        <w:lang w:val="en-US"/>
      </w:rPr>
      <w:t>Appraisal Document</w:t>
    </w:r>
    <w:r w:rsidR="00FC50A5">
      <w:rPr>
        <w:sz w:val="16"/>
      </w:rPr>
      <w:tab/>
    </w:r>
    <w:r w:rsidR="00FC50A5">
      <w:rPr>
        <w:sz w:val="16"/>
        <w:lang w:val="en-US"/>
      </w:rPr>
      <w:t xml:space="preserve">Page </w:t>
    </w:r>
    <w:r w:rsidR="00FC50A5">
      <w:rPr>
        <w:sz w:val="16"/>
        <w:lang w:val="en-US"/>
      </w:rPr>
      <w:fldChar w:fldCharType="begin"/>
    </w:r>
    <w:r w:rsidR="00FC50A5">
      <w:rPr>
        <w:sz w:val="16"/>
        <w:lang w:val="en-US"/>
      </w:rPr>
      <w:instrText xml:space="preserve"> PAGE </w:instrText>
    </w:r>
    <w:r w:rsidR="00FC50A5">
      <w:rPr>
        <w:sz w:val="16"/>
        <w:lang w:val="en-US"/>
      </w:rPr>
      <w:fldChar w:fldCharType="separate"/>
    </w:r>
    <w:r w:rsidR="00BB4836">
      <w:rPr>
        <w:noProof/>
        <w:sz w:val="16"/>
        <w:lang w:val="en-US"/>
      </w:rPr>
      <w:t>3</w:t>
    </w:r>
    <w:r w:rsidR="00FC50A5">
      <w:rPr>
        <w:sz w:val="16"/>
        <w:lang w:val="en-US"/>
      </w:rPr>
      <w:fldChar w:fldCharType="end"/>
    </w:r>
    <w:r w:rsidR="00FC50A5">
      <w:rPr>
        <w:sz w:val="16"/>
        <w:lang w:val="en-US"/>
      </w:rPr>
      <w:t xml:space="preserve"> </w:t>
    </w:r>
    <w:r w:rsidR="00FC50A5">
      <w:rPr>
        <w:sz w:val="16"/>
      </w:rPr>
      <w:tab/>
      <w:t>Revision Date</w:t>
    </w:r>
    <w:r>
      <w:rPr>
        <w:sz w:val="16"/>
      </w:rPr>
      <w:t>: October 2020</w:t>
    </w:r>
  </w:p>
  <w:p w14:paraId="382312F2" w14:textId="77777777" w:rsidR="00FC50A5" w:rsidRDefault="00FC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39389" w14:textId="77777777" w:rsidR="00EB0DBA" w:rsidRDefault="00EB0DBA">
      <w:r>
        <w:separator/>
      </w:r>
    </w:p>
  </w:footnote>
  <w:footnote w:type="continuationSeparator" w:id="0">
    <w:p w14:paraId="64017AFD" w14:textId="77777777" w:rsidR="00EB0DBA" w:rsidRDefault="00EB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672E9B"/>
    <w:multiLevelType w:val="hybridMultilevel"/>
    <w:tmpl w:val="83AAC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05971"/>
    <w:multiLevelType w:val="hybridMultilevel"/>
    <w:tmpl w:val="B49EC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D45E5"/>
    <w:multiLevelType w:val="hybridMultilevel"/>
    <w:tmpl w:val="4C7E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B557A"/>
    <w:multiLevelType w:val="hybridMultilevel"/>
    <w:tmpl w:val="CABE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777F"/>
    <w:multiLevelType w:val="hybridMultilevel"/>
    <w:tmpl w:val="343079AC"/>
    <w:lvl w:ilvl="0" w:tplc="581C9DF6">
      <w:start w:val="1"/>
      <w:numFmt w:val="bullet"/>
      <w:lvlText w:val="•"/>
      <w:lvlJc w:val="left"/>
      <w:pPr>
        <w:tabs>
          <w:tab w:val="num" w:pos="720"/>
        </w:tabs>
        <w:ind w:left="720" w:hanging="360"/>
      </w:pPr>
      <w:rPr>
        <w:rFonts w:ascii="Arial" w:hAnsi="Arial" w:hint="default"/>
      </w:rPr>
    </w:lvl>
    <w:lvl w:ilvl="1" w:tplc="71E6DFA2" w:tentative="1">
      <w:start w:val="1"/>
      <w:numFmt w:val="bullet"/>
      <w:lvlText w:val="•"/>
      <w:lvlJc w:val="left"/>
      <w:pPr>
        <w:tabs>
          <w:tab w:val="num" w:pos="1440"/>
        </w:tabs>
        <w:ind w:left="1440" w:hanging="360"/>
      </w:pPr>
      <w:rPr>
        <w:rFonts w:ascii="Arial" w:hAnsi="Arial" w:hint="default"/>
      </w:rPr>
    </w:lvl>
    <w:lvl w:ilvl="2" w:tplc="C4C8A9FE" w:tentative="1">
      <w:start w:val="1"/>
      <w:numFmt w:val="bullet"/>
      <w:lvlText w:val="•"/>
      <w:lvlJc w:val="left"/>
      <w:pPr>
        <w:tabs>
          <w:tab w:val="num" w:pos="2160"/>
        </w:tabs>
        <w:ind w:left="2160" w:hanging="360"/>
      </w:pPr>
      <w:rPr>
        <w:rFonts w:ascii="Arial" w:hAnsi="Arial" w:hint="default"/>
      </w:rPr>
    </w:lvl>
    <w:lvl w:ilvl="3" w:tplc="27705F3C" w:tentative="1">
      <w:start w:val="1"/>
      <w:numFmt w:val="bullet"/>
      <w:lvlText w:val="•"/>
      <w:lvlJc w:val="left"/>
      <w:pPr>
        <w:tabs>
          <w:tab w:val="num" w:pos="2880"/>
        </w:tabs>
        <w:ind w:left="2880" w:hanging="360"/>
      </w:pPr>
      <w:rPr>
        <w:rFonts w:ascii="Arial" w:hAnsi="Arial" w:hint="default"/>
      </w:rPr>
    </w:lvl>
    <w:lvl w:ilvl="4" w:tplc="EEE428F6" w:tentative="1">
      <w:start w:val="1"/>
      <w:numFmt w:val="bullet"/>
      <w:lvlText w:val="•"/>
      <w:lvlJc w:val="left"/>
      <w:pPr>
        <w:tabs>
          <w:tab w:val="num" w:pos="3600"/>
        </w:tabs>
        <w:ind w:left="3600" w:hanging="360"/>
      </w:pPr>
      <w:rPr>
        <w:rFonts w:ascii="Arial" w:hAnsi="Arial" w:hint="default"/>
      </w:rPr>
    </w:lvl>
    <w:lvl w:ilvl="5" w:tplc="BCC4275E" w:tentative="1">
      <w:start w:val="1"/>
      <w:numFmt w:val="bullet"/>
      <w:lvlText w:val="•"/>
      <w:lvlJc w:val="left"/>
      <w:pPr>
        <w:tabs>
          <w:tab w:val="num" w:pos="4320"/>
        </w:tabs>
        <w:ind w:left="4320" w:hanging="360"/>
      </w:pPr>
      <w:rPr>
        <w:rFonts w:ascii="Arial" w:hAnsi="Arial" w:hint="default"/>
      </w:rPr>
    </w:lvl>
    <w:lvl w:ilvl="6" w:tplc="91B0AFBE" w:tentative="1">
      <w:start w:val="1"/>
      <w:numFmt w:val="bullet"/>
      <w:lvlText w:val="•"/>
      <w:lvlJc w:val="left"/>
      <w:pPr>
        <w:tabs>
          <w:tab w:val="num" w:pos="5040"/>
        </w:tabs>
        <w:ind w:left="5040" w:hanging="360"/>
      </w:pPr>
      <w:rPr>
        <w:rFonts w:ascii="Arial" w:hAnsi="Arial" w:hint="default"/>
      </w:rPr>
    </w:lvl>
    <w:lvl w:ilvl="7" w:tplc="C0A62E12" w:tentative="1">
      <w:start w:val="1"/>
      <w:numFmt w:val="bullet"/>
      <w:lvlText w:val="•"/>
      <w:lvlJc w:val="left"/>
      <w:pPr>
        <w:tabs>
          <w:tab w:val="num" w:pos="5760"/>
        </w:tabs>
        <w:ind w:left="5760" w:hanging="360"/>
      </w:pPr>
      <w:rPr>
        <w:rFonts w:ascii="Arial" w:hAnsi="Arial" w:hint="default"/>
      </w:rPr>
    </w:lvl>
    <w:lvl w:ilvl="8" w:tplc="F698EA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116D3"/>
    <w:multiLevelType w:val="hybridMultilevel"/>
    <w:tmpl w:val="CF9C4C6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6CB0EE1"/>
    <w:multiLevelType w:val="hybridMultilevel"/>
    <w:tmpl w:val="8DD6DEA4"/>
    <w:lvl w:ilvl="0" w:tplc="5DC83116">
      <w:start w:val="1"/>
      <w:numFmt w:val="decimal"/>
      <w:lvlText w:val="%1."/>
      <w:lvlJc w:val="left"/>
      <w:pPr>
        <w:ind w:left="720" w:hanging="360"/>
      </w:pPr>
      <w:rPr>
        <w:rFonts w:ascii="Gotham" w:hAnsi="Gotha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42A"/>
    <w:multiLevelType w:val="hybridMultilevel"/>
    <w:tmpl w:val="B6C0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0520B"/>
    <w:multiLevelType w:val="hybridMultilevel"/>
    <w:tmpl w:val="8F4A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72B97"/>
    <w:multiLevelType w:val="hybridMultilevel"/>
    <w:tmpl w:val="DD50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3885"/>
    <w:multiLevelType w:val="hybridMultilevel"/>
    <w:tmpl w:val="218C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A28AF"/>
    <w:multiLevelType w:val="hybridMultilevel"/>
    <w:tmpl w:val="5B08D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C53FC"/>
    <w:multiLevelType w:val="hybridMultilevel"/>
    <w:tmpl w:val="5A68A4D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C25DB5"/>
    <w:multiLevelType w:val="hybridMultilevel"/>
    <w:tmpl w:val="56B6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0FB9"/>
    <w:multiLevelType w:val="hybridMultilevel"/>
    <w:tmpl w:val="A4C0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5D092"/>
    <w:multiLevelType w:val="hybridMultilevel"/>
    <w:tmpl w:val="7E3E99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C846CB"/>
    <w:multiLevelType w:val="hybridMultilevel"/>
    <w:tmpl w:val="350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0836"/>
    <w:multiLevelType w:val="hybridMultilevel"/>
    <w:tmpl w:val="5CE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86792"/>
    <w:multiLevelType w:val="hybridMultilevel"/>
    <w:tmpl w:val="383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8BF"/>
    <w:multiLevelType w:val="multilevel"/>
    <w:tmpl w:val="16C04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33973E8"/>
    <w:multiLevelType w:val="hybridMultilevel"/>
    <w:tmpl w:val="E2662816"/>
    <w:lvl w:ilvl="0" w:tplc="71AE9E8C">
      <w:start w:val="1"/>
      <w:numFmt w:val="decimal"/>
      <w:lvlText w:val="%1."/>
      <w:lvlJc w:val="left"/>
      <w:pPr>
        <w:ind w:left="720" w:hanging="360"/>
      </w:pPr>
      <w:rPr>
        <w:rFonts w:ascii="Times New Roman" w:hAnsi="Times New Roman" w:hint="default"/>
        <w:color w:val="3333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9317C"/>
    <w:multiLevelType w:val="hybridMultilevel"/>
    <w:tmpl w:val="45A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E126D"/>
    <w:multiLevelType w:val="hybridMultilevel"/>
    <w:tmpl w:val="0DA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A7D03"/>
    <w:multiLevelType w:val="hybridMultilevel"/>
    <w:tmpl w:val="4F0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E1489"/>
    <w:multiLevelType w:val="hybridMultilevel"/>
    <w:tmpl w:val="F2900D0C"/>
    <w:lvl w:ilvl="0" w:tplc="0178D18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3818DB"/>
    <w:multiLevelType w:val="hybridMultilevel"/>
    <w:tmpl w:val="75BA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27FB0"/>
    <w:multiLevelType w:val="hybridMultilevel"/>
    <w:tmpl w:val="8B5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74E84"/>
    <w:multiLevelType w:val="hybridMultilevel"/>
    <w:tmpl w:val="C7FC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EDB7F"/>
    <w:multiLevelType w:val="hybridMultilevel"/>
    <w:tmpl w:val="40927F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BB4ACD"/>
    <w:multiLevelType w:val="hybridMultilevel"/>
    <w:tmpl w:val="CE50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6186D"/>
    <w:multiLevelType w:val="hybridMultilevel"/>
    <w:tmpl w:val="5C907D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7F64E37"/>
    <w:multiLevelType w:val="hybridMultilevel"/>
    <w:tmpl w:val="169F7E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ADD3405"/>
    <w:multiLevelType w:val="hybridMultilevel"/>
    <w:tmpl w:val="127E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87D2E"/>
    <w:multiLevelType w:val="hybridMultilevel"/>
    <w:tmpl w:val="356E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
  </w:num>
  <w:num w:numId="3">
    <w:abstractNumId w:val="16"/>
  </w:num>
  <w:num w:numId="4">
    <w:abstractNumId w:val="17"/>
  </w:num>
  <w:num w:numId="5">
    <w:abstractNumId w:val="9"/>
  </w:num>
  <w:num w:numId="6">
    <w:abstractNumId w:val="29"/>
  </w:num>
  <w:num w:numId="7">
    <w:abstractNumId w:val="8"/>
  </w:num>
  <w:num w:numId="8">
    <w:abstractNumId w:val="22"/>
  </w:num>
  <w:num w:numId="9">
    <w:abstractNumId w:val="12"/>
  </w:num>
  <w:num w:numId="10">
    <w:abstractNumId w:val="21"/>
  </w:num>
  <w:num w:numId="11">
    <w:abstractNumId w:val="25"/>
  </w:num>
  <w:num w:numId="12">
    <w:abstractNumId w:val="31"/>
  </w:num>
  <w:num w:numId="13">
    <w:abstractNumId w:val="3"/>
  </w:num>
  <w:num w:numId="14">
    <w:abstractNumId w:val="23"/>
  </w:num>
  <w:num w:numId="15">
    <w:abstractNumId w:val="15"/>
  </w:num>
  <w:num w:numId="16">
    <w:abstractNumId w:val="13"/>
  </w:num>
  <w:num w:numId="17">
    <w:abstractNumId w:val="7"/>
  </w:num>
  <w:num w:numId="18">
    <w:abstractNumId w:val="28"/>
  </w:num>
  <w:num w:numId="19">
    <w:abstractNumId w:val="14"/>
  </w:num>
  <w:num w:numId="20">
    <w:abstractNumId w:val="18"/>
  </w:num>
  <w:num w:numId="21">
    <w:abstractNumId w:val="1"/>
  </w:num>
  <w:num w:numId="22">
    <w:abstractNumId w:val="10"/>
  </w:num>
  <w:num w:numId="23">
    <w:abstractNumId w:val="26"/>
  </w:num>
  <w:num w:numId="24">
    <w:abstractNumId w:val="0"/>
  </w:num>
  <w:num w:numId="25">
    <w:abstractNumId w:val="19"/>
  </w:num>
  <w:num w:numId="26">
    <w:abstractNumId w:val="6"/>
  </w:num>
  <w:num w:numId="27">
    <w:abstractNumId w:val="32"/>
  </w:num>
  <w:num w:numId="28">
    <w:abstractNumId w:val="20"/>
  </w:num>
  <w:num w:numId="29">
    <w:abstractNumId w:val="4"/>
  </w:num>
  <w:num w:numId="30">
    <w:abstractNumId w:val="24"/>
  </w:num>
  <w:num w:numId="31">
    <w:abstractNumId w:val="11"/>
  </w:num>
  <w:num w:numId="32">
    <w:abstractNumId w:val="30"/>
  </w:num>
  <w:num w:numId="33">
    <w:abstractNumId w:val="5"/>
  </w:num>
  <w:num w:numId="3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80"/>
    <w:rsid w:val="00001DED"/>
    <w:rsid w:val="00004680"/>
    <w:rsid w:val="0000773F"/>
    <w:rsid w:val="00042548"/>
    <w:rsid w:val="00046EAE"/>
    <w:rsid w:val="000478F2"/>
    <w:rsid w:val="000578D5"/>
    <w:rsid w:val="00060516"/>
    <w:rsid w:val="00071C49"/>
    <w:rsid w:val="00076ECF"/>
    <w:rsid w:val="00080A84"/>
    <w:rsid w:val="00083725"/>
    <w:rsid w:val="000913D4"/>
    <w:rsid w:val="00095EC6"/>
    <w:rsid w:val="000A0B45"/>
    <w:rsid w:val="000A0BEB"/>
    <w:rsid w:val="000A0E00"/>
    <w:rsid w:val="000A6AFF"/>
    <w:rsid w:val="000A7DE6"/>
    <w:rsid w:val="000B4FAA"/>
    <w:rsid w:val="000D202A"/>
    <w:rsid w:val="000D2E51"/>
    <w:rsid w:val="000D3E38"/>
    <w:rsid w:val="000F0EB1"/>
    <w:rsid w:val="00116758"/>
    <w:rsid w:val="00123F08"/>
    <w:rsid w:val="0012650B"/>
    <w:rsid w:val="0013028D"/>
    <w:rsid w:val="001314AB"/>
    <w:rsid w:val="00136300"/>
    <w:rsid w:val="00143DF1"/>
    <w:rsid w:val="0015151A"/>
    <w:rsid w:val="0015596D"/>
    <w:rsid w:val="00156408"/>
    <w:rsid w:val="00164815"/>
    <w:rsid w:val="00164E32"/>
    <w:rsid w:val="001717DA"/>
    <w:rsid w:val="00182D76"/>
    <w:rsid w:val="00185493"/>
    <w:rsid w:val="00193681"/>
    <w:rsid w:val="00193B4A"/>
    <w:rsid w:val="001A5406"/>
    <w:rsid w:val="001B3888"/>
    <w:rsid w:val="001B5604"/>
    <w:rsid w:val="001C67AE"/>
    <w:rsid w:val="001D00F7"/>
    <w:rsid w:val="001D597D"/>
    <w:rsid w:val="001D5CBF"/>
    <w:rsid w:val="001D5DC6"/>
    <w:rsid w:val="001D7549"/>
    <w:rsid w:val="001E591E"/>
    <w:rsid w:val="001F6265"/>
    <w:rsid w:val="001F7126"/>
    <w:rsid w:val="002041E6"/>
    <w:rsid w:val="00204740"/>
    <w:rsid w:val="002060AF"/>
    <w:rsid w:val="00206615"/>
    <w:rsid w:val="002071F9"/>
    <w:rsid w:val="00207F0A"/>
    <w:rsid w:val="0021206A"/>
    <w:rsid w:val="00221881"/>
    <w:rsid w:val="002230A1"/>
    <w:rsid w:val="002624DD"/>
    <w:rsid w:val="002660E3"/>
    <w:rsid w:val="00266C7F"/>
    <w:rsid w:val="00274695"/>
    <w:rsid w:val="0029391E"/>
    <w:rsid w:val="002945F3"/>
    <w:rsid w:val="00297B92"/>
    <w:rsid w:val="002A5E51"/>
    <w:rsid w:val="002A70D2"/>
    <w:rsid w:val="002B1D7C"/>
    <w:rsid w:val="002B2998"/>
    <w:rsid w:val="002B57A5"/>
    <w:rsid w:val="002C26E3"/>
    <w:rsid w:val="002D2CBB"/>
    <w:rsid w:val="002D5467"/>
    <w:rsid w:val="002D61F1"/>
    <w:rsid w:val="002D7135"/>
    <w:rsid w:val="002E43EF"/>
    <w:rsid w:val="002F2E58"/>
    <w:rsid w:val="002F3737"/>
    <w:rsid w:val="002F4C01"/>
    <w:rsid w:val="00314E09"/>
    <w:rsid w:val="003235A8"/>
    <w:rsid w:val="00334C18"/>
    <w:rsid w:val="00334C6E"/>
    <w:rsid w:val="00343E08"/>
    <w:rsid w:val="0034649F"/>
    <w:rsid w:val="0037632F"/>
    <w:rsid w:val="00385904"/>
    <w:rsid w:val="003C3994"/>
    <w:rsid w:val="003D21A4"/>
    <w:rsid w:val="003E4277"/>
    <w:rsid w:val="003E4380"/>
    <w:rsid w:val="003E4F4F"/>
    <w:rsid w:val="003F37CE"/>
    <w:rsid w:val="003F6F81"/>
    <w:rsid w:val="00403A2E"/>
    <w:rsid w:val="00406698"/>
    <w:rsid w:val="00431AD3"/>
    <w:rsid w:val="00434482"/>
    <w:rsid w:val="00436156"/>
    <w:rsid w:val="00440266"/>
    <w:rsid w:val="0044254D"/>
    <w:rsid w:val="00446A3C"/>
    <w:rsid w:val="0045297D"/>
    <w:rsid w:val="004536DB"/>
    <w:rsid w:val="00453BC4"/>
    <w:rsid w:val="00472B1F"/>
    <w:rsid w:val="004829D3"/>
    <w:rsid w:val="0049060F"/>
    <w:rsid w:val="004B6CC4"/>
    <w:rsid w:val="004E4F3B"/>
    <w:rsid w:val="004E6366"/>
    <w:rsid w:val="00501698"/>
    <w:rsid w:val="00506AEA"/>
    <w:rsid w:val="00516391"/>
    <w:rsid w:val="00516C7D"/>
    <w:rsid w:val="005201E2"/>
    <w:rsid w:val="005363AF"/>
    <w:rsid w:val="00551C6D"/>
    <w:rsid w:val="00556940"/>
    <w:rsid w:val="005675FB"/>
    <w:rsid w:val="0057197E"/>
    <w:rsid w:val="0057317F"/>
    <w:rsid w:val="005737F5"/>
    <w:rsid w:val="0059384A"/>
    <w:rsid w:val="005A0C20"/>
    <w:rsid w:val="005A1196"/>
    <w:rsid w:val="005A19C4"/>
    <w:rsid w:val="005B44E2"/>
    <w:rsid w:val="005B58A0"/>
    <w:rsid w:val="005E2501"/>
    <w:rsid w:val="005E362F"/>
    <w:rsid w:val="005E4F0B"/>
    <w:rsid w:val="005E7B88"/>
    <w:rsid w:val="005F09C9"/>
    <w:rsid w:val="005F5C3C"/>
    <w:rsid w:val="00607FE2"/>
    <w:rsid w:val="00614456"/>
    <w:rsid w:val="00614BF6"/>
    <w:rsid w:val="00615C5B"/>
    <w:rsid w:val="006339CE"/>
    <w:rsid w:val="0063550A"/>
    <w:rsid w:val="00655AA3"/>
    <w:rsid w:val="00661263"/>
    <w:rsid w:val="00662146"/>
    <w:rsid w:val="00666476"/>
    <w:rsid w:val="00673124"/>
    <w:rsid w:val="006769C2"/>
    <w:rsid w:val="00677CA8"/>
    <w:rsid w:val="0069383C"/>
    <w:rsid w:val="0069682C"/>
    <w:rsid w:val="006A1A60"/>
    <w:rsid w:val="006A226A"/>
    <w:rsid w:val="006B380B"/>
    <w:rsid w:val="006B52E2"/>
    <w:rsid w:val="006B5655"/>
    <w:rsid w:val="006B64CF"/>
    <w:rsid w:val="006B7D0F"/>
    <w:rsid w:val="006C7045"/>
    <w:rsid w:val="006E3235"/>
    <w:rsid w:val="006E4454"/>
    <w:rsid w:val="006E5862"/>
    <w:rsid w:val="006E629D"/>
    <w:rsid w:val="0070726D"/>
    <w:rsid w:val="00707F02"/>
    <w:rsid w:val="00713920"/>
    <w:rsid w:val="0072142F"/>
    <w:rsid w:val="007266AD"/>
    <w:rsid w:val="00727D26"/>
    <w:rsid w:val="0074113B"/>
    <w:rsid w:val="00742C1A"/>
    <w:rsid w:val="007476CE"/>
    <w:rsid w:val="007514E0"/>
    <w:rsid w:val="00752468"/>
    <w:rsid w:val="00763A79"/>
    <w:rsid w:val="007730FA"/>
    <w:rsid w:val="00773B60"/>
    <w:rsid w:val="00774FF0"/>
    <w:rsid w:val="00777CBB"/>
    <w:rsid w:val="00781C9A"/>
    <w:rsid w:val="00782D86"/>
    <w:rsid w:val="00786960"/>
    <w:rsid w:val="007900A9"/>
    <w:rsid w:val="00794702"/>
    <w:rsid w:val="007B0D0A"/>
    <w:rsid w:val="007B3B96"/>
    <w:rsid w:val="007D5ADF"/>
    <w:rsid w:val="007E38E0"/>
    <w:rsid w:val="007E4906"/>
    <w:rsid w:val="007E4B51"/>
    <w:rsid w:val="00804410"/>
    <w:rsid w:val="00814207"/>
    <w:rsid w:val="0081773F"/>
    <w:rsid w:val="00825D99"/>
    <w:rsid w:val="00845C75"/>
    <w:rsid w:val="00850BA0"/>
    <w:rsid w:val="00864C20"/>
    <w:rsid w:val="00872EAD"/>
    <w:rsid w:val="00873B48"/>
    <w:rsid w:val="008848A6"/>
    <w:rsid w:val="0088659D"/>
    <w:rsid w:val="0089011E"/>
    <w:rsid w:val="008A42F6"/>
    <w:rsid w:val="008B260C"/>
    <w:rsid w:val="008B33C7"/>
    <w:rsid w:val="008C2590"/>
    <w:rsid w:val="008C6375"/>
    <w:rsid w:val="008C6A7B"/>
    <w:rsid w:val="008C7683"/>
    <w:rsid w:val="008D3F47"/>
    <w:rsid w:val="008D4A3F"/>
    <w:rsid w:val="008E3DE1"/>
    <w:rsid w:val="008E7A73"/>
    <w:rsid w:val="008F1A7A"/>
    <w:rsid w:val="008F5349"/>
    <w:rsid w:val="008F5495"/>
    <w:rsid w:val="009000EF"/>
    <w:rsid w:val="00900AB3"/>
    <w:rsid w:val="00913484"/>
    <w:rsid w:val="009147FE"/>
    <w:rsid w:val="00916450"/>
    <w:rsid w:val="00926399"/>
    <w:rsid w:val="009332CA"/>
    <w:rsid w:val="009335CA"/>
    <w:rsid w:val="00935692"/>
    <w:rsid w:val="00937898"/>
    <w:rsid w:val="0094099E"/>
    <w:rsid w:val="00942195"/>
    <w:rsid w:val="00950437"/>
    <w:rsid w:val="0095078A"/>
    <w:rsid w:val="00951BBF"/>
    <w:rsid w:val="009528A2"/>
    <w:rsid w:val="009577CF"/>
    <w:rsid w:val="0096138A"/>
    <w:rsid w:val="00964972"/>
    <w:rsid w:val="00965D59"/>
    <w:rsid w:val="0097155C"/>
    <w:rsid w:val="00971FCD"/>
    <w:rsid w:val="00981F03"/>
    <w:rsid w:val="00982041"/>
    <w:rsid w:val="009862BE"/>
    <w:rsid w:val="00993163"/>
    <w:rsid w:val="009965C7"/>
    <w:rsid w:val="009A1931"/>
    <w:rsid w:val="009A2A7A"/>
    <w:rsid w:val="009B7899"/>
    <w:rsid w:val="009D612F"/>
    <w:rsid w:val="009E74EA"/>
    <w:rsid w:val="009F1D94"/>
    <w:rsid w:val="009F1FD1"/>
    <w:rsid w:val="00A03AE4"/>
    <w:rsid w:val="00A078DB"/>
    <w:rsid w:val="00A1077C"/>
    <w:rsid w:val="00A10B2B"/>
    <w:rsid w:val="00A16C0C"/>
    <w:rsid w:val="00A313BB"/>
    <w:rsid w:val="00A63140"/>
    <w:rsid w:val="00A774F2"/>
    <w:rsid w:val="00A873B5"/>
    <w:rsid w:val="00A90F1D"/>
    <w:rsid w:val="00A92702"/>
    <w:rsid w:val="00A96683"/>
    <w:rsid w:val="00AA1055"/>
    <w:rsid w:val="00AC144A"/>
    <w:rsid w:val="00AC3AEF"/>
    <w:rsid w:val="00AC3C8F"/>
    <w:rsid w:val="00AC4EDA"/>
    <w:rsid w:val="00AC5E57"/>
    <w:rsid w:val="00AD2ED7"/>
    <w:rsid w:val="00AD6D22"/>
    <w:rsid w:val="00AE0464"/>
    <w:rsid w:val="00AE6CE5"/>
    <w:rsid w:val="00AF3947"/>
    <w:rsid w:val="00AF5A71"/>
    <w:rsid w:val="00AF6936"/>
    <w:rsid w:val="00B019AB"/>
    <w:rsid w:val="00B0468D"/>
    <w:rsid w:val="00B11B92"/>
    <w:rsid w:val="00B17661"/>
    <w:rsid w:val="00B309F7"/>
    <w:rsid w:val="00B36268"/>
    <w:rsid w:val="00B47560"/>
    <w:rsid w:val="00B64E29"/>
    <w:rsid w:val="00B85806"/>
    <w:rsid w:val="00B87CF5"/>
    <w:rsid w:val="00B91A0D"/>
    <w:rsid w:val="00B95195"/>
    <w:rsid w:val="00B97F81"/>
    <w:rsid w:val="00BB1F75"/>
    <w:rsid w:val="00BB4836"/>
    <w:rsid w:val="00BC47A5"/>
    <w:rsid w:val="00BD203F"/>
    <w:rsid w:val="00BD2225"/>
    <w:rsid w:val="00BD3DEE"/>
    <w:rsid w:val="00BD4B36"/>
    <w:rsid w:val="00BE2ADD"/>
    <w:rsid w:val="00BF12A5"/>
    <w:rsid w:val="00C06650"/>
    <w:rsid w:val="00C1268A"/>
    <w:rsid w:val="00C14200"/>
    <w:rsid w:val="00C3023F"/>
    <w:rsid w:val="00C32287"/>
    <w:rsid w:val="00C433C9"/>
    <w:rsid w:val="00C52FB9"/>
    <w:rsid w:val="00C97897"/>
    <w:rsid w:val="00CA2868"/>
    <w:rsid w:val="00CA3D74"/>
    <w:rsid w:val="00CA4B25"/>
    <w:rsid w:val="00CB1CEB"/>
    <w:rsid w:val="00CB64AE"/>
    <w:rsid w:val="00CC6D5F"/>
    <w:rsid w:val="00CD051B"/>
    <w:rsid w:val="00CD6B29"/>
    <w:rsid w:val="00CE2739"/>
    <w:rsid w:val="00CF3F45"/>
    <w:rsid w:val="00CF4EC2"/>
    <w:rsid w:val="00CF7160"/>
    <w:rsid w:val="00CF7E9D"/>
    <w:rsid w:val="00D0251C"/>
    <w:rsid w:val="00D07EE5"/>
    <w:rsid w:val="00D12541"/>
    <w:rsid w:val="00D14497"/>
    <w:rsid w:val="00D21697"/>
    <w:rsid w:val="00D36857"/>
    <w:rsid w:val="00D5359B"/>
    <w:rsid w:val="00D63957"/>
    <w:rsid w:val="00D7374C"/>
    <w:rsid w:val="00D750A3"/>
    <w:rsid w:val="00D82BC4"/>
    <w:rsid w:val="00D83B4B"/>
    <w:rsid w:val="00D877C6"/>
    <w:rsid w:val="00D9375B"/>
    <w:rsid w:val="00D97E53"/>
    <w:rsid w:val="00DA5E1C"/>
    <w:rsid w:val="00DC17AF"/>
    <w:rsid w:val="00DC29BF"/>
    <w:rsid w:val="00DC4282"/>
    <w:rsid w:val="00DE1CC5"/>
    <w:rsid w:val="00DF114A"/>
    <w:rsid w:val="00DF1BCF"/>
    <w:rsid w:val="00DF5967"/>
    <w:rsid w:val="00E01227"/>
    <w:rsid w:val="00E02908"/>
    <w:rsid w:val="00E07646"/>
    <w:rsid w:val="00E14487"/>
    <w:rsid w:val="00E16377"/>
    <w:rsid w:val="00E22524"/>
    <w:rsid w:val="00E343C2"/>
    <w:rsid w:val="00E35E16"/>
    <w:rsid w:val="00E37927"/>
    <w:rsid w:val="00E4185A"/>
    <w:rsid w:val="00E41DE3"/>
    <w:rsid w:val="00E42E6C"/>
    <w:rsid w:val="00E441D0"/>
    <w:rsid w:val="00E4440E"/>
    <w:rsid w:val="00E44DE3"/>
    <w:rsid w:val="00E5416B"/>
    <w:rsid w:val="00E648AC"/>
    <w:rsid w:val="00E75C34"/>
    <w:rsid w:val="00E7613D"/>
    <w:rsid w:val="00EB0DBA"/>
    <w:rsid w:val="00EB5C04"/>
    <w:rsid w:val="00EC37F7"/>
    <w:rsid w:val="00EC4198"/>
    <w:rsid w:val="00EE20D6"/>
    <w:rsid w:val="00EE35B5"/>
    <w:rsid w:val="00EF27BC"/>
    <w:rsid w:val="00F05CE6"/>
    <w:rsid w:val="00F06075"/>
    <w:rsid w:val="00F22740"/>
    <w:rsid w:val="00F2389D"/>
    <w:rsid w:val="00F3093D"/>
    <w:rsid w:val="00F36ADA"/>
    <w:rsid w:val="00F4607B"/>
    <w:rsid w:val="00F53442"/>
    <w:rsid w:val="00F65971"/>
    <w:rsid w:val="00F84CBC"/>
    <w:rsid w:val="00F84F51"/>
    <w:rsid w:val="00FA18CC"/>
    <w:rsid w:val="00FB36DD"/>
    <w:rsid w:val="00FB53A0"/>
    <w:rsid w:val="00FC50A5"/>
    <w:rsid w:val="00FC7CDF"/>
    <w:rsid w:val="00FD1BD9"/>
    <w:rsid w:val="00FD4337"/>
    <w:rsid w:val="00FE51DB"/>
    <w:rsid w:val="00FE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5FEFF"/>
  <w15:docId w15:val="{52A24026-14CA-F04B-B914-ADDB8850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661"/>
    <w:rPr>
      <w:rFonts w:ascii="Arial" w:hAnsi="Arial" w:cs="Arial"/>
      <w:sz w:val="24"/>
      <w:szCs w:val="24"/>
      <w:lang w:eastAsia="en-US"/>
    </w:rPr>
  </w:style>
  <w:style w:type="paragraph" w:styleId="Heading1">
    <w:name w:val="heading 1"/>
    <w:basedOn w:val="Normal"/>
    <w:next w:val="Normal"/>
    <w:qFormat/>
    <w:rsid w:val="0096138A"/>
    <w:pPr>
      <w:keepNext/>
      <w:outlineLvl w:val="0"/>
    </w:pPr>
    <w:rPr>
      <w:b/>
      <w:bCs/>
      <w:sz w:val="32"/>
    </w:rPr>
  </w:style>
  <w:style w:type="paragraph" w:styleId="Heading2">
    <w:name w:val="heading 2"/>
    <w:basedOn w:val="Normal"/>
    <w:next w:val="Normal"/>
    <w:qFormat/>
    <w:rsid w:val="00913484"/>
    <w:pPr>
      <w:keepNext/>
      <w:spacing w:before="240" w:after="60"/>
      <w:outlineLvl w:val="1"/>
    </w:pPr>
    <w:rPr>
      <w:b/>
      <w:bCs/>
      <w:iCs/>
      <w:sz w:val="28"/>
      <w:szCs w:val="28"/>
    </w:rPr>
  </w:style>
  <w:style w:type="paragraph" w:styleId="Heading3">
    <w:name w:val="heading 3"/>
    <w:basedOn w:val="Normal"/>
    <w:next w:val="Normal"/>
    <w:qFormat/>
    <w:rsid w:val="00913484"/>
    <w:pPr>
      <w:keepNext/>
      <w:spacing w:before="240" w:after="60"/>
      <w:outlineLvl w:val="2"/>
    </w:pPr>
    <w:rPr>
      <w:b/>
      <w:bCs/>
      <w:sz w:val="26"/>
      <w:szCs w:val="26"/>
      <w:u w:val="single"/>
    </w:rPr>
  </w:style>
  <w:style w:type="paragraph" w:styleId="Heading4">
    <w:name w:val="heading 4"/>
    <w:basedOn w:val="Normal"/>
    <w:next w:val="Normal"/>
    <w:qFormat/>
    <w:rsid w:val="005A0C20"/>
    <w:pPr>
      <w:keepNext/>
      <w:outlineLvl w:val="3"/>
    </w:pPr>
    <w:rPr>
      <w:i/>
      <w:iCs/>
    </w:rPr>
  </w:style>
  <w:style w:type="paragraph" w:styleId="Heading5">
    <w:name w:val="heading 5"/>
    <w:basedOn w:val="Normal"/>
    <w:next w:val="Normal"/>
    <w:qFormat/>
    <w:rsid w:val="005A0C20"/>
    <w:pPr>
      <w:keepNext/>
      <w:outlineLvl w:val="4"/>
    </w:pPr>
    <w:rPr>
      <w:b/>
      <w:bCs/>
      <w:sz w:val="28"/>
    </w:rPr>
  </w:style>
  <w:style w:type="paragraph" w:styleId="Heading6">
    <w:name w:val="heading 6"/>
    <w:basedOn w:val="Normal"/>
    <w:next w:val="Normal"/>
    <w:link w:val="Heading6Char"/>
    <w:qFormat/>
    <w:rsid w:val="005A0C20"/>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6138A"/>
  </w:style>
  <w:style w:type="paragraph" w:customStyle="1" w:styleId="InsideAddressName">
    <w:name w:val="Inside Address Name"/>
    <w:basedOn w:val="InsideAddress"/>
    <w:rsid w:val="00AE0464"/>
  </w:style>
  <w:style w:type="paragraph" w:customStyle="1" w:styleId="InsideAddress">
    <w:name w:val="Inside Address"/>
    <w:basedOn w:val="BodyText"/>
    <w:rsid w:val="00913484"/>
  </w:style>
  <w:style w:type="paragraph" w:styleId="Salutation">
    <w:name w:val="Salutation"/>
    <w:basedOn w:val="Normal"/>
    <w:next w:val="Normal"/>
    <w:rsid w:val="00913484"/>
  </w:style>
  <w:style w:type="paragraph" w:styleId="BodyText">
    <w:name w:val="Body Text"/>
    <w:basedOn w:val="Normal"/>
    <w:rsid w:val="0096138A"/>
    <w:pPr>
      <w:spacing w:after="120"/>
    </w:pPr>
  </w:style>
  <w:style w:type="paragraph" w:styleId="Closing">
    <w:name w:val="Closing"/>
    <w:basedOn w:val="Normal"/>
    <w:rsid w:val="0096138A"/>
  </w:style>
  <w:style w:type="paragraph" w:styleId="Signature">
    <w:name w:val="Signature"/>
    <w:basedOn w:val="Normal"/>
    <w:rsid w:val="00913484"/>
  </w:style>
  <w:style w:type="character" w:customStyle="1" w:styleId="StyleBold">
    <w:name w:val="Style Bold"/>
    <w:rsid w:val="00913484"/>
    <w:rPr>
      <w:b/>
      <w:bCs/>
    </w:rPr>
  </w:style>
  <w:style w:type="paragraph" w:styleId="BodyTextIndent">
    <w:name w:val="Body Text Indent"/>
    <w:basedOn w:val="Normal"/>
    <w:rsid w:val="005A0C20"/>
    <w:pPr>
      <w:ind w:left="360"/>
    </w:pPr>
  </w:style>
  <w:style w:type="paragraph" w:styleId="BodyTextIndent2">
    <w:name w:val="Body Text Indent 2"/>
    <w:basedOn w:val="Normal"/>
    <w:rsid w:val="005A0C20"/>
    <w:pPr>
      <w:ind w:left="720"/>
    </w:pPr>
  </w:style>
  <w:style w:type="paragraph" w:styleId="Footer">
    <w:name w:val="footer"/>
    <w:basedOn w:val="Normal"/>
    <w:rsid w:val="005A0C20"/>
    <w:pPr>
      <w:tabs>
        <w:tab w:val="center" w:pos="4153"/>
        <w:tab w:val="right" w:pos="8306"/>
      </w:tabs>
    </w:pPr>
  </w:style>
  <w:style w:type="paragraph" w:styleId="Title">
    <w:name w:val="Title"/>
    <w:basedOn w:val="Normal"/>
    <w:qFormat/>
    <w:rsid w:val="005A0C20"/>
    <w:pPr>
      <w:jc w:val="center"/>
    </w:pPr>
    <w:rPr>
      <w:b/>
      <w:bCs/>
      <w:color w:val="003366"/>
      <w:sz w:val="28"/>
    </w:rPr>
  </w:style>
  <w:style w:type="paragraph" w:styleId="BodyText3">
    <w:name w:val="Body Text 3"/>
    <w:basedOn w:val="Normal"/>
    <w:rsid w:val="005A0C20"/>
    <w:pPr>
      <w:jc w:val="both"/>
    </w:pPr>
    <w:rPr>
      <w:sz w:val="22"/>
    </w:rPr>
  </w:style>
  <w:style w:type="character" w:styleId="PageNumber">
    <w:name w:val="page number"/>
    <w:basedOn w:val="DefaultParagraphFont"/>
    <w:rsid w:val="005A0C20"/>
  </w:style>
  <w:style w:type="paragraph" w:styleId="Header">
    <w:name w:val="header"/>
    <w:basedOn w:val="Normal"/>
    <w:rsid w:val="000D202A"/>
    <w:pPr>
      <w:tabs>
        <w:tab w:val="center" w:pos="4153"/>
        <w:tab w:val="right" w:pos="8306"/>
      </w:tabs>
    </w:pPr>
  </w:style>
  <w:style w:type="paragraph" w:customStyle="1" w:styleId="Default">
    <w:name w:val="Default"/>
    <w:rsid w:val="00BE2ADD"/>
    <w:pPr>
      <w:autoSpaceDE w:val="0"/>
      <w:autoSpaceDN w:val="0"/>
      <w:adjustRightInd w:val="0"/>
    </w:pPr>
    <w:rPr>
      <w:rFonts w:ascii="Arial" w:hAnsi="Arial" w:cs="Arial"/>
      <w:color w:val="000000"/>
      <w:sz w:val="24"/>
      <w:szCs w:val="24"/>
      <w:lang w:val="en-US" w:eastAsia="en-US"/>
    </w:rPr>
  </w:style>
  <w:style w:type="character" w:customStyle="1" w:styleId="textstandard11">
    <w:name w:val="textstandard11"/>
    <w:rsid w:val="00BE2ADD"/>
    <w:rPr>
      <w:rFonts w:ascii="Verdana" w:hAnsi="Verdana" w:hint="default"/>
      <w:b w:val="0"/>
      <w:bCs w:val="0"/>
      <w:color w:val="000066"/>
      <w:sz w:val="18"/>
      <w:szCs w:val="18"/>
    </w:rPr>
  </w:style>
  <w:style w:type="table" w:styleId="TableGrid">
    <w:name w:val="Table Grid"/>
    <w:basedOn w:val="TableNormal"/>
    <w:rsid w:val="0095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383C"/>
    <w:rPr>
      <w:rFonts w:ascii="Arial" w:hAnsi="Arial" w:cs="Arial"/>
      <w:sz w:val="24"/>
      <w:szCs w:val="24"/>
      <w:lang w:eastAsia="en-US"/>
    </w:rPr>
  </w:style>
  <w:style w:type="character" w:styleId="Hyperlink">
    <w:name w:val="Hyperlink"/>
    <w:rsid w:val="009A2A7A"/>
    <w:rPr>
      <w:color w:val="0000FF"/>
      <w:u w:val="single"/>
    </w:rPr>
  </w:style>
  <w:style w:type="paragraph" w:styleId="BalloonText">
    <w:name w:val="Balloon Text"/>
    <w:basedOn w:val="Normal"/>
    <w:link w:val="BalloonTextChar"/>
    <w:rsid w:val="008D3F47"/>
    <w:rPr>
      <w:rFonts w:ascii="Tahoma" w:hAnsi="Tahoma" w:cs="Times New Roman"/>
      <w:sz w:val="16"/>
      <w:szCs w:val="16"/>
      <w:lang w:val="x-none"/>
    </w:rPr>
  </w:style>
  <w:style w:type="character" w:customStyle="1" w:styleId="BalloonTextChar">
    <w:name w:val="Balloon Text Char"/>
    <w:link w:val="BalloonText"/>
    <w:rsid w:val="008D3F47"/>
    <w:rPr>
      <w:rFonts w:ascii="Tahoma" w:hAnsi="Tahoma" w:cs="Tahoma"/>
      <w:sz w:val="16"/>
      <w:szCs w:val="16"/>
      <w:lang w:eastAsia="en-US"/>
    </w:rPr>
  </w:style>
  <w:style w:type="paragraph" w:styleId="ListParagraph">
    <w:name w:val="List Paragraph"/>
    <w:basedOn w:val="Normal"/>
    <w:uiPriority w:val="34"/>
    <w:qFormat/>
    <w:rsid w:val="001E591E"/>
    <w:pPr>
      <w:ind w:left="720"/>
      <w:contextualSpacing/>
    </w:pPr>
  </w:style>
  <w:style w:type="paragraph" w:styleId="NormalWeb">
    <w:name w:val="Normal (Web)"/>
    <w:basedOn w:val="Normal"/>
    <w:uiPriority w:val="99"/>
    <w:unhideWhenUsed/>
    <w:rsid w:val="00CC6D5F"/>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CC6D5F"/>
    <w:rPr>
      <w:color w:val="605E5C"/>
      <w:shd w:val="clear" w:color="auto" w:fill="E1DFDD"/>
    </w:rPr>
  </w:style>
  <w:style w:type="character" w:styleId="FollowedHyperlink">
    <w:name w:val="FollowedHyperlink"/>
    <w:basedOn w:val="DefaultParagraphFont"/>
    <w:semiHidden/>
    <w:unhideWhenUsed/>
    <w:rsid w:val="00E44DE3"/>
    <w:rPr>
      <w:color w:val="800080" w:themeColor="followedHyperlink"/>
      <w:u w:val="single"/>
    </w:rPr>
  </w:style>
  <w:style w:type="character" w:customStyle="1" w:styleId="Heading6Char">
    <w:name w:val="Heading 6 Char"/>
    <w:basedOn w:val="DefaultParagraphFont"/>
    <w:link w:val="Heading6"/>
    <w:rsid w:val="00B17661"/>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2875">
      <w:bodyDiv w:val="1"/>
      <w:marLeft w:val="0"/>
      <w:marRight w:val="0"/>
      <w:marTop w:val="0"/>
      <w:marBottom w:val="0"/>
      <w:divBdr>
        <w:top w:val="none" w:sz="0" w:space="0" w:color="auto"/>
        <w:left w:val="none" w:sz="0" w:space="0" w:color="auto"/>
        <w:bottom w:val="none" w:sz="0" w:space="0" w:color="auto"/>
        <w:right w:val="none" w:sz="0" w:space="0" w:color="auto"/>
      </w:divBdr>
      <w:divsChild>
        <w:div w:id="1423455629">
          <w:marLeft w:val="0"/>
          <w:marRight w:val="0"/>
          <w:marTop w:val="0"/>
          <w:marBottom w:val="0"/>
          <w:divBdr>
            <w:top w:val="none" w:sz="0" w:space="0" w:color="auto"/>
            <w:left w:val="none" w:sz="0" w:space="0" w:color="auto"/>
            <w:bottom w:val="none" w:sz="0" w:space="0" w:color="auto"/>
            <w:right w:val="none" w:sz="0" w:space="0" w:color="auto"/>
          </w:divBdr>
          <w:divsChild>
            <w:div w:id="796096879">
              <w:marLeft w:val="0"/>
              <w:marRight w:val="0"/>
              <w:marTop w:val="0"/>
              <w:marBottom w:val="0"/>
              <w:divBdr>
                <w:top w:val="none" w:sz="0" w:space="0" w:color="auto"/>
                <w:left w:val="none" w:sz="0" w:space="0" w:color="auto"/>
                <w:bottom w:val="none" w:sz="0" w:space="0" w:color="auto"/>
                <w:right w:val="none" w:sz="0" w:space="0" w:color="auto"/>
              </w:divBdr>
              <w:divsChild>
                <w:div w:id="17695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5733">
      <w:bodyDiv w:val="1"/>
      <w:marLeft w:val="0"/>
      <w:marRight w:val="0"/>
      <w:marTop w:val="0"/>
      <w:marBottom w:val="0"/>
      <w:divBdr>
        <w:top w:val="none" w:sz="0" w:space="0" w:color="auto"/>
        <w:left w:val="none" w:sz="0" w:space="0" w:color="auto"/>
        <w:bottom w:val="none" w:sz="0" w:space="0" w:color="auto"/>
        <w:right w:val="none" w:sz="0" w:space="0" w:color="auto"/>
      </w:divBdr>
      <w:divsChild>
        <w:div w:id="349380106">
          <w:marLeft w:val="0"/>
          <w:marRight w:val="0"/>
          <w:marTop w:val="0"/>
          <w:marBottom w:val="0"/>
          <w:divBdr>
            <w:top w:val="none" w:sz="0" w:space="0" w:color="auto"/>
            <w:left w:val="none" w:sz="0" w:space="0" w:color="auto"/>
            <w:bottom w:val="none" w:sz="0" w:space="0" w:color="auto"/>
            <w:right w:val="none" w:sz="0" w:space="0" w:color="auto"/>
          </w:divBdr>
          <w:divsChild>
            <w:div w:id="1797721990">
              <w:marLeft w:val="0"/>
              <w:marRight w:val="0"/>
              <w:marTop w:val="0"/>
              <w:marBottom w:val="0"/>
              <w:divBdr>
                <w:top w:val="none" w:sz="0" w:space="0" w:color="auto"/>
                <w:left w:val="none" w:sz="0" w:space="0" w:color="auto"/>
                <w:bottom w:val="none" w:sz="0" w:space="0" w:color="auto"/>
                <w:right w:val="none" w:sz="0" w:space="0" w:color="auto"/>
              </w:divBdr>
              <w:divsChild>
                <w:div w:id="1551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0342">
      <w:bodyDiv w:val="1"/>
      <w:marLeft w:val="0"/>
      <w:marRight w:val="0"/>
      <w:marTop w:val="0"/>
      <w:marBottom w:val="0"/>
      <w:divBdr>
        <w:top w:val="none" w:sz="0" w:space="0" w:color="auto"/>
        <w:left w:val="none" w:sz="0" w:space="0" w:color="auto"/>
        <w:bottom w:val="none" w:sz="0" w:space="0" w:color="auto"/>
        <w:right w:val="none" w:sz="0" w:space="0" w:color="auto"/>
      </w:divBdr>
      <w:divsChild>
        <w:div w:id="1163818620">
          <w:marLeft w:val="0"/>
          <w:marRight w:val="0"/>
          <w:marTop w:val="0"/>
          <w:marBottom w:val="0"/>
          <w:divBdr>
            <w:top w:val="none" w:sz="0" w:space="0" w:color="auto"/>
            <w:left w:val="none" w:sz="0" w:space="0" w:color="auto"/>
            <w:bottom w:val="none" w:sz="0" w:space="0" w:color="auto"/>
            <w:right w:val="none" w:sz="0" w:space="0" w:color="auto"/>
          </w:divBdr>
          <w:divsChild>
            <w:div w:id="1906262536">
              <w:marLeft w:val="0"/>
              <w:marRight w:val="0"/>
              <w:marTop w:val="0"/>
              <w:marBottom w:val="0"/>
              <w:divBdr>
                <w:top w:val="none" w:sz="0" w:space="0" w:color="auto"/>
                <w:left w:val="none" w:sz="0" w:space="0" w:color="auto"/>
                <w:bottom w:val="none" w:sz="0" w:space="0" w:color="auto"/>
                <w:right w:val="none" w:sz="0" w:space="0" w:color="auto"/>
              </w:divBdr>
              <w:divsChild>
                <w:div w:id="2049530105">
                  <w:marLeft w:val="0"/>
                  <w:marRight w:val="0"/>
                  <w:marTop w:val="0"/>
                  <w:marBottom w:val="0"/>
                  <w:divBdr>
                    <w:top w:val="none" w:sz="0" w:space="0" w:color="auto"/>
                    <w:left w:val="none" w:sz="0" w:space="0" w:color="auto"/>
                    <w:bottom w:val="none" w:sz="0" w:space="0" w:color="auto"/>
                    <w:right w:val="none" w:sz="0" w:space="0" w:color="auto"/>
                  </w:divBdr>
                  <w:divsChild>
                    <w:div w:id="2019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5471">
      <w:bodyDiv w:val="1"/>
      <w:marLeft w:val="0"/>
      <w:marRight w:val="0"/>
      <w:marTop w:val="0"/>
      <w:marBottom w:val="0"/>
      <w:divBdr>
        <w:top w:val="none" w:sz="0" w:space="0" w:color="auto"/>
        <w:left w:val="none" w:sz="0" w:space="0" w:color="auto"/>
        <w:bottom w:val="none" w:sz="0" w:space="0" w:color="auto"/>
        <w:right w:val="none" w:sz="0" w:space="0" w:color="auto"/>
      </w:divBdr>
      <w:divsChild>
        <w:div w:id="1656295793">
          <w:marLeft w:val="0"/>
          <w:marRight w:val="0"/>
          <w:marTop w:val="0"/>
          <w:marBottom w:val="0"/>
          <w:divBdr>
            <w:top w:val="none" w:sz="0" w:space="0" w:color="auto"/>
            <w:left w:val="none" w:sz="0" w:space="0" w:color="auto"/>
            <w:bottom w:val="none" w:sz="0" w:space="0" w:color="auto"/>
            <w:right w:val="none" w:sz="0" w:space="0" w:color="auto"/>
          </w:divBdr>
          <w:divsChild>
            <w:div w:id="1578709762">
              <w:marLeft w:val="0"/>
              <w:marRight w:val="0"/>
              <w:marTop w:val="0"/>
              <w:marBottom w:val="0"/>
              <w:divBdr>
                <w:top w:val="none" w:sz="0" w:space="0" w:color="auto"/>
                <w:left w:val="none" w:sz="0" w:space="0" w:color="auto"/>
                <w:bottom w:val="none" w:sz="0" w:space="0" w:color="auto"/>
                <w:right w:val="none" w:sz="0" w:space="0" w:color="auto"/>
              </w:divBdr>
              <w:divsChild>
                <w:div w:id="4961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14134">
      <w:bodyDiv w:val="1"/>
      <w:marLeft w:val="0"/>
      <w:marRight w:val="0"/>
      <w:marTop w:val="0"/>
      <w:marBottom w:val="0"/>
      <w:divBdr>
        <w:top w:val="none" w:sz="0" w:space="0" w:color="auto"/>
        <w:left w:val="none" w:sz="0" w:space="0" w:color="auto"/>
        <w:bottom w:val="none" w:sz="0" w:space="0" w:color="auto"/>
        <w:right w:val="none" w:sz="0" w:space="0" w:color="auto"/>
      </w:divBdr>
      <w:divsChild>
        <w:div w:id="403143743">
          <w:marLeft w:val="0"/>
          <w:marRight w:val="0"/>
          <w:marTop w:val="0"/>
          <w:marBottom w:val="0"/>
          <w:divBdr>
            <w:top w:val="none" w:sz="0" w:space="0" w:color="auto"/>
            <w:left w:val="none" w:sz="0" w:space="0" w:color="auto"/>
            <w:bottom w:val="none" w:sz="0" w:space="0" w:color="auto"/>
            <w:right w:val="none" w:sz="0" w:space="0" w:color="auto"/>
          </w:divBdr>
          <w:divsChild>
            <w:div w:id="1501307073">
              <w:marLeft w:val="0"/>
              <w:marRight w:val="0"/>
              <w:marTop w:val="0"/>
              <w:marBottom w:val="0"/>
              <w:divBdr>
                <w:top w:val="none" w:sz="0" w:space="0" w:color="auto"/>
                <w:left w:val="none" w:sz="0" w:space="0" w:color="auto"/>
                <w:bottom w:val="none" w:sz="0" w:space="0" w:color="auto"/>
                <w:right w:val="none" w:sz="0" w:space="0" w:color="auto"/>
              </w:divBdr>
              <w:divsChild>
                <w:div w:id="783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50261">
      <w:bodyDiv w:val="1"/>
      <w:marLeft w:val="0"/>
      <w:marRight w:val="0"/>
      <w:marTop w:val="0"/>
      <w:marBottom w:val="0"/>
      <w:divBdr>
        <w:top w:val="none" w:sz="0" w:space="0" w:color="auto"/>
        <w:left w:val="none" w:sz="0" w:space="0" w:color="auto"/>
        <w:bottom w:val="none" w:sz="0" w:space="0" w:color="auto"/>
        <w:right w:val="none" w:sz="0" w:space="0" w:color="auto"/>
      </w:divBdr>
      <w:divsChild>
        <w:div w:id="19280761">
          <w:marLeft w:val="0"/>
          <w:marRight w:val="0"/>
          <w:marTop w:val="0"/>
          <w:marBottom w:val="0"/>
          <w:divBdr>
            <w:top w:val="none" w:sz="0" w:space="0" w:color="auto"/>
            <w:left w:val="none" w:sz="0" w:space="0" w:color="auto"/>
            <w:bottom w:val="none" w:sz="0" w:space="0" w:color="auto"/>
            <w:right w:val="none" w:sz="0" w:space="0" w:color="auto"/>
          </w:divBdr>
          <w:divsChild>
            <w:div w:id="1427194901">
              <w:marLeft w:val="0"/>
              <w:marRight w:val="0"/>
              <w:marTop w:val="0"/>
              <w:marBottom w:val="0"/>
              <w:divBdr>
                <w:top w:val="none" w:sz="0" w:space="0" w:color="auto"/>
                <w:left w:val="none" w:sz="0" w:space="0" w:color="auto"/>
                <w:bottom w:val="none" w:sz="0" w:space="0" w:color="auto"/>
                <w:right w:val="none" w:sz="0" w:space="0" w:color="auto"/>
              </w:divBdr>
              <w:divsChild>
                <w:div w:id="19698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07440">
      <w:bodyDiv w:val="1"/>
      <w:marLeft w:val="0"/>
      <w:marRight w:val="0"/>
      <w:marTop w:val="0"/>
      <w:marBottom w:val="0"/>
      <w:divBdr>
        <w:top w:val="none" w:sz="0" w:space="0" w:color="auto"/>
        <w:left w:val="none" w:sz="0" w:space="0" w:color="auto"/>
        <w:bottom w:val="none" w:sz="0" w:space="0" w:color="auto"/>
        <w:right w:val="none" w:sz="0" w:space="0" w:color="auto"/>
      </w:divBdr>
      <w:divsChild>
        <w:div w:id="1230967164">
          <w:marLeft w:val="0"/>
          <w:marRight w:val="0"/>
          <w:marTop w:val="0"/>
          <w:marBottom w:val="0"/>
          <w:divBdr>
            <w:top w:val="none" w:sz="0" w:space="0" w:color="auto"/>
            <w:left w:val="none" w:sz="0" w:space="0" w:color="auto"/>
            <w:bottom w:val="none" w:sz="0" w:space="0" w:color="auto"/>
            <w:right w:val="none" w:sz="0" w:space="0" w:color="auto"/>
          </w:divBdr>
          <w:divsChild>
            <w:div w:id="1180243861">
              <w:marLeft w:val="0"/>
              <w:marRight w:val="0"/>
              <w:marTop w:val="0"/>
              <w:marBottom w:val="0"/>
              <w:divBdr>
                <w:top w:val="none" w:sz="0" w:space="0" w:color="auto"/>
                <w:left w:val="none" w:sz="0" w:space="0" w:color="auto"/>
                <w:bottom w:val="none" w:sz="0" w:space="0" w:color="auto"/>
                <w:right w:val="none" w:sz="0" w:space="0" w:color="auto"/>
              </w:divBdr>
              <w:divsChild>
                <w:div w:id="2030181970">
                  <w:marLeft w:val="0"/>
                  <w:marRight w:val="0"/>
                  <w:marTop w:val="0"/>
                  <w:marBottom w:val="0"/>
                  <w:divBdr>
                    <w:top w:val="none" w:sz="0" w:space="0" w:color="auto"/>
                    <w:left w:val="none" w:sz="0" w:space="0" w:color="auto"/>
                    <w:bottom w:val="none" w:sz="0" w:space="0" w:color="auto"/>
                    <w:right w:val="none" w:sz="0" w:space="0" w:color="auto"/>
                  </w:divBdr>
                  <w:divsChild>
                    <w:div w:id="1416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7367">
      <w:bodyDiv w:val="1"/>
      <w:marLeft w:val="0"/>
      <w:marRight w:val="0"/>
      <w:marTop w:val="0"/>
      <w:marBottom w:val="0"/>
      <w:divBdr>
        <w:top w:val="none" w:sz="0" w:space="0" w:color="auto"/>
        <w:left w:val="none" w:sz="0" w:space="0" w:color="auto"/>
        <w:bottom w:val="none" w:sz="0" w:space="0" w:color="auto"/>
        <w:right w:val="none" w:sz="0" w:space="0" w:color="auto"/>
      </w:divBdr>
      <w:divsChild>
        <w:div w:id="744372960">
          <w:marLeft w:val="0"/>
          <w:marRight w:val="0"/>
          <w:marTop w:val="0"/>
          <w:marBottom w:val="0"/>
          <w:divBdr>
            <w:top w:val="none" w:sz="0" w:space="0" w:color="auto"/>
            <w:left w:val="none" w:sz="0" w:space="0" w:color="auto"/>
            <w:bottom w:val="none" w:sz="0" w:space="0" w:color="auto"/>
            <w:right w:val="none" w:sz="0" w:space="0" w:color="auto"/>
          </w:divBdr>
          <w:divsChild>
            <w:div w:id="1249387754">
              <w:marLeft w:val="0"/>
              <w:marRight w:val="0"/>
              <w:marTop w:val="0"/>
              <w:marBottom w:val="0"/>
              <w:divBdr>
                <w:top w:val="none" w:sz="0" w:space="0" w:color="auto"/>
                <w:left w:val="none" w:sz="0" w:space="0" w:color="auto"/>
                <w:bottom w:val="none" w:sz="0" w:space="0" w:color="auto"/>
                <w:right w:val="none" w:sz="0" w:space="0" w:color="auto"/>
              </w:divBdr>
              <w:divsChild>
                <w:div w:id="2844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3377">
      <w:bodyDiv w:val="1"/>
      <w:marLeft w:val="0"/>
      <w:marRight w:val="0"/>
      <w:marTop w:val="0"/>
      <w:marBottom w:val="0"/>
      <w:divBdr>
        <w:top w:val="none" w:sz="0" w:space="0" w:color="auto"/>
        <w:left w:val="none" w:sz="0" w:space="0" w:color="auto"/>
        <w:bottom w:val="none" w:sz="0" w:space="0" w:color="auto"/>
        <w:right w:val="none" w:sz="0" w:space="0" w:color="auto"/>
      </w:divBdr>
      <w:divsChild>
        <w:div w:id="43218587">
          <w:marLeft w:val="0"/>
          <w:marRight w:val="0"/>
          <w:marTop w:val="0"/>
          <w:marBottom w:val="0"/>
          <w:divBdr>
            <w:top w:val="none" w:sz="0" w:space="0" w:color="auto"/>
            <w:left w:val="none" w:sz="0" w:space="0" w:color="auto"/>
            <w:bottom w:val="none" w:sz="0" w:space="0" w:color="auto"/>
            <w:right w:val="none" w:sz="0" w:space="0" w:color="auto"/>
          </w:divBdr>
          <w:divsChild>
            <w:div w:id="1504710197">
              <w:marLeft w:val="0"/>
              <w:marRight w:val="0"/>
              <w:marTop w:val="0"/>
              <w:marBottom w:val="0"/>
              <w:divBdr>
                <w:top w:val="none" w:sz="0" w:space="0" w:color="auto"/>
                <w:left w:val="none" w:sz="0" w:space="0" w:color="auto"/>
                <w:bottom w:val="none" w:sz="0" w:space="0" w:color="auto"/>
                <w:right w:val="none" w:sz="0" w:space="0" w:color="auto"/>
              </w:divBdr>
              <w:divsChild>
                <w:div w:id="17185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8819">
      <w:bodyDiv w:val="1"/>
      <w:marLeft w:val="0"/>
      <w:marRight w:val="0"/>
      <w:marTop w:val="0"/>
      <w:marBottom w:val="0"/>
      <w:divBdr>
        <w:top w:val="none" w:sz="0" w:space="0" w:color="auto"/>
        <w:left w:val="none" w:sz="0" w:space="0" w:color="auto"/>
        <w:bottom w:val="none" w:sz="0" w:space="0" w:color="auto"/>
        <w:right w:val="none" w:sz="0" w:space="0" w:color="auto"/>
      </w:divBdr>
      <w:divsChild>
        <w:div w:id="1937054230">
          <w:marLeft w:val="0"/>
          <w:marRight w:val="0"/>
          <w:marTop w:val="0"/>
          <w:marBottom w:val="0"/>
          <w:divBdr>
            <w:top w:val="none" w:sz="0" w:space="0" w:color="auto"/>
            <w:left w:val="none" w:sz="0" w:space="0" w:color="auto"/>
            <w:bottom w:val="none" w:sz="0" w:space="0" w:color="auto"/>
            <w:right w:val="none" w:sz="0" w:space="0" w:color="auto"/>
          </w:divBdr>
          <w:divsChild>
            <w:div w:id="1934045087">
              <w:marLeft w:val="0"/>
              <w:marRight w:val="0"/>
              <w:marTop w:val="0"/>
              <w:marBottom w:val="0"/>
              <w:divBdr>
                <w:top w:val="none" w:sz="0" w:space="0" w:color="auto"/>
                <w:left w:val="none" w:sz="0" w:space="0" w:color="auto"/>
                <w:bottom w:val="none" w:sz="0" w:space="0" w:color="auto"/>
                <w:right w:val="none" w:sz="0" w:space="0" w:color="auto"/>
              </w:divBdr>
              <w:divsChild>
                <w:div w:id="841239160">
                  <w:marLeft w:val="0"/>
                  <w:marRight w:val="0"/>
                  <w:marTop w:val="0"/>
                  <w:marBottom w:val="0"/>
                  <w:divBdr>
                    <w:top w:val="none" w:sz="0" w:space="0" w:color="auto"/>
                    <w:left w:val="none" w:sz="0" w:space="0" w:color="auto"/>
                    <w:bottom w:val="none" w:sz="0" w:space="0" w:color="auto"/>
                    <w:right w:val="none" w:sz="0" w:space="0" w:color="auto"/>
                  </w:divBdr>
                  <w:divsChild>
                    <w:div w:id="17079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3250">
      <w:bodyDiv w:val="1"/>
      <w:marLeft w:val="0"/>
      <w:marRight w:val="0"/>
      <w:marTop w:val="0"/>
      <w:marBottom w:val="0"/>
      <w:divBdr>
        <w:top w:val="none" w:sz="0" w:space="0" w:color="auto"/>
        <w:left w:val="none" w:sz="0" w:space="0" w:color="auto"/>
        <w:bottom w:val="none" w:sz="0" w:space="0" w:color="auto"/>
        <w:right w:val="none" w:sz="0" w:space="0" w:color="auto"/>
      </w:divBdr>
      <w:divsChild>
        <w:div w:id="1501315445">
          <w:marLeft w:val="0"/>
          <w:marRight w:val="0"/>
          <w:marTop w:val="0"/>
          <w:marBottom w:val="0"/>
          <w:divBdr>
            <w:top w:val="none" w:sz="0" w:space="0" w:color="auto"/>
            <w:left w:val="none" w:sz="0" w:space="0" w:color="auto"/>
            <w:bottom w:val="none" w:sz="0" w:space="0" w:color="auto"/>
            <w:right w:val="none" w:sz="0" w:space="0" w:color="auto"/>
          </w:divBdr>
          <w:divsChild>
            <w:div w:id="228199564">
              <w:marLeft w:val="0"/>
              <w:marRight w:val="0"/>
              <w:marTop w:val="0"/>
              <w:marBottom w:val="0"/>
              <w:divBdr>
                <w:top w:val="none" w:sz="0" w:space="0" w:color="auto"/>
                <w:left w:val="none" w:sz="0" w:space="0" w:color="auto"/>
                <w:bottom w:val="none" w:sz="0" w:space="0" w:color="auto"/>
                <w:right w:val="none" w:sz="0" w:space="0" w:color="auto"/>
              </w:divBdr>
              <w:divsChild>
                <w:div w:id="64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3434">
      <w:bodyDiv w:val="1"/>
      <w:marLeft w:val="0"/>
      <w:marRight w:val="0"/>
      <w:marTop w:val="0"/>
      <w:marBottom w:val="0"/>
      <w:divBdr>
        <w:top w:val="none" w:sz="0" w:space="0" w:color="auto"/>
        <w:left w:val="none" w:sz="0" w:space="0" w:color="auto"/>
        <w:bottom w:val="none" w:sz="0" w:space="0" w:color="auto"/>
        <w:right w:val="none" w:sz="0" w:space="0" w:color="auto"/>
      </w:divBdr>
      <w:divsChild>
        <w:div w:id="702638413">
          <w:marLeft w:val="0"/>
          <w:marRight w:val="0"/>
          <w:marTop w:val="0"/>
          <w:marBottom w:val="0"/>
          <w:divBdr>
            <w:top w:val="none" w:sz="0" w:space="0" w:color="auto"/>
            <w:left w:val="none" w:sz="0" w:space="0" w:color="auto"/>
            <w:bottom w:val="none" w:sz="0" w:space="0" w:color="auto"/>
            <w:right w:val="none" w:sz="0" w:space="0" w:color="auto"/>
          </w:divBdr>
          <w:divsChild>
            <w:div w:id="328752973">
              <w:marLeft w:val="0"/>
              <w:marRight w:val="0"/>
              <w:marTop w:val="0"/>
              <w:marBottom w:val="0"/>
              <w:divBdr>
                <w:top w:val="none" w:sz="0" w:space="0" w:color="auto"/>
                <w:left w:val="none" w:sz="0" w:space="0" w:color="auto"/>
                <w:bottom w:val="none" w:sz="0" w:space="0" w:color="auto"/>
                <w:right w:val="none" w:sz="0" w:space="0" w:color="auto"/>
              </w:divBdr>
              <w:divsChild>
                <w:div w:id="570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044">
      <w:bodyDiv w:val="1"/>
      <w:marLeft w:val="0"/>
      <w:marRight w:val="0"/>
      <w:marTop w:val="0"/>
      <w:marBottom w:val="0"/>
      <w:divBdr>
        <w:top w:val="none" w:sz="0" w:space="0" w:color="auto"/>
        <w:left w:val="none" w:sz="0" w:space="0" w:color="auto"/>
        <w:bottom w:val="none" w:sz="0" w:space="0" w:color="auto"/>
        <w:right w:val="none" w:sz="0" w:space="0" w:color="auto"/>
      </w:divBdr>
      <w:divsChild>
        <w:div w:id="1006711910">
          <w:marLeft w:val="0"/>
          <w:marRight w:val="0"/>
          <w:marTop w:val="0"/>
          <w:marBottom w:val="0"/>
          <w:divBdr>
            <w:top w:val="none" w:sz="0" w:space="0" w:color="auto"/>
            <w:left w:val="none" w:sz="0" w:space="0" w:color="auto"/>
            <w:bottom w:val="none" w:sz="0" w:space="0" w:color="auto"/>
            <w:right w:val="none" w:sz="0" w:space="0" w:color="auto"/>
          </w:divBdr>
          <w:divsChild>
            <w:div w:id="212691151">
              <w:marLeft w:val="0"/>
              <w:marRight w:val="0"/>
              <w:marTop w:val="0"/>
              <w:marBottom w:val="0"/>
              <w:divBdr>
                <w:top w:val="none" w:sz="0" w:space="0" w:color="auto"/>
                <w:left w:val="none" w:sz="0" w:space="0" w:color="auto"/>
                <w:bottom w:val="none" w:sz="0" w:space="0" w:color="auto"/>
                <w:right w:val="none" w:sz="0" w:space="0" w:color="auto"/>
              </w:divBdr>
            </w:div>
            <w:div w:id="268318764">
              <w:marLeft w:val="0"/>
              <w:marRight w:val="0"/>
              <w:marTop w:val="0"/>
              <w:marBottom w:val="0"/>
              <w:divBdr>
                <w:top w:val="none" w:sz="0" w:space="0" w:color="auto"/>
                <w:left w:val="none" w:sz="0" w:space="0" w:color="auto"/>
                <w:bottom w:val="none" w:sz="0" w:space="0" w:color="auto"/>
                <w:right w:val="none" w:sz="0" w:space="0" w:color="auto"/>
              </w:divBdr>
            </w:div>
            <w:div w:id="285040336">
              <w:marLeft w:val="0"/>
              <w:marRight w:val="0"/>
              <w:marTop w:val="0"/>
              <w:marBottom w:val="0"/>
              <w:divBdr>
                <w:top w:val="none" w:sz="0" w:space="0" w:color="auto"/>
                <w:left w:val="none" w:sz="0" w:space="0" w:color="auto"/>
                <w:bottom w:val="none" w:sz="0" w:space="0" w:color="auto"/>
                <w:right w:val="none" w:sz="0" w:space="0" w:color="auto"/>
              </w:divBdr>
            </w:div>
            <w:div w:id="525484523">
              <w:marLeft w:val="0"/>
              <w:marRight w:val="0"/>
              <w:marTop w:val="0"/>
              <w:marBottom w:val="0"/>
              <w:divBdr>
                <w:top w:val="none" w:sz="0" w:space="0" w:color="auto"/>
                <w:left w:val="none" w:sz="0" w:space="0" w:color="auto"/>
                <w:bottom w:val="none" w:sz="0" w:space="0" w:color="auto"/>
                <w:right w:val="none" w:sz="0" w:space="0" w:color="auto"/>
              </w:divBdr>
            </w:div>
            <w:div w:id="1725326877">
              <w:marLeft w:val="0"/>
              <w:marRight w:val="0"/>
              <w:marTop w:val="0"/>
              <w:marBottom w:val="0"/>
              <w:divBdr>
                <w:top w:val="none" w:sz="0" w:space="0" w:color="auto"/>
                <w:left w:val="none" w:sz="0" w:space="0" w:color="auto"/>
                <w:bottom w:val="none" w:sz="0" w:space="0" w:color="auto"/>
                <w:right w:val="none" w:sz="0" w:space="0" w:color="auto"/>
              </w:divBdr>
            </w:div>
            <w:div w:id="1925450137">
              <w:marLeft w:val="0"/>
              <w:marRight w:val="0"/>
              <w:marTop w:val="0"/>
              <w:marBottom w:val="0"/>
              <w:divBdr>
                <w:top w:val="none" w:sz="0" w:space="0" w:color="auto"/>
                <w:left w:val="none" w:sz="0" w:space="0" w:color="auto"/>
                <w:bottom w:val="none" w:sz="0" w:space="0" w:color="auto"/>
                <w:right w:val="none" w:sz="0" w:space="0" w:color="auto"/>
              </w:divBdr>
            </w:div>
            <w:div w:id="2028171292">
              <w:marLeft w:val="0"/>
              <w:marRight w:val="0"/>
              <w:marTop w:val="0"/>
              <w:marBottom w:val="0"/>
              <w:divBdr>
                <w:top w:val="none" w:sz="0" w:space="0" w:color="auto"/>
                <w:left w:val="none" w:sz="0" w:space="0" w:color="auto"/>
                <w:bottom w:val="none" w:sz="0" w:space="0" w:color="auto"/>
                <w:right w:val="none" w:sz="0" w:space="0" w:color="auto"/>
              </w:divBdr>
            </w:div>
            <w:div w:id="2134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636">
      <w:bodyDiv w:val="1"/>
      <w:marLeft w:val="0"/>
      <w:marRight w:val="0"/>
      <w:marTop w:val="0"/>
      <w:marBottom w:val="0"/>
      <w:divBdr>
        <w:top w:val="none" w:sz="0" w:space="0" w:color="auto"/>
        <w:left w:val="none" w:sz="0" w:space="0" w:color="auto"/>
        <w:bottom w:val="none" w:sz="0" w:space="0" w:color="auto"/>
        <w:right w:val="none" w:sz="0" w:space="0" w:color="auto"/>
      </w:divBdr>
      <w:divsChild>
        <w:div w:id="1025711582">
          <w:marLeft w:val="0"/>
          <w:marRight w:val="0"/>
          <w:marTop w:val="0"/>
          <w:marBottom w:val="0"/>
          <w:divBdr>
            <w:top w:val="none" w:sz="0" w:space="0" w:color="auto"/>
            <w:left w:val="none" w:sz="0" w:space="0" w:color="auto"/>
            <w:bottom w:val="none" w:sz="0" w:space="0" w:color="auto"/>
            <w:right w:val="none" w:sz="0" w:space="0" w:color="auto"/>
          </w:divBdr>
          <w:divsChild>
            <w:div w:id="1468858566">
              <w:marLeft w:val="0"/>
              <w:marRight w:val="0"/>
              <w:marTop w:val="0"/>
              <w:marBottom w:val="0"/>
              <w:divBdr>
                <w:top w:val="none" w:sz="0" w:space="0" w:color="auto"/>
                <w:left w:val="none" w:sz="0" w:space="0" w:color="auto"/>
                <w:bottom w:val="none" w:sz="0" w:space="0" w:color="auto"/>
                <w:right w:val="none" w:sz="0" w:space="0" w:color="auto"/>
              </w:divBdr>
              <w:divsChild>
                <w:div w:id="2128351225">
                  <w:marLeft w:val="0"/>
                  <w:marRight w:val="0"/>
                  <w:marTop w:val="0"/>
                  <w:marBottom w:val="0"/>
                  <w:divBdr>
                    <w:top w:val="none" w:sz="0" w:space="0" w:color="auto"/>
                    <w:left w:val="none" w:sz="0" w:space="0" w:color="auto"/>
                    <w:bottom w:val="none" w:sz="0" w:space="0" w:color="auto"/>
                    <w:right w:val="none" w:sz="0" w:space="0" w:color="auto"/>
                  </w:divBdr>
                  <w:divsChild>
                    <w:div w:id="810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804">
      <w:bodyDiv w:val="1"/>
      <w:marLeft w:val="0"/>
      <w:marRight w:val="0"/>
      <w:marTop w:val="0"/>
      <w:marBottom w:val="0"/>
      <w:divBdr>
        <w:top w:val="none" w:sz="0" w:space="0" w:color="auto"/>
        <w:left w:val="none" w:sz="0" w:space="0" w:color="auto"/>
        <w:bottom w:val="none" w:sz="0" w:space="0" w:color="auto"/>
        <w:right w:val="none" w:sz="0" w:space="0" w:color="auto"/>
      </w:divBdr>
    </w:div>
    <w:div w:id="1826117949">
      <w:bodyDiv w:val="1"/>
      <w:marLeft w:val="0"/>
      <w:marRight w:val="0"/>
      <w:marTop w:val="0"/>
      <w:marBottom w:val="0"/>
      <w:divBdr>
        <w:top w:val="none" w:sz="0" w:space="0" w:color="auto"/>
        <w:left w:val="none" w:sz="0" w:space="0" w:color="auto"/>
        <w:bottom w:val="none" w:sz="0" w:space="0" w:color="auto"/>
        <w:right w:val="none" w:sz="0" w:space="0" w:color="auto"/>
      </w:divBdr>
      <w:divsChild>
        <w:div w:id="1310016309">
          <w:marLeft w:val="547"/>
          <w:marRight w:val="0"/>
          <w:marTop w:val="77"/>
          <w:marBottom w:val="0"/>
          <w:divBdr>
            <w:top w:val="none" w:sz="0" w:space="0" w:color="auto"/>
            <w:left w:val="none" w:sz="0" w:space="0" w:color="auto"/>
            <w:bottom w:val="none" w:sz="0" w:space="0" w:color="auto"/>
            <w:right w:val="none" w:sz="0" w:space="0" w:color="auto"/>
          </w:divBdr>
        </w:div>
        <w:div w:id="1589773326">
          <w:marLeft w:val="547"/>
          <w:marRight w:val="0"/>
          <w:marTop w:val="77"/>
          <w:marBottom w:val="0"/>
          <w:divBdr>
            <w:top w:val="none" w:sz="0" w:space="0" w:color="auto"/>
            <w:left w:val="none" w:sz="0" w:space="0" w:color="auto"/>
            <w:bottom w:val="none" w:sz="0" w:space="0" w:color="auto"/>
            <w:right w:val="none" w:sz="0" w:space="0" w:color="auto"/>
          </w:divBdr>
        </w:div>
        <w:div w:id="1981110579">
          <w:marLeft w:val="547"/>
          <w:marRight w:val="0"/>
          <w:marTop w:val="77"/>
          <w:marBottom w:val="0"/>
          <w:divBdr>
            <w:top w:val="none" w:sz="0" w:space="0" w:color="auto"/>
            <w:left w:val="none" w:sz="0" w:space="0" w:color="auto"/>
            <w:bottom w:val="none" w:sz="0" w:space="0" w:color="auto"/>
            <w:right w:val="none" w:sz="0" w:space="0" w:color="auto"/>
          </w:divBdr>
        </w:div>
        <w:div w:id="1358849080">
          <w:marLeft w:val="547"/>
          <w:marRight w:val="0"/>
          <w:marTop w:val="77"/>
          <w:marBottom w:val="0"/>
          <w:divBdr>
            <w:top w:val="none" w:sz="0" w:space="0" w:color="auto"/>
            <w:left w:val="none" w:sz="0" w:space="0" w:color="auto"/>
            <w:bottom w:val="none" w:sz="0" w:space="0" w:color="auto"/>
            <w:right w:val="none" w:sz="0" w:space="0" w:color="auto"/>
          </w:divBdr>
        </w:div>
        <w:div w:id="610671687">
          <w:marLeft w:val="547"/>
          <w:marRight w:val="0"/>
          <w:marTop w:val="77"/>
          <w:marBottom w:val="0"/>
          <w:divBdr>
            <w:top w:val="none" w:sz="0" w:space="0" w:color="auto"/>
            <w:left w:val="none" w:sz="0" w:space="0" w:color="auto"/>
            <w:bottom w:val="none" w:sz="0" w:space="0" w:color="auto"/>
            <w:right w:val="none" w:sz="0" w:space="0" w:color="auto"/>
          </w:divBdr>
        </w:div>
      </w:divsChild>
    </w:div>
    <w:div w:id="2030375217">
      <w:bodyDiv w:val="1"/>
      <w:marLeft w:val="0"/>
      <w:marRight w:val="0"/>
      <w:marTop w:val="0"/>
      <w:marBottom w:val="0"/>
      <w:divBdr>
        <w:top w:val="none" w:sz="0" w:space="0" w:color="auto"/>
        <w:left w:val="none" w:sz="0" w:space="0" w:color="auto"/>
        <w:bottom w:val="none" w:sz="0" w:space="0" w:color="auto"/>
        <w:right w:val="none" w:sz="0" w:space="0" w:color="auto"/>
      </w:divBdr>
      <w:divsChild>
        <w:div w:id="78453358">
          <w:marLeft w:val="0"/>
          <w:marRight w:val="0"/>
          <w:marTop w:val="0"/>
          <w:marBottom w:val="0"/>
          <w:divBdr>
            <w:top w:val="none" w:sz="0" w:space="0" w:color="auto"/>
            <w:left w:val="none" w:sz="0" w:space="0" w:color="auto"/>
            <w:bottom w:val="none" w:sz="0" w:space="0" w:color="auto"/>
            <w:right w:val="none" w:sz="0" w:space="0" w:color="auto"/>
          </w:divBdr>
          <w:divsChild>
            <w:div w:id="1294284660">
              <w:marLeft w:val="0"/>
              <w:marRight w:val="0"/>
              <w:marTop w:val="0"/>
              <w:marBottom w:val="0"/>
              <w:divBdr>
                <w:top w:val="none" w:sz="0" w:space="0" w:color="auto"/>
                <w:left w:val="none" w:sz="0" w:space="0" w:color="auto"/>
                <w:bottom w:val="none" w:sz="0" w:space="0" w:color="auto"/>
                <w:right w:val="none" w:sz="0" w:space="0" w:color="auto"/>
              </w:divBdr>
              <w:divsChild>
                <w:div w:id="107355994">
                  <w:marLeft w:val="0"/>
                  <w:marRight w:val="0"/>
                  <w:marTop w:val="0"/>
                  <w:marBottom w:val="0"/>
                  <w:divBdr>
                    <w:top w:val="none" w:sz="0" w:space="0" w:color="auto"/>
                    <w:left w:val="none" w:sz="0" w:space="0" w:color="auto"/>
                    <w:bottom w:val="none" w:sz="0" w:space="0" w:color="auto"/>
                    <w:right w:val="none" w:sz="0" w:space="0" w:color="auto"/>
                  </w:divBdr>
                  <w:divsChild>
                    <w:div w:id="16757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657197039854F951AA9F20FD6A72F" ma:contentTypeVersion="6" ma:contentTypeDescription="Create a new document." ma:contentTypeScope="" ma:versionID="d293083265095887cfce1ef3826470eb">
  <xsd:schema xmlns:xsd="http://www.w3.org/2001/XMLSchema" xmlns:xs="http://www.w3.org/2001/XMLSchema" xmlns:p="http://schemas.microsoft.com/office/2006/metadata/properties" xmlns:ns2="fe5887b1-5cec-461b-b003-6898d6f3c56f" xmlns:ns3="99f9529c-6528-4ac7-8a52-515fe5b89348" targetNamespace="http://schemas.microsoft.com/office/2006/metadata/properties" ma:root="true" ma:fieldsID="6eb6f6af67427697c2ed7ba6708ac6d7" ns2:_="" ns3:_="">
    <xsd:import namespace="fe5887b1-5cec-461b-b003-6898d6f3c56f"/>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87b1-5cec-461b-b003-6898d6f3c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A0B86-C173-4577-9FA2-6BBE0865C458}">
  <ds:schemaRefs>
    <ds:schemaRef ds:uri="http://schemas.microsoft.com/office/2006/documentManagement/types"/>
    <ds:schemaRef ds:uri="99f9529c-6528-4ac7-8a52-515fe5b89348"/>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fe5887b1-5cec-461b-b003-6898d6f3c56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321E3F5-43D6-451C-A01B-AD1EBE52E1A7}">
  <ds:schemaRefs>
    <ds:schemaRef ds:uri="http://schemas.microsoft.com/sharepoint/v3/contenttype/forms"/>
  </ds:schemaRefs>
</ds:datastoreItem>
</file>

<file path=customXml/itemProps3.xml><?xml version="1.0" encoding="utf-8"?>
<ds:datastoreItem xmlns:ds="http://schemas.openxmlformats.org/officeDocument/2006/customXml" ds:itemID="{11168357-A45F-46E1-A032-F9D84A2C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87b1-5cec-461b-b003-6898d6f3c56f"/>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Diack</dc:creator>
  <cp:lastModifiedBy>Yaa Addo</cp:lastModifiedBy>
  <cp:revision>2</cp:revision>
  <cp:lastPrinted>2008-10-22T14:16:00Z</cp:lastPrinted>
  <dcterms:created xsi:type="dcterms:W3CDTF">2020-10-27T13:56:00Z</dcterms:created>
  <dcterms:modified xsi:type="dcterms:W3CDTF">2020-10-27T13:56:00Z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0x0101009FE657197039854F951AA9F20FD6A72F</vt:lpwstr>
  </property>
</Properties>
</file>