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2A87" w:rsidP="005B349F" w:rsidRDefault="00F52A87" w14:paraId="6171EC61" w14:textId="73FE9BEF">
      <w:pPr>
        <w:rPr>
          <w:rFonts w:ascii="Arial" w:hAnsi="Arial" w:cs="Arial"/>
          <w:b/>
          <w:bCs/>
          <w:color w:val="333399"/>
          <w:sz w:val="28"/>
        </w:rPr>
      </w:pPr>
    </w:p>
    <w:p w:rsidRPr="00D45419" w:rsidR="00D96514" w:rsidP="00D96514" w:rsidRDefault="00D96514" w14:paraId="6171EC65" w14:textId="77777777">
      <w:pPr>
        <w:jc w:val="both"/>
        <w:rPr>
          <w:rFonts w:ascii="Arial" w:hAnsi="Arial" w:cs="Arial"/>
        </w:rPr>
      </w:pPr>
    </w:p>
    <w:p w:rsidR="00D96514" w:rsidP="00D96514" w:rsidRDefault="00D96514" w14:paraId="6171EC66" w14:textId="12EDA8CF">
      <w:pPr>
        <w:jc w:val="both"/>
        <w:rPr>
          <w:rFonts w:ascii="Arial" w:hAnsi="Arial" w:cs="Arial"/>
          <w:sz w:val="28"/>
          <w:szCs w:val="28"/>
        </w:rPr>
      </w:pPr>
    </w:p>
    <w:p w:rsidR="005C5993" w:rsidP="00D96514" w:rsidRDefault="005C5993" w14:paraId="14B6DF2D" w14:textId="469C7CD7">
      <w:pPr>
        <w:jc w:val="both"/>
        <w:rPr>
          <w:rFonts w:ascii="Arial" w:hAnsi="Arial" w:cs="Arial"/>
          <w:sz w:val="28"/>
          <w:szCs w:val="28"/>
        </w:rPr>
      </w:pPr>
    </w:p>
    <w:p w:rsidRPr="005C5993" w:rsidR="005C5993" w:rsidP="005C5993" w:rsidRDefault="005C5993" w14:paraId="7C6E267C" w14:textId="77777777">
      <w:pPr>
        <w:spacing w:line="276" w:lineRule="auto"/>
        <w:jc w:val="both"/>
        <w:rPr>
          <w:rFonts w:ascii="Arial" w:hAnsi="Arial" w:cs="Arial"/>
          <w:sz w:val="28"/>
          <w:szCs w:val="28"/>
        </w:rPr>
      </w:pPr>
    </w:p>
    <w:p w:rsidRPr="005C5993" w:rsidR="002F7CAD" w:rsidP="005C5993" w:rsidRDefault="00D96514" w14:paraId="6171EC67" w14:textId="77777777">
      <w:pPr>
        <w:pStyle w:val="Reportcovertitle"/>
        <w:spacing w:before="0" w:line="276" w:lineRule="auto"/>
        <w:ind w:right="-8"/>
        <w:jc w:val="center"/>
        <w:rPr>
          <w:sz w:val="40"/>
          <w:szCs w:val="40"/>
        </w:rPr>
      </w:pPr>
      <w:r w:rsidRPr="005C5993">
        <w:rPr>
          <w:sz w:val="40"/>
          <w:szCs w:val="40"/>
        </w:rPr>
        <w:t>Health Education</w:t>
      </w:r>
      <w:r w:rsidRPr="005C5993" w:rsidR="002F7CAD">
        <w:rPr>
          <w:sz w:val="40"/>
          <w:szCs w:val="40"/>
        </w:rPr>
        <w:t xml:space="preserve"> England Working across</w:t>
      </w:r>
    </w:p>
    <w:p w:rsidRPr="005C5993" w:rsidR="00D96514" w:rsidP="005C5993" w:rsidRDefault="00D96514" w14:paraId="6171EC68" w14:textId="77777777">
      <w:pPr>
        <w:pStyle w:val="Reportcovertitle"/>
        <w:spacing w:before="0" w:line="276" w:lineRule="auto"/>
        <w:ind w:right="-8"/>
        <w:jc w:val="center"/>
        <w:rPr>
          <w:sz w:val="40"/>
          <w:szCs w:val="40"/>
        </w:rPr>
      </w:pPr>
      <w:r w:rsidRPr="005C5993">
        <w:rPr>
          <w:sz w:val="40"/>
          <w:szCs w:val="40"/>
        </w:rPr>
        <w:t xml:space="preserve"> Kent, Surrey and Sussex</w:t>
      </w:r>
    </w:p>
    <w:p w:rsidRPr="005C5993" w:rsidR="00D96514" w:rsidP="005C5993" w:rsidRDefault="00D96514" w14:paraId="6171EC6E" w14:textId="26BEC4B7">
      <w:pPr>
        <w:spacing w:line="276" w:lineRule="auto"/>
        <w:jc w:val="right"/>
        <w:rPr>
          <w:rFonts w:ascii="Arial" w:hAnsi="Arial" w:cs="Arial"/>
          <w:b/>
          <w:bCs/>
          <w:i/>
          <w:iCs/>
          <w:color w:val="0000FF"/>
          <w:sz w:val="40"/>
          <w:szCs w:val="40"/>
        </w:rPr>
      </w:pPr>
      <w:r w:rsidRPr="005C5993">
        <w:rPr>
          <w:rFonts w:ascii="Arial" w:hAnsi="Arial" w:cs="Arial"/>
          <w:color w:val="003366"/>
          <w:sz w:val="40"/>
          <w:szCs w:val="40"/>
        </w:rPr>
        <w:t xml:space="preserve">               </w:t>
      </w:r>
    </w:p>
    <w:p w:rsidRPr="005C5993" w:rsidR="00D96514" w:rsidP="00FE3E81" w:rsidRDefault="41528899" w14:paraId="6171EC71" w14:textId="50CE8377">
      <w:pPr>
        <w:pStyle w:val="Reportcovertitle"/>
        <w:spacing w:before="0" w:line="276" w:lineRule="auto"/>
        <w:ind w:right="-8"/>
        <w:jc w:val="center"/>
        <w:rPr>
          <w:sz w:val="40"/>
          <w:szCs w:val="40"/>
        </w:rPr>
      </w:pPr>
      <w:r w:rsidRPr="3AA66B65">
        <w:rPr>
          <w:sz w:val="40"/>
          <w:szCs w:val="40"/>
        </w:rPr>
        <w:t>Clinical</w:t>
      </w:r>
      <w:r w:rsidRPr="3AA66B65" w:rsidR="000E2A70">
        <w:rPr>
          <w:sz w:val="40"/>
          <w:szCs w:val="40"/>
        </w:rPr>
        <w:t xml:space="preserve"> </w:t>
      </w:r>
      <w:r w:rsidRPr="3AA66B65" w:rsidR="00D96514">
        <w:rPr>
          <w:sz w:val="40"/>
          <w:szCs w:val="40"/>
        </w:rPr>
        <w:t xml:space="preserve">Supervisor </w:t>
      </w:r>
      <w:r w:rsidRPr="005C5993" w:rsidR="00D96514">
        <w:rPr>
          <w:sz w:val="40"/>
          <w:szCs w:val="40"/>
        </w:rPr>
        <w:t>Peer Appraisal</w:t>
      </w:r>
    </w:p>
    <w:p w:rsidRPr="005B349F" w:rsidR="005C5993" w:rsidP="6D1B9F80" w:rsidRDefault="005C5993" w14:paraId="061068B9" w14:textId="0D2D9D50">
      <w:pPr>
        <w:spacing w:line="276" w:lineRule="auto"/>
        <w:jc w:val="center"/>
        <w:rPr>
          <w:rFonts w:ascii="Arial" w:hAnsi="Arial" w:cs="Arial"/>
          <w:b/>
          <w:bCs/>
          <w:i/>
          <w:iCs/>
          <w:color w:val="333399"/>
          <w:sz w:val="36"/>
          <w:szCs w:val="36"/>
        </w:rPr>
      </w:pPr>
    </w:p>
    <w:p w:rsidR="6D1B9F80" w:rsidP="6D1B9F80" w:rsidRDefault="6D1B9F80" w14:paraId="39490484" w14:textId="60B2E7C1">
      <w:pPr>
        <w:spacing w:line="276" w:lineRule="auto"/>
        <w:jc w:val="center"/>
        <w:rPr>
          <w:rFonts w:ascii="Arial" w:hAnsi="Arial" w:cs="Arial"/>
          <w:b/>
          <w:bCs/>
          <w:i/>
          <w:iCs/>
          <w:color w:val="333399"/>
          <w:sz w:val="36"/>
          <w:szCs w:val="36"/>
        </w:rPr>
      </w:pPr>
    </w:p>
    <w:p w:rsidRPr="005C5993" w:rsidR="00D96514" w:rsidP="005C5993" w:rsidRDefault="00D96514" w14:paraId="6171EC76" w14:textId="7B6E43F7">
      <w:pPr>
        <w:spacing w:line="276" w:lineRule="auto"/>
        <w:jc w:val="center"/>
        <w:rPr>
          <w:rFonts w:ascii="Arial" w:hAnsi="Arial" w:cs="Arial"/>
          <w:iCs/>
          <w:color w:val="333399"/>
          <w:sz w:val="32"/>
          <w:szCs w:val="32"/>
        </w:rPr>
      </w:pPr>
      <w:r w:rsidRPr="005C5993">
        <w:rPr>
          <w:rFonts w:ascii="Arial" w:hAnsi="Arial" w:cs="Arial"/>
          <w:iCs/>
          <w:color w:val="333399"/>
          <w:sz w:val="32"/>
          <w:szCs w:val="32"/>
        </w:rPr>
        <w:t>For:</w:t>
      </w:r>
    </w:p>
    <w:p w:rsidRPr="005C5993" w:rsidR="00D96514" w:rsidP="005C5993" w:rsidRDefault="00D96514" w14:paraId="6171EC77" w14:textId="77777777">
      <w:pPr>
        <w:spacing w:line="276" w:lineRule="auto"/>
        <w:jc w:val="center"/>
        <w:rPr>
          <w:rFonts w:ascii="Arial" w:hAnsi="Arial" w:cs="Arial"/>
          <w:iCs/>
          <w:color w:val="333399"/>
          <w:sz w:val="32"/>
          <w:szCs w:val="32"/>
        </w:rPr>
      </w:pPr>
    </w:p>
    <w:p w:rsidRPr="005C5993" w:rsidR="00D96514" w:rsidP="3AA66B65" w:rsidRDefault="00D96514" w14:paraId="6171EC7C" w14:textId="5B117BA8">
      <w:pPr>
        <w:spacing w:line="276" w:lineRule="auto"/>
        <w:ind w:firstLine="567"/>
        <w:jc w:val="center"/>
        <w:rPr>
          <w:rFonts w:ascii="Arial" w:hAnsi="Arial" w:cs="Arial"/>
          <w:b/>
          <w:bCs/>
          <w:color w:val="333399"/>
          <w:sz w:val="32"/>
          <w:szCs w:val="32"/>
        </w:rPr>
      </w:pPr>
      <w:r w:rsidRPr="3AA66B65">
        <w:rPr>
          <w:rFonts w:ascii="Arial" w:hAnsi="Arial" w:cs="Arial"/>
          <w:b/>
          <w:bCs/>
          <w:color w:val="333399"/>
          <w:sz w:val="32"/>
          <w:szCs w:val="32"/>
        </w:rPr>
        <w:t xml:space="preserve">Clinical Supervisor: </w:t>
      </w:r>
      <w:r w:rsidRPr="3AA66B65">
        <w:rPr>
          <w:rFonts w:ascii="Arial" w:hAnsi="Arial" w:cs="Arial"/>
          <w:b/>
          <w:bCs/>
          <w:color w:val="333399"/>
          <w:sz w:val="32"/>
          <w:szCs w:val="32"/>
          <w:highlight w:val="yellow"/>
        </w:rPr>
        <w:t>Name</w:t>
      </w:r>
    </w:p>
    <w:p w:rsidRPr="005C5993" w:rsidR="00D96514" w:rsidP="005C5993" w:rsidRDefault="00D96514" w14:paraId="6171EC7E" w14:textId="77777777">
      <w:pPr>
        <w:spacing w:line="276" w:lineRule="auto"/>
        <w:rPr>
          <w:rFonts w:ascii="Arial" w:hAnsi="Arial" w:cs="Arial"/>
          <w:iCs/>
          <w:color w:val="333399"/>
          <w:sz w:val="32"/>
          <w:szCs w:val="32"/>
        </w:rPr>
      </w:pPr>
    </w:p>
    <w:p w:rsidRPr="005C5993" w:rsidR="00D96514" w:rsidP="005C5993" w:rsidRDefault="00D96514" w14:paraId="6171EC7F" w14:textId="77777777">
      <w:pPr>
        <w:spacing w:line="276" w:lineRule="auto"/>
        <w:jc w:val="center"/>
        <w:rPr>
          <w:rFonts w:ascii="Arial" w:hAnsi="Arial" w:cs="Arial"/>
          <w:iCs/>
          <w:color w:val="333399"/>
          <w:sz w:val="32"/>
          <w:szCs w:val="32"/>
        </w:rPr>
      </w:pPr>
      <w:r w:rsidRPr="005C5993">
        <w:rPr>
          <w:rFonts w:ascii="Arial" w:hAnsi="Arial" w:cs="Arial"/>
          <w:iCs/>
          <w:color w:val="333399"/>
          <w:sz w:val="32"/>
          <w:szCs w:val="32"/>
        </w:rPr>
        <w:t xml:space="preserve">With: </w:t>
      </w:r>
    </w:p>
    <w:p w:rsidRPr="005C5993" w:rsidR="00D96514" w:rsidP="005C5993" w:rsidRDefault="00D96514" w14:paraId="6171EC81" w14:textId="77777777">
      <w:pPr>
        <w:spacing w:line="276" w:lineRule="auto"/>
        <w:rPr>
          <w:rFonts w:ascii="Arial" w:hAnsi="Arial" w:cs="Arial"/>
          <w:iCs/>
          <w:color w:val="333399"/>
          <w:sz w:val="32"/>
          <w:szCs w:val="32"/>
        </w:rPr>
      </w:pPr>
    </w:p>
    <w:p w:rsidR="00D96514" w:rsidP="005C5993" w:rsidRDefault="00D96514" w14:paraId="6171EC86" w14:textId="54AEEE20">
      <w:pPr>
        <w:spacing w:line="276" w:lineRule="auto"/>
        <w:jc w:val="center"/>
        <w:rPr>
          <w:rFonts w:ascii="Arial" w:hAnsi="Arial" w:cs="Arial"/>
          <w:b/>
          <w:iCs/>
          <w:color w:val="333399"/>
          <w:sz w:val="32"/>
          <w:szCs w:val="32"/>
        </w:rPr>
      </w:pPr>
      <w:r w:rsidRPr="005C5993">
        <w:rPr>
          <w:rFonts w:ascii="Arial" w:hAnsi="Arial" w:cs="Arial"/>
          <w:b/>
          <w:iCs/>
          <w:color w:val="333399"/>
          <w:sz w:val="32"/>
          <w:szCs w:val="32"/>
        </w:rPr>
        <w:t xml:space="preserve">Peer </w:t>
      </w:r>
      <w:r w:rsidRPr="005C5993" w:rsidR="00D36337">
        <w:rPr>
          <w:rFonts w:ascii="Arial" w:hAnsi="Arial" w:cs="Arial"/>
          <w:b/>
          <w:iCs/>
          <w:color w:val="333399"/>
          <w:sz w:val="32"/>
          <w:szCs w:val="32"/>
        </w:rPr>
        <w:t>Appraiser</w:t>
      </w:r>
      <w:r w:rsidRPr="005C5993" w:rsidR="005C5993">
        <w:rPr>
          <w:rFonts w:ascii="Arial" w:hAnsi="Arial" w:cs="Arial"/>
          <w:b/>
          <w:iCs/>
          <w:color w:val="333399"/>
          <w:sz w:val="32"/>
          <w:szCs w:val="32"/>
        </w:rPr>
        <w:t xml:space="preserve">: </w:t>
      </w:r>
      <w:r w:rsidRPr="005C5993" w:rsidR="005C5993">
        <w:rPr>
          <w:rFonts w:ascii="Arial" w:hAnsi="Arial" w:cs="Arial"/>
          <w:b/>
          <w:iCs/>
          <w:color w:val="333399"/>
          <w:sz w:val="32"/>
          <w:szCs w:val="32"/>
          <w:highlight w:val="yellow"/>
        </w:rPr>
        <w:t>Name</w:t>
      </w:r>
    </w:p>
    <w:p w:rsidR="005C5993" w:rsidP="005C5993" w:rsidRDefault="005C5993" w14:paraId="55F22A13" w14:textId="4644FCAF">
      <w:pPr>
        <w:spacing w:line="276" w:lineRule="auto"/>
        <w:jc w:val="center"/>
        <w:rPr>
          <w:rFonts w:ascii="Arial" w:hAnsi="Arial" w:cs="Arial"/>
          <w:b/>
          <w:iCs/>
          <w:color w:val="333399"/>
          <w:sz w:val="32"/>
          <w:szCs w:val="32"/>
        </w:rPr>
      </w:pPr>
    </w:p>
    <w:p w:rsidR="005C5993" w:rsidP="005C5993" w:rsidRDefault="005C5993" w14:paraId="5F9EA0FC" w14:textId="77777777">
      <w:pPr>
        <w:spacing w:line="276" w:lineRule="auto"/>
        <w:jc w:val="center"/>
        <w:rPr>
          <w:rFonts w:ascii="Arial" w:hAnsi="Arial" w:cs="Arial"/>
          <w:b/>
          <w:iCs/>
          <w:color w:val="333399"/>
          <w:sz w:val="32"/>
          <w:szCs w:val="32"/>
        </w:rPr>
      </w:pPr>
    </w:p>
    <w:p w:rsidR="005C5993" w:rsidP="005C5993" w:rsidRDefault="005C5993" w14:paraId="04D319F1" w14:textId="3196E32E">
      <w:pPr>
        <w:spacing w:line="276" w:lineRule="auto"/>
        <w:jc w:val="center"/>
        <w:rPr>
          <w:rFonts w:ascii="Arial" w:hAnsi="Arial" w:cs="Arial"/>
          <w:b/>
          <w:iCs/>
          <w:color w:val="333399"/>
          <w:sz w:val="32"/>
          <w:szCs w:val="32"/>
        </w:rPr>
      </w:pPr>
    </w:p>
    <w:p w:rsidRPr="005C5993" w:rsidR="005C5993" w:rsidP="005C5993" w:rsidRDefault="005C5993" w14:paraId="04963122" w14:textId="6392D476">
      <w:pPr>
        <w:spacing w:line="276" w:lineRule="auto"/>
        <w:jc w:val="center"/>
        <w:rPr>
          <w:rFonts w:ascii="Arial" w:hAnsi="Arial" w:cs="Arial"/>
          <w:bCs/>
          <w:iCs/>
          <w:sz w:val="32"/>
          <w:szCs w:val="32"/>
        </w:rPr>
      </w:pPr>
      <w:r w:rsidRPr="005C5993">
        <w:rPr>
          <w:rFonts w:ascii="Arial" w:hAnsi="Arial" w:cs="Arial"/>
          <w:b/>
          <w:iCs/>
          <w:sz w:val="32"/>
          <w:szCs w:val="32"/>
        </w:rPr>
        <w:t>Date of review:</w:t>
      </w:r>
      <w:r>
        <w:rPr>
          <w:rFonts w:ascii="Arial" w:hAnsi="Arial" w:cs="Arial"/>
          <w:b/>
          <w:iCs/>
          <w:sz w:val="32"/>
          <w:szCs w:val="32"/>
        </w:rPr>
        <w:t xml:space="preserve"> </w:t>
      </w:r>
    </w:p>
    <w:p w:rsidRPr="005C5993" w:rsidR="00D96514" w:rsidP="00D96514" w:rsidRDefault="00D96514" w14:paraId="6171EC87" w14:textId="77777777">
      <w:pPr>
        <w:jc w:val="center"/>
        <w:rPr>
          <w:rFonts w:ascii="Arial" w:hAnsi="Arial" w:cs="Arial"/>
          <w:iCs/>
          <w:color w:val="333399"/>
          <w:sz w:val="28"/>
          <w:szCs w:val="28"/>
        </w:rPr>
      </w:pPr>
    </w:p>
    <w:p w:rsidRPr="005C5993" w:rsidR="00D96514" w:rsidP="00D96514" w:rsidRDefault="00D96514" w14:paraId="6171EC88" w14:textId="77777777">
      <w:pPr>
        <w:jc w:val="center"/>
        <w:rPr>
          <w:rFonts w:ascii="Arial" w:hAnsi="Arial" w:cs="Arial"/>
          <w:iCs/>
          <w:color w:val="333399"/>
          <w:sz w:val="28"/>
          <w:szCs w:val="28"/>
        </w:rPr>
      </w:pPr>
    </w:p>
    <w:p w:rsidRPr="005C5993" w:rsidR="00D96514" w:rsidP="00D96514" w:rsidRDefault="00D96514" w14:paraId="6171EC89" w14:textId="77777777">
      <w:pPr>
        <w:jc w:val="center"/>
        <w:rPr>
          <w:rFonts w:ascii="Arial" w:hAnsi="Arial" w:cs="Arial"/>
          <w:iCs/>
          <w:color w:val="333399"/>
          <w:sz w:val="28"/>
          <w:szCs w:val="28"/>
        </w:rPr>
      </w:pPr>
    </w:p>
    <w:p w:rsidRPr="005C5993" w:rsidR="00D96514" w:rsidP="00D96514" w:rsidRDefault="00D96514" w14:paraId="6171EC8A" w14:textId="77777777">
      <w:pPr>
        <w:jc w:val="center"/>
        <w:rPr>
          <w:rFonts w:ascii="Arial" w:hAnsi="Arial" w:cs="Arial"/>
          <w:iCs/>
          <w:color w:val="333399"/>
          <w:sz w:val="28"/>
          <w:szCs w:val="28"/>
        </w:rPr>
      </w:pPr>
    </w:p>
    <w:p w:rsidRPr="005C5993" w:rsidR="00D96514" w:rsidP="00D96514" w:rsidRDefault="00D96514" w14:paraId="6171EC8B" w14:textId="77777777">
      <w:pPr>
        <w:jc w:val="center"/>
        <w:rPr>
          <w:rFonts w:ascii="Arial" w:hAnsi="Arial" w:cs="Arial"/>
          <w:iCs/>
          <w:color w:val="333399"/>
          <w:sz w:val="28"/>
          <w:szCs w:val="28"/>
        </w:rPr>
      </w:pPr>
    </w:p>
    <w:p w:rsidRPr="005C5993" w:rsidR="00D96514" w:rsidP="00D96514" w:rsidRDefault="00D96514" w14:paraId="6171EC8C" w14:textId="77777777">
      <w:pPr>
        <w:rPr>
          <w:rFonts w:ascii="Arial" w:hAnsi="Arial" w:cs="Arial"/>
          <w:iCs/>
          <w:color w:val="333399"/>
          <w:sz w:val="28"/>
          <w:szCs w:val="28"/>
        </w:rPr>
      </w:pPr>
    </w:p>
    <w:p w:rsidRPr="005C5993" w:rsidR="00D96514" w:rsidP="00D96514" w:rsidRDefault="00D96514" w14:paraId="6171EC8D" w14:textId="77777777">
      <w:pPr>
        <w:rPr>
          <w:rFonts w:ascii="Arial" w:hAnsi="Arial" w:cs="Arial"/>
          <w:iCs/>
          <w:color w:val="333399"/>
          <w:sz w:val="28"/>
          <w:szCs w:val="28"/>
        </w:rPr>
      </w:pPr>
    </w:p>
    <w:p w:rsidRPr="00D45419" w:rsidR="00D96514" w:rsidP="00D96514" w:rsidRDefault="00D96514" w14:paraId="6171EC93" w14:textId="77777777">
      <w:pPr>
        <w:rPr>
          <w:rFonts w:ascii="Arial" w:hAnsi="Arial" w:cs="Arial"/>
          <w:b/>
          <w:sz w:val="28"/>
        </w:rPr>
      </w:pPr>
    </w:p>
    <w:p w:rsidR="00D96514" w:rsidP="00D96514" w:rsidRDefault="00D96514" w14:paraId="6171EC94" w14:textId="6E9AFA3C">
      <w:pPr>
        <w:rPr>
          <w:rFonts w:ascii="Arial" w:hAnsi="Arial" w:cs="Arial"/>
          <w:b/>
          <w:sz w:val="28"/>
        </w:rPr>
      </w:pPr>
    </w:p>
    <w:p w:rsidR="005C5993" w:rsidP="00D96514" w:rsidRDefault="005C5993" w14:paraId="4A7ECB47" w14:textId="7D4949D1">
      <w:pPr>
        <w:rPr>
          <w:rFonts w:ascii="Arial" w:hAnsi="Arial" w:cs="Arial"/>
          <w:b/>
          <w:sz w:val="28"/>
        </w:rPr>
      </w:pPr>
    </w:p>
    <w:p w:rsidR="005C5993" w:rsidP="00D96514" w:rsidRDefault="005C5993" w14:paraId="7FA1CDC2" w14:textId="7D5F8EF9">
      <w:pPr>
        <w:rPr>
          <w:rFonts w:ascii="Arial" w:hAnsi="Arial" w:cs="Arial"/>
          <w:b/>
          <w:sz w:val="28"/>
        </w:rPr>
      </w:pPr>
    </w:p>
    <w:p w:rsidR="005C5993" w:rsidP="00D96514" w:rsidRDefault="005C5993" w14:paraId="55FCDE44" w14:textId="60E7C1A0">
      <w:pPr>
        <w:rPr>
          <w:rFonts w:ascii="Arial" w:hAnsi="Arial" w:cs="Arial"/>
          <w:b/>
          <w:sz w:val="28"/>
        </w:rPr>
      </w:pPr>
    </w:p>
    <w:p w:rsidR="00D96514" w:rsidP="00D96514" w:rsidRDefault="00D96514" w14:paraId="6171EC97" w14:textId="1D96507D">
      <w:pPr>
        <w:rPr>
          <w:rFonts w:ascii="Arial" w:hAnsi="Arial" w:cs="Arial"/>
          <w:b/>
          <w:sz w:val="20"/>
        </w:rPr>
      </w:pPr>
    </w:p>
    <w:p w:rsidRPr="00D36337" w:rsidR="00FE3E81" w:rsidP="00D96514" w:rsidRDefault="00FE3E81" w14:paraId="2A9A803C" w14:textId="77777777">
      <w:pPr>
        <w:rPr>
          <w:rFonts w:ascii="Arial" w:hAnsi="Arial" w:cs="Arial"/>
          <w:b/>
          <w:sz w:val="20"/>
        </w:rPr>
      </w:pPr>
    </w:p>
    <w:p w:rsidRPr="00E0746B" w:rsidR="00962D8A" w:rsidP="005C5993" w:rsidRDefault="00D96514" w14:paraId="547C03D3" w14:textId="0F0D7759">
      <w:pPr>
        <w:pStyle w:val="Heading2"/>
        <w:keepLines/>
        <w:spacing w:before="0" w:after="100" w:afterAutospacing="1" w:line="276" w:lineRule="auto"/>
        <w:ind w:right="417"/>
        <w:rPr>
          <w:rFonts w:eastAsiaTheme="majorEastAsia"/>
          <w:i w:val="0"/>
          <w:iCs w:val="0"/>
          <w:color w:val="B02B5E"/>
          <w:sz w:val="24"/>
          <w:szCs w:val="24"/>
        </w:rPr>
      </w:pPr>
      <w:r w:rsidRPr="00E0746B">
        <w:rPr>
          <w:rFonts w:eastAsiaTheme="majorEastAsia"/>
          <w:i w:val="0"/>
          <w:iCs w:val="0"/>
          <w:color w:val="B02B5E"/>
          <w:sz w:val="24"/>
          <w:szCs w:val="24"/>
        </w:rPr>
        <w:lastRenderedPageBreak/>
        <w:t>S</w:t>
      </w:r>
      <w:r w:rsidRPr="00E0746B" w:rsidR="00C4636A">
        <w:rPr>
          <w:rFonts w:eastAsiaTheme="majorEastAsia"/>
          <w:i w:val="0"/>
          <w:iCs w:val="0"/>
          <w:color w:val="B02B5E"/>
          <w:sz w:val="24"/>
          <w:szCs w:val="24"/>
        </w:rPr>
        <w:t>etting</w:t>
      </w:r>
      <w:r w:rsidRPr="00E0746B">
        <w:rPr>
          <w:rFonts w:eastAsiaTheme="majorEastAsia"/>
          <w:i w:val="0"/>
          <w:iCs w:val="0"/>
          <w:color w:val="B02B5E"/>
          <w:sz w:val="24"/>
          <w:szCs w:val="24"/>
        </w:rPr>
        <w:t xml:space="preserve"> </w:t>
      </w:r>
      <w:r w:rsidRPr="00E0746B" w:rsidR="00C4636A">
        <w:rPr>
          <w:rFonts w:eastAsiaTheme="majorEastAsia"/>
          <w:i w:val="0"/>
          <w:iCs w:val="0"/>
          <w:color w:val="B02B5E"/>
          <w:sz w:val="24"/>
          <w:szCs w:val="24"/>
        </w:rPr>
        <w:t>the scene</w:t>
      </w:r>
      <w:r w:rsidRPr="00E0746B">
        <w:rPr>
          <w:rFonts w:eastAsiaTheme="majorEastAsia"/>
          <w:i w:val="0"/>
          <w:iCs w:val="0"/>
          <w:color w:val="B02B5E"/>
          <w:sz w:val="24"/>
          <w:szCs w:val="24"/>
        </w:rPr>
        <w:t xml:space="preserve"> </w:t>
      </w:r>
      <w:r w:rsidRPr="00E0746B" w:rsidR="00C4636A">
        <w:rPr>
          <w:rFonts w:eastAsiaTheme="majorEastAsia"/>
          <w:i w:val="0"/>
          <w:iCs w:val="0"/>
          <w:color w:val="B02B5E"/>
          <w:sz w:val="24"/>
          <w:szCs w:val="24"/>
        </w:rPr>
        <w:t>for</w:t>
      </w:r>
      <w:r w:rsidRPr="00E0746B">
        <w:rPr>
          <w:rFonts w:eastAsiaTheme="majorEastAsia"/>
          <w:i w:val="0"/>
          <w:iCs w:val="0"/>
          <w:color w:val="B02B5E"/>
          <w:sz w:val="24"/>
          <w:szCs w:val="24"/>
        </w:rPr>
        <w:t xml:space="preserve"> C</w:t>
      </w:r>
      <w:r w:rsidRPr="00E0746B" w:rsidR="00C4636A">
        <w:rPr>
          <w:rFonts w:eastAsiaTheme="majorEastAsia"/>
          <w:i w:val="0"/>
          <w:iCs w:val="0"/>
          <w:color w:val="B02B5E"/>
          <w:sz w:val="24"/>
          <w:szCs w:val="24"/>
        </w:rPr>
        <w:t>linical</w:t>
      </w:r>
      <w:r w:rsidRPr="00E0746B">
        <w:rPr>
          <w:rFonts w:eastAsiaTheme="majorEastAsia"/>
          <w:i w:val="0"/>
          <w:iCs w:val="0"/>
          <w:color w:val="B02B5E"/>
          <w:sz w:val="24"/>
          <w:szCs w:val="24"/>
        </w:rPr>
        <w:t xml:space="preserve"> S</w:t>
      </w:r>
      <w:r w:rsidRPr="00E0746B" w:rsidR="00C4636A">
        <w:rPr>
          <w:rFonts w:eastAsiaTheme="majorEastAsia"/>
          <w:i w:val="0"/>
          <w:iCs w:val="0"/>
          <w:color w:val="B02B5E"/>
          <w:sz w:val="24"/>
          <w:szCs w:val="24"/>
        </w:rPr>
        <w:t>upervisor</w:t>
      </w:r>
      <w:r w:rsidRPr="00E0746B">
        <w:rPr>
          <w:rFonts w:eastAsiaTheme="majorEastAsia"/>
          <w:i w:val="0"/>
          <w:iCs w:val="0"/>
          <w:color w:val="B02B5E"/>
          <w:sz w:val="24"/>
          <w:szCs w:val="24"/>
        </w:rPr>
        <w:t xml:space="preserve"> </w:t>
      </w:r>
      <w:r w:rsidRPr="00E0746B" w:rsidR="00C4636A">
        <w:rPr>
          <w:rFonts w:eastAsiaTheme="majorEastAsia"/>
          <w:i w:val="0"/>
          <w:iCs w:val="0"/>
          <w:color w:val="B02B5E"/>
          <w:sz w:val="24"/>
          <w:szCs w:val="24"/>
        </w:rPr>
        <w:t>appraisal</w:t>
      </w:r>
    </w:p>
    <w:p w:rsidRPr="005C5993" w:rsidR="009A2FAB" w:rsidP="005C5993" w:rsidRDefault="00D96514" w14:paraId="542E757D" w14:textId="34200A71">
      <w:pPr>
        <w:spacing w:line="276" w:lineRule="auto"/>
        <w:jc w:val="both"/>
        <w:rPr>
          <w:rFonts w:ascii="Arial" w:hAnsi="Arial" w:cs="Arial"/>
          <w:sz w:val="22"/>
          <w:szCs w:val="22"/>
        </w:rPr>
      </w:pPr>
      <w:r w:rsidRPr="005C5993">
        <w:rPr>
          <w:rFonts w:ascii="Arial" w:hAnsi="Arial" w:cs="Arial"/>
          <w:sz w:val="22"/>
          <w:szCs w:val="22"/>
        </w:rPr>
        <w:t xml:space="preserve">As part of appraisal NHS roles other than clinical roles will be reviewed. This will include the role of Clinical and Educational Supervisors for Foundation and GP Speciality Training. To help support you </w:t>
      </w:r>
      <w:r w:rsidRPr="005C5993" w:rsidR="009A2FAB">
        <w:rPr>
          <w:rFonts w:ascii="Arial" w:hAnsi="Arial" w:cs="Arial"/>
          <w:sz w:val="22"/>
          <w:szCs w:val="22"/>
        </w:rPr>
        <w:t>and provide</w:t>
      </w:r>
      <w:r w:rsidRPr="005C5993">
        <w:rPr>
          <w:rFonts w:ascii="Arial" w:hAnsi="Arial" w:cs="Arial"/>
          <w:sz w:val="22"/>
          <w:szCs w:val="22"/>
        </w:rPr>
        <w:t xml:space="preserve"> evidence which can </w:t>
      </w:r>
      <w:r w:rsidRPr="005C5993" w:rsidR="009A2FAB">
        <w:rPr>
          <w:rFonts w:ascii="Arial" w:hAnsi="Arial" w:cs="Arial"/>
          <w:sz w:val="22"/>
          <w:szCs w:val="22"/>
        </w:rPr>
        <w:t xml:space="preserve">be </w:t>
      </w:r>
      <w:r w:rsidRPr="005C5993">
        <w:rPr>
          <w:rFonts w:ascii="Arial" w:hAnsi="Arial" w:cs="Arial"/>
          <w:sz w:val="22"/>
          <w:szCs w:val="22"/>
        </w:rPr>
        <w:t>take</w:t>
      </w:r>
      <w:r w:rsidRPr="005C5993" w:rsidR="009A2FAB">
        <w:rPr>
          <w:rFonts w:ascii="Arial" w:hAnsi="Arial" w:cs="Arial"/>
          <w:sz w:val="22"/>
          <w:szCs w:val="22"/>
        </w:rPr>
        <w:t>n</w:t>
      </w:r>
      <w:r w:rsidRPr="005C5993">
        <w:rPr>
          <w:rFonts w:ascii="Arial" w:hAnsi="Arial" w:cs="Arial"/>
          <w:sz w:val="22"/>
          <w:szCs w:val="22"/>
        </w:rPr>
        <w:t xml:space="preserve"> to your NHS appraisal</w:t>
      </w:r>
      <w:r w:rsidRPr="005C5993" w:rsidR="009A2FAB">
        <w:rPr>
          <w:rFonts w:ascii="Arial" w:hAnsi="Arial" w:cs="Arial"/>
          <w:sz w:val="22"/>
          <w:szCs w:val="22"/>
        </w:rPr>
        <w:t>,</w:t>
      </w:r>
      <w:r w:rsidRPr="005C5993">
        <w:rPr>
          <w:rFonts w:ascii="Arial" w:hAnsi="Arial" w:cs="Arial"/>
          <w:sz w:val="22"/>
          <w:szCs w:val="22"/>
        </w:rPr>
        <w:t xml:space="preserve"> a process of peer appraisal with a colleague who understands </w:t>
      </w:r>
      <w:r w:rsidRPr="005C5993" w:rsidR="009A2FAB">
        <w:rPr>
          <w:rFonts w:ascii="Arial" w:hAnsi="Arial" w:cs="Arial"/>
          <w:sz w:val="22"/>
          <w:szCs w:val="22"/>
        </w:rPr>
        <w:t xml:space="preserve">your </w:t>
      </w:r>
      <w:r w:rsidRPr="005C5993">
        <w:rPr>
          <w:rFonts w:ascii="Arial" w:hAnsi="Arial" w:cs="Arial"/>
          <w:sz w:val="22"/>
          <w:szCs w:val="22"/>
        </w:rPr>
        <w:t>work as a clinical supervisor, has been developed by HE</w:t>
      </w:r>
      <w:r w:rsidRPr="005C5993" w:rsidR="009A2FAB">
        <w:rPr>
          <w:rFonts w:ascii="Arial" w:hAnsi="Arial" w:cs="Arial"/>
          <w:sz w:val="22"/>
          <w:szCs w:val="22"/>
        </w:rPr>
        <w:t>E</w:t>
      </w:r>
      <w:r w:rsidRPr="005C5993">
        <w:rPr>
          <w:rFonts w:ascii="Arial" w:hAnsi="Arial" w:cs="Arial"/>
          <w:sz w:val="22"/>
          <w:szCs w:val="22"/>
        </w:rPr>
        <w:t xml:space="preserve">KSS </w:t>
      </w:r>
      <w:r w:rsidRPr="005C5993" w:rsidR="009A2FAB">
        <w:rPr>
          <w:rFonts w:ascii="Arial" w:hAnsi="Arial" w:cs="Arial"/>
          <w:sz w:val="22"/>
          <w:szCs w:val="22"/>
        </w:rPr>
        <w:t xml:space="preserve">Primary &amp; Community </w:t>
      </w:r>
      <w:r w:rsidRPr="005C5993">
        <w:rPr>
          <w:rFonts w:ascii="Arial" w:hAnsi="Arial" w:cs="Arial"/>
          <w:sz w:val="22"/>
          <w:szCs w:val="22"/>
        </w:rPr>
        <w:t xml:space="preserve">Department. </w:t>
      </w:r>
    </w:p>
    <w:p w:rsidRPr="002A0159" w:rsidR="009A2FAB" w:rsidP="005C5993" w:rsidRDefault="009A2FAB" w14:paraId="5620C011" w14:textId="77777777">
      <w:pPr>
        <w:spacing w:line="276" w:lineRule="auto"/>
        <w:jc w:val="both"/>
        <w:rPr>
          <w:rFonts w:ascii="Arial" w:hAnsi="Arial" w:cs="Arial"/>
          <w:sz w:val="22"/>
          <w:szCs w:val="22"/>
        </w:rPr>
      </w:pPr>
    </w:p>
    <w:p w:rsidRPr="002A0159" w:rsidR="00D96514" w:rsidP="005C5993" w:rsidRDefault="00D96514" w14:paraId="6171EC9B" w14:textId="713395C2">
      <w:pPr>
        <w:spacing w:line="276" w:lineRule="auto"/>
        <w:jc w:val="both"/>
        <w:rPr>
          <w:rFonts w:ascii="Arial" w:hAnsi="Arial" w:cs="Arial"/>
          <w:sz w:val="22"/>
          <w:szCs w:val="22"/>
        </w:rPr>
      </w:pPr>
      <w:r w:rsidRPr="002A0159">
        <w:rPr>
          <w:rFonts w:ascii="Arial" w:hAnsi="Arial" w:cs="Arial"/>
          <w:sz w:val="22"/>
          <w:szCs w:val="22"/>
        </w:rPr>
        <w:t xml:space="preserve">This peer appraisal will afford you the opportunity to: </w:t>
      </w:r>
    </w:p>
    <w:p w:rsidRPr="00290E71" w:rsidR="00290E71" w:rsidP="005C5993" w:rsidRDefault="00290E71" w14:paraId="63051EC6" w14:textId="77777777">
      <w:pPr>
        <w:spacing w:line="276" w:lineRule="auto"/>
        <w:jc w:val="both"/>
        <w:rPr>
          <w:rFonts w:ascii="Arial" w:hAnsi="Arial" w:cs="Arial"/>
          <w:b/>
          <w:bCs/>
          <w:sz w:val="22"/>
          <w:szCs w:val="22"/>
        </w:rPr>
      </w:pPr>
    </w:p>
    <w:p w:rsidRPr="005C5993" w:rsidR="00D96514" w:rsidP="00290E71" w:rsidRDefault="00CC3A40" w14:paraId="6171EC9C" w14:textId="08638E2B">
      <w:pPr>
        <w:numPr>
          <w:ilvl w:val="0"/>
          <w:numId w:val="3"/>
        </w:numPr>
        <w:overflowPunct w:val="0"/>
        <w:autoSpaceDE w:val="0"/>
        <w:autoSpaceDN w:val="0"/>
        <w:adjustRightInd w:val="0"/>
        <w:spacing w:line="276" w:lineRule="auto"/>
        <w:ind w:left="426"/>
        <w:contextualSpacing/>
        <w:rPr>
          <w:rFonts w:ascii="Arial" w:hAnsi="Arial" w:cs="Arial"/>
          <w:sz w:val="22"/>
          <w:szCs w:val="22"/>
        </w:rPr>
      </w:pPr>
      <w:r w:rsidRPr="3AA66B65">
        <w:rPr>
          <w:rFonts w:ascii="Arial" w:hAnsi="Arial" w:cs="Arial"/>
          <w:sz w:val="22"/>
          <w:szCs w:val="22"/>
        </w:rPr>
        <w:t>r</w:t>
      </w:r>
      <w:r w:rsidRPr="3AA66B65" w:rsidR="00D96514">
        <w:rPr>
          <w:rFonts w:ascii="Arial" w:hAnsi="Arial" w:cs="Arial"/>
          <w:sz w:val="22"/>
          <w:szCs w:val="22"/>
        </w:rPr>
        <w:t>eview your work over the last year as a clinical supervisor and plan your activities for the coming year</w:t>
      </w:r>
    </w:p>
    <w:p w:rsidRPr="005C5993" w:rsidR="00D96514" w:rsidP="00290E71" w:rsidRDefault="00856C52" w14:paraId="6171EC9D" w14:textId="68149981">
      <w:pPr>
        <w:numPr>
          <w:ilvl w:val="0"/>
          <w:numId w:val="2"/>
        </w:numPr>
        <w:spacing w:line="276" w:lineRule="auto"/>
        <w:ind w:left="426"/>
        <w:jc w:val="both"/>
        <w:rPr>
          <w:rFonts w:ascii="Arial" w:hAnsi="Arial" w:cs="Arial"/>
          <w:sz w:val="22"/>
          <w:szCs w:val="22"/>
        </w:rPr>
      </w:pPr>
      <w:r w:rsidRPr="3AA66B65">
        <w:rPr>
          <w:rFonts w:ascii="Arial" w:hAnsi="Arial" w:cs="Arial"/>
          <w:sz w:val="22"/>
          <w:szCs w:val="22"/>
        </w:rPr>
        <w:t>d</w:t>
      </w:r>
      <w:r w:rsidRPr="3AA66B65" w:rsidR="00D96514">
        <w:rPr>
          <w:rFonts w:ascii="Arial" w:hAnsi="Arial" w:cs="Arial"/>
          <w:sz w:val="22"/>
          <w:szCs w:val="22"/>
        </w:rPr>
        <w:t>iscuss and agree your planned learning and development</w:t>
      </w:r>
    </w:p>
    <w:p w:rsidRPr="005C5993" w:rsidR="00D96514" w:rsidP="00290E71" w:rsidRDefault="00856C52" w14:paraId="6171EC9E" w14:textId="631F07D0">
      <w:pPr>
        <w:numPr>
          <w:ilvl w:val="0"/>
          <w:numId w:val="2"/>
        </w:numPr>
        <w:spacing w:line="276" w:lineRule="auto"/>
        <w:ind w:left="426"/>
        <w:jc w:val="both"/>
        <w:rPr>
          <w:rFonts w:ascii="Arial" w:hAnsi="Arial" w:cs="Arial"/>
          <w:sz w:val="22"/>
          <w:szCs w:val="22"/>
        </w:rPr>
      </w:pPr>
      <w:r w:rsidRPr="005C5993">
        <w:rPr>
          <w:rFonts w:ascii="Arial" w:hAnsi="Arial" w:cs="Arial"/>
          <w:sz w:val="22"/>
          <w:szCs w:val="22"/>
        </w:rPr>
        <w:t>d</w:t>
      </w:r>
      <w:r w:rsidRPr="005C5993" w:rsidR="00D96514">
        <w:rPr>
          <w:rFonts w:ascii="Arial" w:hAnsi="Arial" w:cs="Arial"/>
          <w:sz w:val="22"/>
          <w:szCs w:val="22"/>
        </w:rPr>
        <w:t>iscuss more generally your career plans and aspirations.</w:t>
      </w:r>
    </w:p>
    <w:p w:rsidRPr="005C5993" w:rsidR="00D96514" w:rsidP="005C5993" w:rsidRDefault="00D96514" w14:paraId="6171EC9F" w14:textId="77777777">
      <w:pPr>
        <w:spacing w:line="276" w:lineRule="auto"/>
        <w:jc w:val="both"/>
        <w:rPr>
          <w:rFonts w:ascii="Arial" w:hAnsi="Arial" w:cs="Arial"/>
          <w:sz w:val="22"/>
          <w:szCs w:val="22"/>
        </w:rPr>
      </w:pPr>
    </w:p>
    <w:p w:rsidRPr="002A0159" w:rsidR="002A0159" w:rsidP="005C5993" w:rsidRDefault="00D96514" w14:paraId="37A9ABE7" w14:textId="77777777">
      <w:pPr>
        <w:spacing w:line="276" w:lineRule="auto"/>
        <w:jc w:val="both"/>
        <w:rPr>
          <w:rFonts w:ascii="Arial" w:hAnsi="Arial" w:cs="Arial"/>
          <w:b/>
          <w:color w:val="003893"/>
          <w:sz w:val="22"/>
          <w:szCs w:val="22"/>
        </w:rPr>
      </w:pPr>
      <w:r w:rsidRPr="002A0159">
        <w:rPr>
          <w:rFonts w:ascii="Arial" w:hAnsi="Arial" w:cs="Arial"/>
          <w:b/>
          <w:color w:val="003893"/>
          <w:sz w:val="22"/>
          <w:szCs w:val="22"/>
        </w:rPr>
        <w:t>Undertaking a Peer Appraisal</w:t>
      </w:r>
    </w:p>
    <w:p w:rsidR="002A0159" w:rsidP="005C5993" w:rsidRDefault="002A0159" w14:paraId="13C79F4E" w14:textId="77777777">
      <w:pPr>
        <w:spacing w:line="276" w:lineRule="auto"/>
        <w:jc w:val="both"/>
        <w:rPr>
          <w:rFonts w:ascii="Arial" w:hAnsi="Arial" w:cs="Arial"/>
          <w:b/>
          <w:sz w:val="22"/>
          <w:szCs w:val="22"/>
        </w:rPr>
      </w:pPr>
    </w:p>
    <w:p w:rsidRPr="005C5993" w:rsidR="00D96514" w:rsidP="005C5993" w:rsidRDefault="00D96514" w14:paraId="6171ECA0" w14:textId="2A0217A2">
      <w:pPr>
        <w:spacing w:line="276" w:lineRule="auto"/>
        <w:jc w:val="both"/>
        <w:rPr>
          <w:rFonts w:ascii="Arial" w:hAnsi="Arial" w:cs="Arial"/>
          <w:b/>
          <w:sz w:val="22"/>
          <w:szCs w:val="22"/>
        </w:rPr>
      </w:pPr>
      <w:r w:rsidRPr="005C5993">
        <w:rPr>
          <w:rFonts w:ascii="Arial" w:hAnsi="Arial" w:cs="Arial"/>
          <w:sz w:val="22"/>
          <w:szCs w:val="22"/>
        </w:rPr>
        <w:t xml:space="preserve">Your appraisal will be conducted by an individual who is part of the educational network; this may be a peer clinical supervisor, a programme director, the lifelong learning advisor or a patch associate dean from your local area. You are responsible for seeking </w:t>
      </w:r>
      <w:r w:rsidRPr="005C5993" w:rsidR="002A0159">
        <w:rPr>
          <w:rFonts w:ascii="Arial" w:hAnsi="Arial" w:cs="Arial"/>
          <w:sz w:val="22"/>
          <w:szCs w:val="22"/>
        </w:rPr>
        <w:t>appraisal,</w:t>
      </w:r>
      <w:r w:rsidRPr="005C5993">
        <w:rPr>
          <w:rFonts w:ascii="Arial" w:hAnsi="Arial" w:cs="Arial"/>
          <w:sz w:val="22"/>
          <w:szCs w:val="22"/>
        </w:rPr>
        <w:t xml:space="preserve"> but programme directors will support the process and may if needed develop pairings. Appraisal may take place as part of an organised supervisor workshop</w:t>
      </w:r>
    </w:p>
    <w:p w:rsidRPr="005C5993" w:rsidR="00D96514" w:rsidP="005C5993" w:rsidRDefault="00D96514" w14:paraId="6171ECA1" w14:textId="77777777">
      <w:pPr>
        <w:spacing w:line="276" w:lineRule="auto"/>
        <w:jc w:val="both"/>
        <w:rPr>
          <w:rFonts w:ascii="Arial" w:hAnsi="Arial" w:cs="Arial"/>
          <w:sz w:val="22"/>
          <w:szCs w:val="22"/>
        </w:rPr>
      </w:pPr>
    </w:p>
    <w:p w:rsidRPr="005C5993" w:rsidR="00D96514" w:rsidP="005C5993" w:rsidRDefault="00D96514" w14:paraId="6171ECA2" w14:textId="56253499">
      <w:pPr>
        <w:spacing w:line="276" w:lineRule="auto"/>
        <w:jc w:val="both"/>
        <w:rPr>
          <w:rFonts w:ascii="Arial" w:hAnsi="Arial" w:cs="Arial"/>
          <w:sz w:val="22"/>
          <w:szCs w:val="22"/>
        </w:rPr>
      </w:pPr>
      <w:r w:rsidRPr="005C5993">
        <w:rPr>
          <w:rFonts w:ascii="Arial" w:hAnsi="Arial" w:cs="Arial"/>
          <w:sz w:val="22"/>
          <w:szCs w:val="22"/>
        </w:rPr>
        <w:t>Reflect on your work as a clinical supervisor and complete the form – the competency areas are based on the Academy of Medical Educators’ Framework which is supported by the GMC. The GMC (201</w:t>
      </w:r>
      <w:r w:rsidRPr="005C5993" w:rsidR="00D443BC">
        <w:rPr>
          <w:rFonts w:ascii="Arial" w:hAnsi="Arial" w:cs="Arial"/>
          <w:sz w:val="22"/>
          <w:szCs w:val="22"/>
        </w:rPr>
        <w:t>3</w:t>
      </w:r>
      <w:r w:rsidRPr="005C5993">
        <w:rPr>
          <w:rFonts w:ascii="Arial" w:hAnsi="Arial" w:cs="Arial"/>
          <w:sz w:val="22"/>
          <w:szCs w:val="22"/>
        </w:rPr>
        <w:t xml:space="preserve">) Good Medical Framework for appraisal and revalidation relating to knowledge, skills and performance, safety and equality, communication, partnership and </w:t>
      </w:r>
      <w:r w:rsidRPr="005C5993" w:rsidR="00F7369A">
        <w:rPr>
          <w:rFonts w:ascii="Arial" w:hAnsi="Arial" w:cs="Arial"/>
          <w:sz w:val="22"/>
          <w:szCs w:val="22"/>
        </w:rPr>
        <w:t>teamwork, and</w:t>
      </w:r>
      <w:r w:rsidRPr="005C5993">
        <w:rPr>
          <w:rFonts w:ascii="Arial" w:hAnsi="Arial" w:cs="Arial"/>
          <w:sz w:val="22"/>
          <w:szCs w:val="22"/>
        </w:rPr>
        <w:t xml:space="preserve"> maintaining trust can also be covered in this peer appraisal as it relates to your role as a clinical supervisor</w:t>
      </w:r>
    </w:p>
    <w:p w:rsidRPr="005C5993" w:rsidR="00D96514" w:rsidP="005C5993" w:rsidRDefault="00D96514" w14:paraId="6171ECA3" w14:textId="77777777">
      <w:pPr>
        <w:spacing w:line="276" w:lineRule="auto"/>
        <w:jc w:val="both"/>
        <w:rPr>
          <w:rFonts w:ascii="Arial" w:hAnsi="Arial" w:cs="Arial"/>
          <w:sz w:val="22"/>
          <w:szCs w:val="22"/>
        </w:rPr>
      </w:pPr>
    </w:p>
    <w:p w:rsidRPr="005C5993" w:rsidR="00D96514" w:rsidP="005C5993" w:rsidRDefault="00D96514" w14:paraId="6171ECA4" w14:textId="46F2A711">
      <w:pPr>
        <w:spacing w:line="276" w:lineRule="auto"/>
        <w:jc w:val="both"/>
        <w:rPr>
          <w:rFonts w:ascii="Arial" w:hAnsi="Arial" w:cs="Arial"/>
          <w:b/>
          <w:bCs/>
          <w:sz w:val="22"/>
          <w:szCs w:val="22"/>
        </w:rPr>
      </w:pPr>
      <w:r w:rsidRPr="3AA66B65">
        <w:rPr>
          <w:rFonts w:ascii="Arial" w:hAnsi="Arial" w:cs="Arial"/>
          <w:b/>
          <w:bCs/>
          <w:sz w:val="22"/>
          <w:szCs w:val="22"/>
        </w:rPr>
        <w:t xml:space="preserve">It is not envisaged you reflect on every competency area each year – which areas you focus on may vary according to circumstance, feedback, personal reflection on performance and your PDP. You should however ensure there is reflection on ALL the competency areas within your </w:t>
      </w:r>
      <w:r w:rsidRPr="3AA66B65" w:rsidR="716C3A05">
        <w:rPr>
          <w:rFonts w:ascii="Arial" w:hAnsi="Arial" w:cs="Arial"/>
          <w:b/>
          <w:bCs/>
          <w:sz w:val="22"/>
          <w:szCs w:val="22"/>
        </w:rPr>
        <w:t>five-year</w:t>
      </w:r>
      <w:r w:rsidRPr="3AA66B65">
        <w:rPr>
          <w:rFonts w:ascii="Arial" w:hAnsi="Arial" w:cs="Arial"/>
          <w:b/>
          <w:bCs/>
          <w:sz w:val="22"/>
          <w:szCs w:val="22"/>
        </w:rPr>
        <w:t xml:space="preserve"> revalidation cycle (and your </w:t>
      </w:r>
      <w:r w:rsidRPr="3AA66B65" w:rsidR="2326FAF1">
        <w:rPr>
          <w:rFonts w:ascii="Arial" w:hAnsi="Arial" w:cs="Arial"/>
          <w:b/>
          <w:bCs/>
          <w:sz w:val="22"/>
          <w:szCs w:val="22"/>
        </w:rPr>
        <w:t>five-year</w:t>
      </w:r>
      <w:r w:rsidRPr="3AA66B65">
        <w:rPr>
          <w:rFonts w:ascii="Arial" w:hAnsi="Arial" w:cs="Arial"/>
          <w:b/>
          <w:bCs/>
          <w:sz w:val="22"/>
          <w:szCs w:val="22"/>
        </w:rPr>
        <w:t xml:space="preserve"> re-accreditation cycle if you are a trainer) </w:t>
      </w:r>
    </w:p>
    <w:p w:rsidRPr="005C5993" w:rsidR="00D96514" w:rsidP="005C5993" w:rsidRDefault="00D96514" w14:paraId="6171ECA5" w14:textId="77777777">
      <w:pPr>
        <w:spacing w:line="276" w:lineRule="auto"/>
        <w:rPr>
          <w:rFonts w:ascii="Arial" w:hAnsi="Arial" w:cs="Arial"/>
          <w:sz w:val="22"/>
          <w:szCs w:val="22"/>
        </w:rPr>
      </w:pPr>
    </w:p>
    <w:p w:rsidRPr="005C5993" w:rsidR="00D96514" w:rsidP="005C5993" w:rsidRDefault="00D96514" w14:paraId="6171ECA6" w14:textId="632C74E5">
      <w:pPr>
        <w:spacing w:line="276" w:lineRule="auto"/>
        <w:jc w:val="both"/>
        <w:rPr>
          <w:rFonts w:ascii="Arial" w:hAnsi="Arial" w:cs="Arial"/>
          <w:sz w:val="22"/>
          <w:szCs w:val="22"/>
        </w:rPr>
      </w:pPr>
      <w:r w:rsidRPr="005C5993">
        <w:rPr>
          <w:rFonts w:ascii="Arial" w:hAnsi="Arial" w:cs="Arial"/>
          <w:sz w:val="22"/>
          <w:szCs w:val="22"/>
        </w:rPr>
        <w:t>Consider evidence you may wish to bring to support your discussion, based on guidance from the GMC (201</w:t>
      </w:r>
      <w:r w:rsidRPr="005C5993" w:rsidR="00D443BC">
        <w:rPr>
          <w:rFonts w:ascii="Arial" w:hAnsi="Arial" w:cs="Arial"/>
          <w:sz w:val="22"/>
          <w:szCs w:val="22"/>
        </w:rPr>
        <w:t>3</w:t>
      </w:r>
      <w:r w:rsidRPr="005C5993">
        <w:rPr>
          <w:rFonts w:ascii="Arial" w:hAnsi="Arial" w:cs="Arial"/>
          <w:sz w:val="22"/>
          <w:szCs w:val="22"/>
        </w:rPr>
        <w:t>) as for your strengthened NHS appraisal you should provide evidence to support your role as a clinical supervisor annually. Possible sources of evidence include:</w:t>
      </w:r>
    </w:p>
    <w:p w:rsidRPr="005C5993" w:rsidR="00EF4BBF" w:rsidP="005C5993" w:rsidRDefault="00EF4BBF" w14:paraId="6171ECA7" w14:textId="77777777">
      <w:pPr>
        <w:spacing w:line="276" w:lineRule="auto"/>
        <w:jc w:val="both"/>
        <w:rPr>
          <w:rFonts w:ascii="Arial" w:hAnsi="Arial" w:cs="Arial"/>
          <w:sz w:val="22"/>
          <w:szCs w:val="22"/>
        </w:rPr>
      </w:pPr>
    </w:p>
    <w:p w:rsidRPr="005C5993" w:rsidR="00D96514" w:rsidP="002A0159" w:rsidRDefault="002A0159" w14:paraId="6171ECA8" w14:textId="6C199CED">
      <w:pPr>
        <w:pStyle w:val="ListParagraph"/>
        <w:numPr>
          <w:ilvl w:val="0"/>
          <w:numId w:val="5"/>
        </w:numPr>
        <w:spacing w:after="0"/>
        <w:ind w:left="426"/>
        <w:rPr>
          <w:rFonts w:ascii="Arial" w:hAnsi="Arial" w:eastAsia="Times New Roman" w:cs="Arial"/>
        </w:rPr>
      </w:pPr>
      <w:r w:rsidRPr="3AA66B65">
        <w:rPr>
          <w:rFonts w:ascii="Arial" w:hAnsi="Arial" w:eastAsia="Times New Roman" w:cs="Arial"/>
        </w:rPr>
        <w:t>T</w:t>
      </w:r>
      <w:r w:rsidRPr="3AA66B65" w:rsidR="00D96514">
        <w:rPr>
          <w:rFonts w:ascii="Arial" w:hAnsi="Arial" w:eastAsia="Times New Roman" w:cs="Arial"/>
        </w:rPr>
        <w:t xml:space="preserve">rainee </w:t>
      </w:r>
      <w:r w:rsidRPr="3AA66B65" w:rsidR="008E7109">
        <w:rPr>
          <w:rFonts w:ascii="Arial" w:hAnsi="Arial" w:eastAsia="Times New Roman" w:cs="Arial"/>
        </w:rPr>
        <w:t>f</w:t>
      </w:r>
      <w:r w:rsidRPr="3AA66B65" w:rsidR="00D96514">
        <w:rPr>
          <w:rFonts w:ascii="Arial" w:hAnsi="Arial" w:eastAsia="Times New Roman" w:cs="Arial"/>
        </w:rPr>
        <w:t>eedback (online or Exit Interviews)</w:t>
      </w:r>
    </w:p>
    <w:p w:rsidRPr="005C5993" w:rsidR="00D96514" w:rsidP="002A0159" w:rsidRDefault="00F23BD5" w14:paraId="6171ECA9" w14:textId="3A11C937">
      <w:pPr>
        <w:numPr>
          <w:ilvl w:val="0"/>
          <w:numId w:val="4"/>
        </w:numPr>
        <w:spacing w:line="276" w:lineRule="auto"/>
        <w:ind w:left="426"/>
        <w:rPr>
          <w:rFonts w:ascii="Arial" w:hAnsi="Arial" w:cs="Arial"/>
          <w:sz w:val="22"/>
          <w:szCs w:val="22"/>
        </w:rPr>
      </w:pPr>
      <w:r w:rsidRPr="3AA66B65">
        <w:rPr>
          <w:rFonts w:ascii="Arial" w:hAnsi="Arial" w:cs="Arial"/>
          <w:sz w:val="22"/>
          <w:szCs w:val="22"/>
        </w:rPr>
        <w:t>a r</w:t>
      </w:r>
      <w:r w:rsidRPr="3AA66B65" w:rsidR="00D96514">
        <w:rPr>
          <w:rFonts w:ascii="Arial" w:hAnsi="Arial" w:cs="Arial"/>
          <w:sz w:val="22"/>
          <w:szCs w:val="22"/>
        </w:rPr>
        <w:t>ecord of educational events relating to your work as a clinical supervisor</w:t>
      </w:r>
    </w:p>
    <w:p w:rsidRPr="005C5993" w:rsidR="00D96514" w:rsidP="002A0159" w:rsidRDefault="00F23BD5" w14:paraId="6171ECAA" w14:textId="575764E3">
      <w:pPr>
        <w:numPr>
          <w:ilvl w:val="0"/>
          <w:numId w:val="4"/>
        </w:numPr>
        <w:spacing w:line="276" w:lineRule="auto"/>
        <w:ind w:left="426"/>
        <w:rPr>
          <w:rFonts w:ascii="Arial" w:hAnsi="Arial" w:cs="Arial"/>
          <w:sz w:val="22"/>
          <w:szCs w:val="22"/>
        </w:rPr>
      </w:pPr>
      <w:r w:rsidRPr="3AA66B65">
        <w:rPr>
          <w:rFonts w:ascii="Arial" w:hAnsi="Arial" w:cs="Arial"/>
          <w:sz w:val="22"/>
          <w:szCs w:val="22"/>
        </w:rPr>
        <w:t>r</w:t>
      </w:r>
      <w:r w:rsidRPr="3AA66B65" w:rsidR="00D96514">
        <w:rPr>
          <w:rFonts w:ascii="Arial" w:hAnsi="Arial" w:cs="Arial"/>
          <w:sz w:val="22"/>
          <w:szCs w:val="22"/>
        </w:rPr>
        <w:t>eflection</w:t>
      </w:r>
      <w:r w:rsidRPr="3AA66B65">
        <w:rPr>
          <w:rFonts w:ascii="Arial" w:hAnsi="Arial" w:cs="Arial"/>
          <w:sz w:val="22"/>
          <w:szCs w:val="22"/>
        </w:rPr>
        <w:t>s</w:t>
      </w:r>
      <w:r w:rsidRPr="3AA66B65" w:rsidR="00D96514">
        <w:rPr>
          <w:rFonts w:ascii="Arial" w:hAnsi="Arial" w:cs="Arial"/>
          <w:sz w:val="22"/>
          <w:szCs w:val="22"/>
        </w:rPr>
        <w:t xml:space="preserve"> on colleague and patient feedback</w:t>
      </w:r>
    </w:p>
    <w:p w:rsidRPr="005C5993" w:rsidR="00D96514" w:rsidP="002A0159" w:rsidRDefault="00F23BD5" w14:paraId="6171ECAB" w14:textId="6B8D3674">
      <w:pPr>
        <w:numPr>
          <w:ilvl w:val="0"/>
          <w:numId w:val="4"/>
        </w:numPr>
        <w:spacing w:line="276" w:lineRule="auto"/>
        <w:ind w:left="426"/>
        <w:rPr>
          <w:rFonts w:ascii="Arial" w:hAnsi="Arial" w:cs="Arial"/>
          <w:sz w:val="22"/>
          <w:szCs w:val="22"/>
        </w:rPr>
      </w:pPr>
      <w:r w:rsidRPr="3AA66B65">
        <w:rPr>
          <w:rFonts w:ascii="Arial" w:hAnsi="Arial" w:cs="Arial"/>
          <w:sz w:val="22"/>
          <w:szCs w:val="22"/>
        </w:rPr>
        <w:t>r</w:t>
      </w:r>
      <w:r w:rsidRPr="3AA66B65" w:rsidR="00D96514">
        <w:rPr>
          <w:rFonts w:ascii="Arial" w:hAnsi="Arial" w:cs="Arial"/>
          <w:sz w:val="22"/>
          <w:szCs w:val="22"/>
        </w:rPr>
        <w:t>eflection</w:t>
      </w:r>
      <w:r w:rsidRPr="3AA66B65">
        <w:rPr>
          <w:rFonts w:ascii="Arial" w:hAnsi="Arial" w:cs="Arial"/>
          <w:sz w:val="22"/>
          <w:szCs w:val="22"/>
        </w:rPr>
        <w:t>s</w:t>
      </w:r>
      <w:r w:rsidRPr="3AA66B65" w:rsidR="00D96514">
        <w:rPr>
          <w:rFonts w:ascii="Arial" w:hAnsi="Arial" w:cs="Arial"/>
          <w:sz w:val="22"/>
          <w:szCs w:val="22"/>
        </w:rPr>
        <w:t xml:space="preserve"> on SEA relating to yourself and a SEA relating to a learner</w:t>
      </w:r>
    </w:p>
    <w:p w:rsidRPr="005C5993" w:rsidR="00D96514" w:rsidP="002A0159" w:rsidRDefault="003437FE" w14:paraId="6171ECAC" w14:textId="5D5D37D7">
      <w:pPr>
        <w:numPr>
          <w:ilvl w:val="0"/>
          <w:numId w:val="4"/>
        </w:numPr>
        <w:spacing w:line="276" w:lineRule="auto"/>
        <w:ind w:left="426"/>
        <w:rPr>
          <w:rFonts w:ascii="Arial" w:hAnsi="Arial" w:cs="Arial"/>
          <w:sz w:val="22"/>
          <w:szCs w:val="22"/>
        </w:rPr>
      </w:pPr>
      <w:r w:rsidRPr="3AA66B65">
        <w:rPr>
          <w:rFonts w:ascii="Arial" w:hAnsi="Arial" w:cs="Arial"/>
          <w:sz w:val="22"/>
          <w:szCs w:val="22"/>
        </w:rPr>
        <w:t>a c</w:t>
      </w:r>
      <w:r w:rsidRPr="3AA66B65" w:rsidR="00D96514">
        <w:rPr>
          <w:rFonts w:ascii="Arial" w:hAnsi="Arial" w:cs="Arial"/>
          <w:sz w:val="22"/>
          <w:szCs w:val="22"/>
        </w:rPr>
        <w:t>ase study – in the case of a trainee in difficulty</w:t>
      </w:r>
    </w:p>
    <w:p w:rsidRPr="005C5993" w:rsidR="00D96514" w:rsidP="002A0159" w:rsidRDefault="003437FE" w14:paraId="6171ECAD" w14:textId="6C563E11">
      <w:pPr>
        <w:numPr>
          <w:ilvl w:val="0"/>
          <w:numId w:val="4"/>
        </w:numPr>
        <w:spacing w:line="276" w:lineRule="auto"/>
        <w:ind w:left="426"/>
        <w:rPr>
          <w:rFonts w:ascii="Arial" w:hAnsi="Arial" w:cs="Arial"/>
          <w:sz w:val="22"/>
          <w:szCs w:val="22"/>
        </w:rPr>
      </w:pPr>
      <w:r w:rsidRPr="3AA66B65">
        <w:rPr>
          <w:rFonts w:ascii="Arial" w:hAnsi="Arial" w:cs="Arial"/>
          <w:sz w:val="22"/>
          <w:szCs w:val="22"/>
        </w:rPr>
        <w:t>a</w:t>
      </w:r>
      <w:r w:rsidRPr="3AA66B65" w:rsidR="00D96514">
        <w:rPr>
          <w:rFonts w:ascii="Arial" w:hAnsi="Arial" w:cs="Arial"/>
          <w:sz w:val="22"/>
          <w:szCs w:val="22"/>
        </w:rPr>
        <w:t xml:space="preserve"> calibrated assessment of a traine</w:t>
      </w:r>
      <w:r w:rsidRPr="3AA66B65" w:rsidR="6C8B270F">
        <w:rPr>
          <w:rFonts w:ascii="Arial" w:hAnsi="Arial" w:cs="Arial"/>
          <w:sz w:val="22"/>
          <w:szCs w:val="22"/>
        </w:rPr>
        <w:t>e</w:t>
      </w:r>
    </w:p>
    <w:p w:rsidR="00D96514" w:rsidP="002A0159" w:rsidRDefault="003437FE" w14:paraId="6171ECAF" w14:textId="308D4D35">
      <w:pPr>
        <w:numPr>
          <w:ilvl w:val="0"/>
          <w:numId w:val="4"/>
        </w:numPr>
        <w:spacing w:line="276" w:lineRule="auto"/>
        <w:ind w:left="426"/>
        <w:rPr>
          <w:rFonts w:ascii="Arial" w:hAnsi="Arial" w:cs="Arial"/>
          <w:sz w:val="22"/>
          <w:szCs w:val="22"/>
        </w:rPr>
      </w:pPr>
      <w:r w:rsidRPr="005C5993">
        <w:rPr>
          <w:rFonts w:ascii="Arial" w:hAnsi="Arial" w:cs="Arial"/>
          <w:sz w:val="22"/>
          <w:szCs w:val="22"/>
        </w:rPr>
        <w:t>e</w:t>
      </w:r>
      <w:r w:rsidRPr="005C5993" w:rsidR="00D96514">
        <w:rPr>
          <w:rFonts w:ascii="Arial" w:hAnsi="Arial" w:cs="Arial"/>
          <w:sz w:val="22"/>
          <w:szCs w:val="22"/>
        </w:rPr>
        <w:t>vidence of up to date equality and diversity training</w:t>
      </w:r>
      <w:r w:rsidRPr="005C5993" w:rsidR="00DE42C1">
        <w:rPr>
          <w:rFonts w:ascii="Arial" w:hAnsi="Arial" w:cs="Arial"/>
          <w:sz w:val="22"/>
          <w:szCs w:val="22"/>
        </w:rPr>
        <w:t>.</w:t>
      </w:r>
      <w:r w:rsidRPr="005C5993" w:rsidR="00D96514">
        <w:rPr>
          <w:rFonts w:ascii="Arial" w:hAnsi="Arial" w:cs="Arial"/>
          <w:sz w:val="22"/>
          <w:szCs w:val="22"/>
        </w:rPr>
        <w:t xml:space="preserve"> </w:t>
      </w:r>
    </w:p>
    <w:p w:rsidRPr="002A0159" w:rsidR="002A0159" w:rsidP="002A0159" w:rsidRDefault="002A0159" w14:paraId="37D7AFDD" w14:textId="77777777">
      <w:pPr>
        <w:spacing w:line="276" w:lineRule="auto"/>
        <w:ind w:left="426"/>
        <w:rPr>
          <w:rFonts w:ascii="Arial" w:hAnsi="Arial" w:cs="Arial"/>
          <w:sz w:val="22"/>
          <w:szCs w:val="22"/>
        </w:rPr>
      </w:pPr>
    </w:p>
    <w:p w:rsidRPr="005C5993" w:rsidR="009A2FAB" w:rsidP="005C5993" w:rsidRDefault="00D96514" w14:paraId="63B66A56" w14:textId="5D23A1AE">
      <w:pPr>
        <w:spacing w:line="276" w:lineRule="auto"/>
        <w:jc w:val="both"/>
        <w:rPr>
          <w:rFonts w:ascii="Arial" w:hAnsi="Arial" w:cs="Arial"/>
          <w:bCs/>
          <w:sz w:val="22"/>
          <w:szCs w:val="22"/>
        </w:rPr>
      </w:pPr>
      <w:r w:rsidRPr="005C5993">
        <w:rPr>
          <w:rFonts w:ascii="Arial" w:hAnsi="Arial" w:cs="Arial"/>
          <w:bCs/>
          <w:sz w:val="22"/>
          <w:szCs w:val="22"/>
        </w:rPr>
        <w:t>As part of the appraisal process you will need to complete a PDP relevant to your clinical supervisor role. Ideally this should be shared with the local programme directors.  Programme directors will be bound by the Data Protection Act and use any PDP records to:</w:t>
      </w:r>
    </w:p>
    <w:p w:rsidR="002A0159" w:rsidP="002A0159" w:rsidRDefault="00CC3A40" w14:paraId="1EBD5542" w14:textId="7B457A25">
      <w:pPr>
        <w:pStyle w:val="ListParagraph"/>
        <w:numPr>
          <w:ilvl w:val="0"/>
          <w:numId w:val="6"/>
        </w:numPr>
        <w:spacing w:after="0"/>
        <w:ind w:left="426"/>
        <w:jc w:val="both"/>
        <w:rPr>
          <w:rFonts w:ascii="Arial" w:hAnsi="Arial" w:eastAsia="Times New Roman" w:cs="Arial"/>
        </w:rPr>
      </w:pPr>
      <w:r w:rsidRPr="3AA66B65">
        <w:rPr>
          <w:rFonts w:ascii="Arial" w:hAnsi="Arial" w:eastAsia="Times New Roman" w:cs="Arial"/>
        </w:rPr>
        <w:lastRenderedPageBreak/>
        <w:t>s</w:t>
      </w:r>
      <w:r w:rsidRPr="3AA66B65" w:rsidR="00D96514">
        <w:rPr>
          <w:rFonts w:ascii="Arial" w:hAnsi="Arial" w:eastAsia="Times New Roman" w:cs="Arial"/>
        </w:rPr>
        <w:t>upport the planning of activities for the supervisor group for the coming year</w:t>
      </w:r>
    </w:p>
    <w:p w:rsidRPr="002A0159" w:rsidR="00D96514" w:rsidP="002A0159" w:rsidRDefault="003437FE" w14:paraId="6171ECB2" w14:textId="51755EA9">
      <w:pPr>
        <w:pStyle w:val="ListParagraph"/>
        <w:numPr>
          <w:ilvl w:val="0"/>
          <w:numId w:val="6"/>
        </w:numPr>
        <w:spacing w:after="0"/>
        <w:ind w:left="426"/>
        <w:jc w:val="both"/>
        <w:rPr>
          <w:rFonts w:ascii="Arial" w:hAnsi="Arial" w:eastAsia="Times New Roman" w:cs="Arial"/>
        </w:rPr>
      </w:pPr>
      <w:r w:rsidRPr="002A0159">
        <w:rPr>
          <w:rFonts w:ascii="Arial" w:hAnsi="Arial" w:cs="Arial"/>
        </w:rPr>
        <w:t>i</w:t>
      </w:r>
      <w:r w:rsidRPr="002A0159" w:rsidR="00D96514">
        <w:rPr>
          <w:rFonts w:ascii="Arial" w:hAnsi="Arial" w:cs="Arial"/>
        </w:rPr>
        <w:t>dentify any issues common across individual appraisals which may need to be addressed</w:t>
      </w:r>
      <w:r w:rsidRPr="002A0159" w:rsidR="00DE42C1">
        <w:rPr>
          <w:rFonts w:ascii="Arial" w:hAnsi="Arial" w:cs="Arial"/>
        </w:rPr>
        <w:t>.</w:t>
      </w:r>
    </w:p>
    <w:p w:rsidRPr="005C5993" w:rsidR="00D96514" w:rsidP="005C5993" w:rsidRDefault="00D96514" w14:paraId="6171ECB3" w14:textId="77777777">
      <w:pPr>
        <w:spacing w:line="276" w:lineRule="auto"/>
        <w:jc w:val="both"/>
        <w:rPr>
          <w:rFonts w:ascii="Arial" w:hAnsi="Arial" w:cs="Arial"/>
          <w:bCs/>
          <w:sz w:val="22"/>
          <w:szCs w:val="22"/>
        </w:rPr>
      </w:pPr>
    </w:p>
    <w:p w:rsidRPr="005C5993" w:rsidR="00D96514" w:rsidP="005C5993" w:rsidRDefault="00D96514" w14:paraId="6171ECB4" w14:textId="3B8D570C">
      <w:pPr>
        <w:spacing w:line="276" w:lineRule="auto"/>
        <w:jc w:val="both"/>
        <w:rPr>
          <w:rFonts w:ascii="Arial" w:hAnsi="Arial" w:cs="Arial"/>
          <w:bCs/>
          <w:sz w:val="22"/>
          <w:szCs w:val="22"/>
        </w:rPr>
      </w:pPr>
      <w:r w:rsidRPr="005C5993">
        <w:rPr>
          <w:rFonts w:ascii="Arial" w:hAnsi="Arial" w:cs="Arial"/>
          <w:bCs/>
          <w:sz w:val="22"/>
          <w:szCs w:val="22"/>
        </w:rPr>
        <w:t>You should keep a copy of each annual peer appraisal to submit to your NHS appraiser and to submit with your clinical supervisor re-approval. You should consider submitting the types of evidence listed above to your NHS annual appraisal to support your appraisal of your educator role</w:t>
      </w:r>
    </w:p>
    <w:p w:rsidRPr="005C5993" w:rsidR="00D96514" w:rsidP="005C5993" w:rsidRDefault="00D96514" w14:paraId="6171ECB5" w14:textId="77777777">
      <w:pPr>
        <w:spacing w:line="276" w:lineRule="auto"/>
        <w:jc w:val="both"/>
        <w:rPr>
          <w:rFonts w:ascii="Arial" w:hAnsi="Arial" w:cs="Arial"/>
          <w:sz w:val="22"/>
          <w:szCs w:val="22"/>
          <w:lang w:eastAsia="en-GB"/>
        </w:rPr>
      </w:pPr>
    </w:p>
    <w:p w:rsidRPr="002A0159" w:rsidR="00D96514" w:rsidP="005C5993" w:rsidRDefault="00D96514" w14:paraId="6171ECB6" w14:textId="77777777">
      <w:pPr>
        <w:spacing w:line="276" w:lineRule="auto"/>
        <w:jc w:val="both"/>
        <w:rPr>
          <w:rFonts w:ascii="Arial" w:hAnsi="Arial" w:cs="Arial"/>
          <w:b/>
          <w:bCs/>
          <w:iCs/>
          <w:sz w:val="22"/>
          <w:szCs w:val="22"/>
        </w:rPr>
      </w:pPr>
      <w:r w:rsidRPr="002A0159">
        <w:rPr>
          <w:rFonts w:ascii="Arial" w:hAnsi="Arial" w:cs="Arial"/>
          <w:b/>
          <w:bCs/>
          <w:iCs/>
          <w:sz w:val="22"/>
          <w:szCs w:val="22"/>
        </w:rPr>
        <w:t xml:space="preserve">You should keep a copy of each annual peer appraisal to submit to your NHS appraiser every year and to submit with your clinical supervisor /trainer re-approval every five years. </w:t>
      </w:r>
    </w:p>
    <w:p w:rsidRPr="005C5993" w:rsidR="00D96514" w:rsidP="005C5993" w:rsidRDefault="00D96514" w14:paraId="6171ECB7" w14:textId="77777777">
      <w:pPr>
        <w:spacing w:line="276" w:lineRule="auto"/>
        <w:jc w:val="both"/>
        <w:rPr>
          <w:rFonts w:ascii="Arial" w:hAnsi="Arial" w:cs="Arial"/>
          <w:bCs/>
          <w:sz w:val="22"/>
          <w:szCs w:val="22"/>
        </w:rPr>
      </w:pPr>
      <w:r w:rsidRPr="005C5993">
        <w:rPr>
          <w:rFonts w:ascii="Arial" w:hAnsi="Arial" w:cs="Arial"/>
          <w:bCs/>
          <w:sz w:val="22"/>
          <w:szCs w:val="22"/>
        </w:rPr>
        <w:tab/>
      </w:r>
    </w:p>
    <w:p w:rsidR="00D96514" w:rsidP="005C5993" w:rsidRDefault="00D96514" w14:paraId="6171ECB8" w14:textId="34C09A13">
      <w:pPr>
        <w:spacing w:line="276" w:lineRule="auto"/>
        <w:rPr>
          <w:rFonts w:ascii="Arial" w:hAnsi="Arial" w:cs="Arial"/>
          <w:b/>
          <w:sz w:val="22"/>
          <w:szCs w:val="22"/>
        </w:rPr>
      </w:pPr>
      <w:r w:rsidRPr="00E0746B">
        <w:rPr>
          <w:rFonts w:ascii="Arial" w:hAnsi="Arial" w:cs="Arial"/>
          <w:b/>
          <w:color w:val="003893"/>
          <w:sz w:val="22"/>
          <w:szCs w:val="22"/>
        </w:rPr>
        <w:t>References</w:t>
      </w:r>
    </w:p>
    <w:p w:rsidRPr="005C5993" w:rsidR="002A0159" w:rsidP="005C5993" w:rsidRDefault="002A0159" w14:paraId="3EBE29F6" w14:textId="77777777">
      <w:pPr>
        <w:spacing w:line="276" w:lineRule="auto"/>
        <w:rPr>
          <w:rFonts w:ascii="Arial" w:hAnsi="Arial" w:cs="Arial"/>
          <w:b/>
          <w:sz w:val="22"/>
          <w:szCs w:val="22"/>
        </w:rPr>
      </w:pPr>
    </w:p>
    <w:p w:rsidR="002A0159" w:rsidP="002A0159" w:rsidRDefault="00D96514" w14:paraId="224769B8" w14:textId="77777777">
      <w:pPr>
        <w:spacing w:line="276" w:lineRule="auto"/>
        <w:rPr>
          <w:rFonts w:ascii="Arial" w:hAnsi="Arial" w:cs="Arial"/>
          <w:b/>
          <w:sz w:val="22"/>
          <w:szCs w:val="22"/>
        </w:rPr>
      </w:pPr>
      <w:r w:rsidRPr="005C5993">
        <w:rPr>
          <w:rFonts w:ascii="Arial" w:hAnsi="Arial" w:eastAsia="Batang" w:cs="Arial"/>
          <w:sz w:val="22"/>
          <w:szCs w:val="22"/>
          <w:lang w:eastAsia="ko-KR"/>
        </w:rPr>
        <w:t>Academy of Medical Educators 2010.  A Framework for the Professional Development of Postgraduate Medical Supervisors. London. Department of Health</w:t>
      </w:r>
    </w:p>
    <w:p w:rsidR="00E0746B" w:rsidP="002A0159" w:rsidRDefault="00D96514" w14:paraId="574CB4CA" w14:textId="77777777">
      <w:pPr>
        <w:spacing w:line="276" w:lineRule="auto"/>
        <w:rPr>
          <w:rFonts w:ascii="Arial" w:hAnsi="Arial" w:cs="Arial"/>
          <w:b/>
          <w:sz w:val="22"/>
          <w:szCs w:val="22"/>
        </w:rPr>
      </w:pPr>
      <w:r w:rsidRPr="005C5993">
        <w:rPr>
          <w:rFonts w:ascii="Arial" w:hAnsi="Arial" w:eastAsia="Batang" w:cs="Arial"/>
          <w:sz w:val="22"/>
          <w:szCs w:val="22"/>
          <w:lang w:eastAsia="ko-KR"/>
        </w:rPr>
        <w:t>General Medical Council. 201</w:t>
      </w:r>
      <w:r w:rsidRPr="005C5993" w:rsidR="00210051">
        <w:rPr>
          <w:rFonts w:ascii="Arial" w:hAnsi="Arial" w:eastAsia="Batang" w:cs="Arial"/>
          <w:sz w:val="22"/>
          <w:szCs w:val="22"/>
          <w:lang w:eastAsia="ko-KR"/>
        </w:rPr>
        <w:t>8</w:t>
      </w:r>
      <w:r w:rsidRPr="005C5993">
        <w:rPr>
          <w:rFonts w:ascii="Arial" w:hAnsi="Arial" w:eastAsia="Batang" w:cs="Arial"/>
          <w:sz w:val="22"/>
          <w:szCs w:val="22"/>
          <w:lang w:eastAsia="ko-KR"/>
        </w:rPr>
        <w:t xml:space="preserve">. Supporting information for appraisal and revalidation </w:t>
      </w:r>
    </w:p>
    <w:p w:rsidRPr="00E0746B" w:rsidR="00D96514" w:rsidP="002A0159" w:rsidRDefault="002A0159" w14:paraId="6171ECBB" w14:textId="5F86F408">
      <w:pPr>
        <w:spacing w:line="276" w:lineRule="auto"/>
        <w:rPr>
          <w:rFonts w:ascii="Arial" w:hAnsi="Arial" w:cs="Arial"/>
          <w:b/>
          <w:sz w:val="22"/>
          <w:szCs w:val="22"/>
        </w:rPr>
      </w:pPr>
      <w:r>
        <w:rPr>
          <w:rFonts w:ascii="Arial" w:hAnsi="Arial" w:cs="Arial"/>
          <w:sz w:val="22"/>
          <w:szCs w:val="22"/>
        </w:rPr>
        <w:t>G</w:t>
      </w:r>
      <w:r w:rsidRPr="005C5993" w:rsidR="00D96514">
        <w:rPr>
          <w:rFonts w:ascii="Arial" w:hAnsi="Arial" w:cs="Arial"/>
          <w:sz w:val="22"/>
          <w:szCs w:val="22"/>
        </w:rPr>
        <w:t>eneral Medical Council. 201</w:t>
      </w:r>
      <w:r w:rsidRPr="005C5993" w:rsidR="00210051">
        <w:rPr>
          <w:rFonts w:ascii="Arial" w:hAnsi="Arial" w:cs="Arial"/>
          <w:sz w:val="22"/>
          <w:szCs w:val="22"/>
        </w:rPr>
        <w:t>3</w:t>
      </w:r>
      <w:r w:rsidRPr="005C5993" w:rsidR="00D96514">
        <w:rPr>
          <w:rFonts w:ascii="Arial" w:hAnsi="Arial" w:cs="Arial"/>
          <w:sz w:val="22"/>
          <w:szCs w:val="22"/>
        </w:rPr>
        <w:t xml:space="preserve">. The Good Medical </w:t>
      </w:r>
      <w:r w:rsidRPr="005C5993" w:rsidR="00210051">
        <w:rPr>
          <w:rFonts w:ascii="Arial" w:hAnsi="Arial" w:cs="Arial"/>
          <w:sz w:val="22"/>
          <w:szCs w:val="22"/>
        </w:rPr>
        <w:t xml:space="preserve">Practice </w:t>
      </w:r>
      <w:r w:rsidRPr="005C5993" w:rsidR="00D96514">
        <w:rPr>
          <w:rFonts w:ascii="Arial" w:hAnsi="Arial" w:cs="Arial"/>
          <w:sz w:val="22"/>
          <w:szCs w:val="22"/>
        </w:rPr>
        <w:t>Framework for appraisal and revalidation</w:t>
      </w:r>
    </w:p>
    <w:p w:rsidR="00D96514" w:rsidP="005C5993" w:rsidRDefault="00D96514" w14:paraId="6171ECBC" w14:textId="4D796008">
      <w:pPr>
        <w:spacing w:line="276" w:lineRule="auto"/>
        <w:rPr>
          <w:rFonts w:ascii="Arial" w:hAnsi="Arial" w:cs="Arial"/>
          <w:b/>
          <w:sz w:val="22"/>
          <w:szCs w:val="22"/>
        </w:rPr>
      </w:pPr>
    </w:p>
    <w:p w:rsidR="00E0746B" w:rsidP="005C5993" w:rsidRDefault="00E0746B" w14:paraId="4465F643" w14:textId="16A53CA3">
      <w:pPr>
        <w:spacing w:line="276" w:lineRule="auto"/>
        <w:rPr>
          <w:rFonts w:ascii="Arial" w:hAnsi="Arial" w:cs="Arial"/>
          <w:b/>
          <w:sz w:val="22"/>
          <w:szCs w:val="22"/>
        </w:rPr>
      </w:pPr>
    </w:p>
    <w:p w:rsidR="00E0746B" w:rsidP="005C5993" w:rsidRDefault="00E0746B" w14:paraId="5C13F9F4" w14:textId="0568DD16">
      <w:pPr>
        <w:spacing w:line="276" w:lineRule="auto"/>
        <w:rPr>
          <w:rFonts w:ascii="Arial" w:hAnsi="Arial" w:cs="Arial"/>
          <w:b/>
          <w:sz w:val="22"/>
          <w:szCs w:val="22"/>
        </w:rPr>
      </w:pPr>
    </w:p>
    <w:p w:rsidR="00E0746B" w:rsidP="005C5993" w:rsidRDefault="00E0746B" w14:paraId="22F6477F" w14:textId="5D2196F2">
      <w:pPr>
        <w:spacing w:line="276" w:lineRule="auto"/>
        <w:rPr>
          <w:rFonts w:ascii="Arial" w:hAnsi="Arial" w:cs="Arial"/>
          <w:b/>
          <w:sz w:val="22"/>
          <w:szCs w:val="22"/>
        </w:rPr>
      </w:pPr>
    </w:p>
    <w:p w:rsidR="00E0746B" w:rsidP="005C5993" w:rsidRDefault="00E0746B" w14:paraId="6CA8AA83" w14:textId="1DA2534F">
      <w:pPr>
        <w:spacing w:line="276" w:lineRule="auto"/>
        <w:rPr>
          <w:rFonts w:ascii="Arial" w:hAnsi="Arial" w:cs="Arial"/>
          <w:b/>
          <w:sz w:val="22"/>
          <w:szCs w:val="22"/>
        </w:rPr>
      </w:pPr>
    </w:p>
    <w:p w:rsidR="00E0746B" w:rsidP="005C5993" w:rsidRDefault="00E0746B" w14:paraId="7762D0F1" w14:textId="24F6A630">
      <w:pPr>
        <w:spacing w:line="276" w:lineRule="auto"/>
        <w:rPr>
          <w:rFonts w:ascii="Arial" w:hAnsi="Arial" w:cs="Arial"/>
          <w:b/>
          <w:sz w:val="22"/>
          <w:szCs w:val="22"/>
        </w:rPr>
      </w:pPr>
    </w:p>
    <w:p w:rsidR="00E0746B" w:rsidP="005C5993" w:rsidRDefault="00E0746B" w14:paraId="25524400" w14:textId="60076F31">
      <w:pPr>
        <w:spacing w:line="276" w:lineRule="auto"/>
        <w:rPr>
          <w:rFonts w:ascii="Arial" w:hAnsi="Arial" w:cs="Arial"/>
          <w:b/>
          <w:sz w:val="22"/>
          <w:szCs w:val="22"/>
        </w:rPr>
      </w:pPr>
    </w:p>
    <w:p w:rsidR="00E0746B" w:rsidP="005C5993" w:rsidRDefault="00E0746B" w14:paraId="184197AD" w14:textId="27647867">
      <w:pPr>
        <w:spacing w:line="276" w:lineRule="auto"/>
        <w:rPr>
          <w:rFonts w:ascii="Arial" w:hAnsi="Arial" w:cs="Arial"/>
          <w:b/>
          <w:sz w:val="22"/>
          <w:szCs w:val="22"/>
        </w:rPr>
      </w:pPr>
    </w:p>
    <w:p w:rsidR="00E0746B" w:rsidP="005C5993" w:rsidRDefault="00E0746B" w14:paraId="546BD5DE" w14:textId="47F8864E">
      <w:pPr>
        <w:spacing w:line="276" w:lineRule="auto"/>
        <w:rPr>
          <w:rFonts w:ascii="Arial" w:hAnsi="Arial" w:cs="Arial"/>
          <w:b/>
          <w:sz w:val="22"/>
          <w:szCs w:val="22"/>
        </w:rPr>
      </w:pPr>
    </w:p>
    <w:p w:rsidR="00E0746B" w:rsidP="005C5993" w:rsidRDefault="00E0746B" w14:paraId="24454451" w14:textId="105A9312">
      <w:pPr>
        <w:spacing w:line="276" w:lineRule="auto"/>
        <w:rPr>
          <w:rFonts w:ascii="Arial" w:hAnsi="Arial" w:cs="Arial"/>
          <w:b/>
          <w:sz w:val="22"/>
          <w:szCs w:val="22"/>
        </w:rPr>
      </w:pPr>
    </w:p>
    <w:p w:rsidR="00E0746B" w:rsidP="005C5993" w:rsidRDefault="00E0746B" w14:paraId="7DC8E37D" w14:textId="1ECC3D54">
      <w:pPr>
        <w:spacing w:line="276" w:lineRule="auto"/>
        <w:rPr>
          <w:rFonts w:ascii="Arial" w:hAnsi="Arial" w:cs="Arial"/>
          <w:b/>
          <w:sz w:val="22"/>
          <w:szCs w:val="22"/>
        </w:rPr>
      </w:pPr>
    </w:p>
    <w:p w:rsidR="00E0746B" w:rsidP="005C5993" w:rsidRDefault="00E0746B" w14:paraId="1C59905E" w14:textId="33041940">
      <w:pPr>
        <w:spacing w:line="276" w:lineRule="auto"/>
        <w:rPr>
          <w:rFonts w:ascii="Arial" w:hAnsi="Arial" w:cs="Arial"/>
          <w:b/>
          <w:sz w:val="22"/>
          <w:szCs w:val="22"/>
        </w:rPr>
      </w:pPr>
    </w:p>
    <w:p w:rsidR="00E0746B" w:rsidP="005C5993" w:rsidRDefault="00E0746B" w14:paraId="3F498172" w14:textId="01F7BA0D">
      <w:pPr>
        <w:spacing w:line="276" w:lineRule="auto"/>
        <w:rPr>
          <w:rFonts w:ascii="Arial" w:hAnsi="Arial" w:cs="Arial"/>
          <w:b/>
          <w:sz w:val="22"/>
          <w:szCs w:val="22"/>
        </w:rPr>
      </w:pPr>
    </w:p>
    <w:p w:rsidR="00E0746B" w:rsidP="005C5993" w:rsidRDefault="00E0746B" w14:paraId="17A92AB7" w14:textId="4FD8657B">
      <w:pPr>
        <w:spacing w:line="276" w:lineRule="auto"/>
        <w:rPr>
          <w:rFonts w:ascii="Arial" w:hAnsi="Arial" w:cs="Arial"/>
          <w:b/>
          <w:sz w:val="22"/>
          <w:szCs w:val="22"/>
        </w:rPr>
      </w:pPr>
    </w:p>
    <w:p w:rsidR="00E0746B" w:rsidP="005C5993" w:rsidRDefault="00E0746B" w14:paraId="3BB9F69A" w14:textId="68364065">
      <w:pPr>
        <w:spacing w:line="276" w:lineRule="auto"/>
        <w:rPr>
          <w:rFonts w:ascii="Arial" w:hAnsi="Arial" w:cs="Arial"/>
          <w:b/>
          <w:sz w:val="22"/>
          <w:szCs w:val="22"/>
        </w:rPr>
      </w:pPr>
    </w:p>
    <w:p w:rsidR="00E0746B" w:rsidP="005C5993" w:rsidRDefault="00E0746B" w14:paraId="0451435A" w14:textId="3C91934F">
      <w:pPr>
        <w:spacing w:line="276" w:lineRule="auto"/>
        <w:rPr>
          <w:rFonts w:ascii="Arial" w:hAnsi="Arial" w:cs="Arial"/>
          <w:b/>
          <w:sz w:val="22"/>
          <w:szCs w:val="22"/>
        </w:rPr>
      </w:pPr>
    </w:p>
    <w:p w:rsidR="00E0746B" w:rsidP="005C5993" w:rsidRDefault="00E0746B" w14:paraId="37CD1FB5" w14:textId="53462CB5">
      <w:pPr>
        <w:spacing w:line="276" w:lineRule="auto"/>
        <w:rPr>
          <w:rFonts w:ascii="Arial" w:hAnsi="Arial" w:cs="Arial"/>
          <w:b/>
          <w:sz w:val="22"/>
          <w:szCs w:val="22"/>
        </w:rPr>
      </w:pPr>
    </w:p>
    <w:p w:rsidR="00E0746B" w:rsidP="005C5993" w:rsidRDefault="00E0746B" w14:paraId="462E004F" w14:textId="6DCEA765">
      <w:pPr>
        <w:spacing w:line="276" w:lineRule="auto"/>
        <w:rPr>
          <w:rFonts w:ascii="Arial" w:hAnsi="Arial" w:cs="Arial"/>
          <w:b/>
          <w:sz w:val="22"/>
          <w:szCs w:val="22"/>
        </w:rPr>
      </w:pPr>
    </w:p>
    <w:p w:rsidR="00E0746B" w:rsidP="005C5993" w:rsidRDefault="00E0746B" w14:paraId="2BF8BF95" w14:textId="00DA9492">
      <w:pPr>
        <w:spacing w:line="276" w:lineRule="auto"/>
        <w:rPr>
          <w:rFonts w:ascii="Arial" w:hAnsi="Arial" w:cs="Arial"/>
          <w:b/>
          <w:sz w:val="22"/>
          <w:szCs w:val="22"/>
        </w:rPr>
      </w:pPr>
    </w:p>
    <w:p w:rsidR="00E0746B" w:rsidP="005C5993" w:rsidRDefault="00E0746B" w14:paraId="5C82458E" w14:textId="0CB35259">
      <w:pPr>
        <w:spacing w:line="276" w:lineRule="auto"/>
        <w:rPr>
          <w:rFonts w:ascii="Arial" w:hAnsi="Arial" w:cs="Arial"/>
          <w:b/>
          <w:sz w:val="22"/>
          <w:szCs w:val="22"/>
        </w:rPr>
      </w:pPr>
    </w:p>
    <w:p w:rsidR="00E0746B" w:rsidP="005C5993" w:rsidRDefault="00E0746B" w14:paraId="566AE5A4" w14:textId="5DF89F17">
      <w:pPr>
        <w:spacing w:line="276" w:lineRule="auto"/>
        <w:rPr>
          <w:rFonts w:ascii="Arial" w:hAnsi="Arial" w:cs="Arial"/>
          <w:b/>
          <w:sz w:val="22"/>
          <w:szCs w:val="22"/>
        </w:rPr>
      </w:pPr>
    </w:p>
    <w:p w:rsidR="00E0746B" w:rsidP="005C5993" w:rsidRDefault="00E0746B" w14:paraId="25FC1F62" w14:textId="544CA6E7">
      <w:pPr>
        <w:spacing w:line="276" w:lineRule="auto"/>
        <w:rPr>
          <w:rFonts w:ascii="Arial" w:hAnsi="Arial" w:cs="Arial"/>
          <w:b/>
          <w:sz w:val="22"/>
          <w:szCs w:val="22"/>
        </w:rPr>
      </w:pPr>
    </w:p>
    <w:p w:rsidR="00E0746B" w:rsidP="005C5993" w:rsidRDefault="00E0746B" w14:paraId="1BABBD84" w14:textId="26924360">
      <w:pPr>
        <w:spacing w:line="276" w:lineRule="auto"/>
        <w:rPr>
          <w:rFonts w:ascii="Arial" w:hAnsi="Arial" w:cs="Arial"/>
          <w:b/>
          <w:sz w:val="22"/>
          <w:szCs w:val="22"/>
        </w:rPr>
      </w:pPr>
    </w:p>
    <w:p w:rsidR="00E0746B" w:rsidP="005C5993" w:rsidRDefault="00E0746B" w14:paraId="542F8C38" w14:textId="3F233216">
      <w:pPr>
        <w:spacing w:line="276" w:lineRule="auto"/>
        <w:rPr>
          <w:rFonts w:ascii="Arial" w:hAnsi="Arial" w:cs="Arial"/>
          <w:b/>
          <w:sz w:val="22"/>
          <w:szCs w:val="22"/>
        </w:rPr>
      </w:pPr>
    </w:p>
    <w:p w:rsidR="00E0746B" w:rsidP="005C5993" w:rsidRDefault="00E0746B" w14:paraId="4445457E" w14:textId="3087C1E6">
      <w:pPr>
        <w:spacing w:line="276" w:lineRule="auto"/>
        <w:rPr>
          <w:rFonts w:ascii="Arial" w:hAnsi="Arial" w:cs="Arial"/>
          <w:b/>
          <w:sz w:val="22"/>
          <w:szCs w:val="22"/>
        </w:rPr>
      </w:pPr>
    </w:p>
    <w:p w:rsidR="00E0746B" w:rsidP="005C5993" w:rsidRDefault="00E0746B" w14:paraId="63266733" w14:textId="5351F6C7">
      <w:pPr>
        <w:spacing w:line="276" w:lineRule="auto"/>
        <w:rPr>
          <w:rFonts w:ascii="Arial" w:hAnsi="Arial" w:cs="Arial"/>
          <w:b/>
          <w:sz w:val="22"/>
          <w:szCs w:val="22"/>
        </w:rPr>
      </w:pPr>
    </w:p>
    <w:p w:rsidR="00E0746B" w:rsidP="005C5993" w:rsidRDefault="00E0746B" w14:paraId="0A7515AD" w14:textId="7EA5D8EF">
      <w:pPr>
        <w:spacing w:line="276" w:lineRule="auto"/>
        <w:rPr>
          <w:rFonts w:ascii="Arial" w:hAnsi="Arial" w:cs="Arial"/>
          <w:b/>
          <w:sz w:val="22"/>
          <w:szCs w:val="22"/>
        </w:rPr>
      </w:pPr>
    </w:p>
    <w:p w:rsidR="00D44799" w:rsidP="005C5993" w:rsidRDefault="00D44799" w14:paraId="3B805743" w14:textId="45A08AB8">
      <w:pPr>
        <w:spacing w:line="276" w:lineRule="auto"/>
        <w:rPr>
          <w:rFonts w:ascii="Arial" w:hAnsi="Arial" w:cs="Arial"/>
          <w:b/>
          <w:sz w:val="22"/>
          <w:szCs w:val="22"/>
        </w:rPr>
      </w:pPr>
    </w:p>
    <w:p w:rsidR="00D44799" w:rsidP="005C5993" w:rsidRDefault="00D44799" w14:paraId="3AF68578" w14:textId="1E6B1128">
      <w:pPr>
        <w:spacing w:line="276" w:lineRule="auto"/>
        <w:rPr>
          <w:rFonts w:ascii="Arial" w:hAnsi="Arial" w:cs="Arial"/>
          <w:b/>
          <w:sz w:val="22"/>
          <w:szCs w:val="22"/>
        </w:rPr>
      </w:pPr>
    </w:p>
    <w:p w:rsidR="00D44799" w:rsidP="005C5993" w:rsidRDefault="00D44799" w14:paraId="0C7DE6BA" w14:textId="55093414">
      <w:pPr>
        <w:spacing w:line="276" w:lineRule="auto"/>
        <w:rPr>
          <w:rFonts w:ascii="Arial" w:hAnsi="Arial" w:cs="Arial"/>
          <w:b/>
          <w:sz w:val="22"/>
          <w:szCs w:val="22"/>
        </w:rPr>
      </w:pPr>
    </w:p>
    <w:p w:rsidR="00D44799" w:rsidP="005C5993" w:rsidRDefault="00D44799" w14:paraId="5D1FBA2E" w14:textId="25366B87">
      <w:pPr>
        <w:spacing w:line="276" w:lineRule="auto"/>
        <w:rPr>
          <w:rFonts w:ascii="Arial" w:hAnsi="Arial" w:cs="Arial"/>
          <w:b/>
          <w:sz w:val="22"/>
          <w:szCs w:val="22"/>
        </w:rPr>
      </w:pPr>
    </w:p>
    <w:p w:rsidR="00D44799" w:rsidP="005C5993" w:rsidRDefault="00D44799" w14:paraId="33C7D457" w14:textId="0F23D5DD">
      <w:pPr>
        <w:spacing w:line="276" w:lineRule="auto"/>
        <w:rPr>
          <w:rFonts w:ascii="Arial" w:hAnsi="Arial" w:cs="Arial"/>
          <w:b/>
          <w:sz w:val="22"/>
          <w:szCs w:val="22"/>
        </w:rPr>
      </w:pPr>
    </w:p>
    <w:p w:rsidRPr="005C5993" w:rsidR="00D44799" w:rsidP="005C5993" w:rsidRDefault="00D44799" w14:paraId="6CD03CE0" w14:textId="77777777">
      <w:pPr>
        <w:spacing w:line="276" w:lineRule="auto"/>
        <w:rPr>
          <w:rFonts w:ascii="Arial" w:hAnsi="Arial" w:cs="Arial"/>
          <w:b/>
          <w:sz w:val="22"/>
          <w:szCs w:val="22"/>
        </w:rPr>
      </w:pPr>
    </w:p>
    <w:p w:rsidRPr="00E0746B" w:rsidR="00D96514" w:rsidP="005C5993" w:rsidRDefault="00E0746B" w14:paraId="6171ECBD" w14:textId="799417EB">
      <w:pPr>
        <w:spacing w:line="276" w:lineRule="auto"/>
        <w:rPr>
          <w:rFonts w:ascii="Arial" w:hAnsi="Arial" w:cs="Arial"/>
          <w:b/>
          <w:color w:val="B02B5E"/>
        </w:rPr>
      </w:pPr>
      <w:r w:rsidRPr="00E0746B">
        <w:rPr>
          <w:rFonts w:ascii="Arial" w:hAnsi="Arial" w:cs="Arial"/>
          <w:b/>
          <w:color w:val="B02B5E"/>
        </w:rPr>
        <w:lastRenderedPageBreak/>
        <w:t>Overview</w:t>
      </w:r>
    </w:p>
    <w:p w:rsidRPr="005C5993" w:rsidR="00D96514" w:rsidP="005C5993" w:rsidRDefault="00D96514" w14:paraId="6171ECC0" w14:textId="77777777">
      <w:pPr>
        <w:spacing w:line="276" w:lineRule="auto"/>
        <w:rPr>
          <w:rFonts w:ascii="Arial" w:hAnsi="Arial" w:cs="Arial"/>
          <w:color w:val="333399"/>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29"/>
      </w:tblGrid>
      <w:tr w:rsidRPr="005C5993" w:rsidR="00AC512C" w:rsidTr="00FC650D" w14:paraId="39D92B4F" w14:textId="77777777">
        <w:tc>
          <w:tcPr>
            <w:tcW w:w="9855" w:type="dxa"/>
            <w:shd w:val="clear" w:color="auto" w:fill="F2F2F2" w:themeFill="background1" w:themeFillShade="F2"/>
          </w:tcPr>
          <w:p w:rsidRPr="00FC650D" w:rsidR="00AC512C" w:rsidP="005C5993" w:rsidRDefault="00AC512C" w14:paraId="4900AC27" w14:textId="172E3D55">
            <w:pPr>
              <w:spacing w:line="276" w:lineRule="auto"/>
              <w:rPr>
                <w:rFonts w:ascii="Arial" w:hAnsi="Arial" w:cs="Arial"/>
                <w:bCs/>
                <w:sz w:val="22"/>
                <w:szCs w:val="22"/>
              </w:rPr>
            </w:pPr>
            <w:r w:rsidRPr="00FC650D">
              <w:rPr>
                <w:rFonts w:ascii="Arial" w:hAnsi="Arial" w:cs="Arial"/>
                <w:bCs/>
                <w:sz w:val="22"/>
                <w:szCs w:val="22"/>
              </w:rPr>
              <w:t>Over the past year as a clinical supervisor what has gone well?</w:t>
            </w:r>
          </w:p>
        </w:tc>
      </w:tr>
      <w:tr w:rsidRPr="005C5993" w:rsidR="00D96514" w:rsidTr="00FE3E81" w14:paraId="6171ECC8" w14:textId="77777777">
        <w:trPr>
          <w:trHeight w:val="737"/>
        </w:trPr>
        <w:tc>
          <w:tcPr>
            <w:tcW w:w="9855" w:type="dxa"/>
            <w:shd w:val="clear" w:color="auto" w:fill="auto"/>
          </w:tcPr>
          <w:p w:rsidRPr="00FC650D" w:rsidR="00AC512C" w:rsidP="005C5993" w:rsidRDefault="00AC512C" w14:paraId="6171ECC7" w14:textId="17CEAAA9">
            <w:pPr>
              <w:spacing w:line="276" w:lineRule="auto"/>
              <w:rPr>
                <w:rFonts w:ascii="Arial" w:hAnsi="Arial" w:cs="Arial"/>
                <w:bCs/>
                <w:sz w:val="22"/>
                <w:szCs w:val="22"/>
              </w:rPr>
            </w:pPr>
          </w:p>
        </w:tc>
      </w:tr>
      <w:tr w:rsidRPr="005C5993" w:rsidR="00FC650D" w:rsidTr="00FC650D" w14:paraId="0FCB4F1B" w14:textId="77777777">
        <w:tc>
          <w:tcPr>
            <w:tcW w:w="9855" w:type="dxa"/>
            <w:shd w:val="clear" w:color="auto" w:fill="F2F2F2" w:themeFill="background1" w:themeFillShade="F2"/>
          </w:tcPr>
          <w:p w:rsidRPr="00FC650D" w:rsidR="00FC650D" w:rsidP="005C5993" w:rsidRDefault="00FC650D" w14:paraId="16E2A471" w14:textId="1A15C919">
            <w:pPr>
              <w:spacing w:line="276" w:lineRule="auto"/>
              <w:rPr>
                <w:rFonts w:ascii="Arial" w:hAnsi="Arial" w:cs="Arial"/>
                <w:bCs/>
                <w:sz w:val="22"/>
                <w:szCs w:val="22"/>
              </w:rPr>
            </w:pPr>
            <w:r w:rsidRPr="00FC650D">
              <w:rPr>
                <w:rFonts w:ascii="Arial" w:hAnsi="Arial" w:cs="Arial"/>
                <w:bCs/>
                <w:sz w:val="22"/>
                <w:szCs w:val="22"/>
              </w:rPr>
              <w:t>What areas have caused me difficulty and why?</w:t>
            </w:r>
          </w:p>
        </w:tc>
      </w:tr>
      <w:tr w:rsidRPr="005C5993" w:rsidR="00FC650D" w:rsidTr="00FE3E81" w14:paraId="66CA86BE" w14:textId="77777777">
        <w:trPr>
          <w:trHeight w:val="737"/>
        </w:trPr>
        <w:tc>
          <w:tcPr>
            <w:tcW w:w="9855" w:type="dxa"/>
            <w:shd w:val="clear" w:color="auto" w:fill="auto"/>
          </w:tcPr>
          <w:p w:rsidRPr="00FC650D" w:rsidR="00FC650D" w:rsidP="005C5993" w:rsidRDefault="00FC650D" w14:paraId="5F94B401" w14:textId="6F848D1E">
            <w:pPr>
              <w:spacing w:line="276" w:lineRule="auto"/>
              <w:rPr>
                <w:rFonts w:ascii="Arial" w:hAnsi="Arial" w:cs="Arial"/>
                <w:bCs/>
                <w:sz w:val="22"/>
                <w:szCs w:val="22"/>
              </w:rPr>
            </w:pPr>
          </w:p>
        </w:tc>
      </w:tr>
    </w:tbl>
    <w:p w:rsidRPr="005C5993" w:rsidR="00D96514" w:rsidP="005C5993" w:rsidRDefault="00D96514" w14:paraId="6171ECD4" w14:textId="77777777">
      <w:pPr>
        <w:spacing w:line="276" w:lineRule="auto"/>
        <w:rPr>
          <w:rFonts w:ascii="Arial" w:hAnsi="Arial" w:cs="Arial"/>
          <w:sz w:val="22"/>
          <w:szCs w:val="22"/>
        </w:rPr>
      </w:pPr>
    </w:p>
    <w:p w:rsidRPr="005C5993" w:rsidR="00D96514" w:rsidP="005C5993" w:rsidRDefault="00D96514" w14:paraId="6171ECD5" w14:textId="77777777">
      <w:pPr>
        <w:spacing w:line="276" w:lineRule="auto"/>
        <w:rPr>
          <w:rFonts w:ascii="Arial" w:hAnsi="Arial" w:cs="Arial"/>
          <w:b/>
          <w:color w:val="333399"/>
          <w:sz w:val="22"/>
          <w:szCs w:val="22"/>
        </w:rPr>
      </w:pPr>
      <w:r w:rsidRPr="005C5993">
        <w:rPr>
          <w:rFonts w:ascii="Arial" w:hAnsi="Arial" w:cs="Arial"/>
          <w:b/>
          <w:color w:val="333399"/>
          <w:sz w:val="22"/>
          <w:szCs w:val="22"/>
        </w:rPr>
        <w:t>Reflection on last year’s educational role PDP</w:t>
      </w:r>
    </w:p>
    <w:p w:rsidRPr="005C5993" w:rsidR="00D96514" w:rsidP="005C5993" w:rsidRDefault="00D96514" w14:paraId="6171ECD6" w14:textId="77777777">
      <w:pPr>
        <w:spacing w:line="276" w:lineRule="auto"/>
        <w:rPr>
          <w:rFonts w:ascii="Arial" w:hAnsi="Arial" w:cs="Arial"/>
          <w:color w:val="0000FF"/>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303"/>
        <w:gridCol w:w="1504"/>
        <w:gridCol w:w="3822"/>
      </w:tblGrid>
      <w:tr w:rsidRPr="005C5993" w:rsidR="00D96514" w:rsidTr="00FE15C0" w14:paraId="6171ECDA" w14:textId="77777777">
        <w:tc>
          <w:tcPr>
            <w:tcW w:w="4303" w:type="dxa"/>
            <w:shd w:val="clear" w:color="auto" w:fill="F2F2F2" w:themeFill="background1" w:themeFillShade="F2"/>
          </w:tcPr>
          <w:p w:rsidRPr="00FC650D" w:rsidR="00D96514" w:rsidP="00FE15C0" w:rsidRDefault="00D96514" w14:paraId="6171ECD7" w14:textId="77777777">
            <w:pPr>
              <w:spacing w:line="276" w:lineRule="auto"/>
              <w:jc w:val="center"/>
              <w:rPr>
                <w:rFonts w:ascii="Arial" w:hAnsi="Arial" w:cs="Arial"/>
                <w:sz w:val="22"/>
                <w:szCs w:val="22"/>
              </w:rPr>
            </w:pPr>
            <w:r w:rsidRPr="00FC650D">
              <w:rPr>
                <w:rFonts w:ascii="Arial" w:hAnsi="Arial" w:cs="Arial"/>
                <w:sz w:val="22"/>
                <w:szCs w:val="22"/>
              </w:rPr>
              <w:t>PDP - Objective</w:t>
            </w:r>
          </w:p>
        </w:tc>
        <w:tc>
          <w:tcPr>
            <w:tcW w:w="1504" w:type="dxa"/>
            <w:shd w:val="clear" w:color="auto" w:fill="F2F2F2" w:themeFill="background1" w:themeFillShade="F2"/>
          </w:tcPr>
          <w:p w:rsidRPr="00FC650D" w:rsidR="00D96514" w:rsidP="00FE15C0" w:rsidRDefault="00D96514" w14:paraId="6171ECD8" w14:textId="77777777">
            <w:pPr>
              <w:spacing w:line="276" w:lineRule="auto"/>
              <w:jc w:val="center"/>
              <w:rPr>
                <w:rFonts w:ascii="Arial" w:hAnsi="Arial" w:cs="Arial"/>
                <w:sz w:val="22"/>
                <w:szCs w:val="22"/>
              </w:rPr>
            </w:pPr>
            <w:r w:rsidRPr="00FC650D">
              <w:rPr>
                <w:rFonts w:ascii="Arial" w:hAnsi="Arial" w:cs="Arial"/>
                <w:sz w:val="22"/>
                <w:szCs w:val="22"/>
              </w:rPr>
              <w:t>Completed</w:t>
            </w:r>
          </w:p>
        </w:tc>
        <w:tc>
          <w:tcPr>
            <w:tcW w:w="3822" w:type="dxa"/>
            <w:shd w:val="clear" w:color="auto" w:fill="F2F2F2" w:themeFill="background1" w:themeFillShade="F2"/>
          </w:tcPr>
          <w:p w:rsidRPr="00FC650D" w:rsidR="00D96514" w:rsidP="00FE15C0" w:rsidRDefault="00D96514" w14:paraId="6171ECD9" w14:textId="77777777">
            <w:pPr>
              <w:spacing w:line="276" w:lineRule="auto"/>
              <w:jc w:val="center"/>
              <w:rPr>
                <w:rFonts w:ascii="Arial" w:hAnsi="Arial" w:cs="Arial"/>
                <w:sz w:val="22"/>
                <w:szCs w:val="22"/>
              </w:rPr>
            </w:pPr>
            <w:r w:rsidRPr="00FC650D">
              <w:rPr>
                <w:rFonts w:ascii="Arial" w:hAnsi="Arial" w:cs="Arial"/>
                <w:sz w:val="22"/>
                <w:szCs w:val="22"/>
              </w:rPr>
              <w:t>Comments</w:t>
            </w:r>
          </w:p>
        </w:tc>
      </w:tr>
      <w:tr w:rsidRPr="005C5993" w:rsidR="00D96514" w:rsidTr="003C326F" w14:paraId="6171ECE3" w14:textId="77777777">
        <w:tc>
          <w:tcPr>
            <w:tcW w:w="4303" w:type="dxa"/>
          </w:tcPr>
          <w:p w:rsidRPr="005C5993" w:rsidR="00D96514" w:rsidP="005C5993" w:rsidRDefault="00D96514" w14:paraId="6171ECE0" w14:textId="77777777">
            <w:pPr>
              <w:spacing w:line="276" w:lineRule="auto"/>
              <w:jc w:val="both"/>
              <w:rPr>
                <w:rFonts w:ascii="Arial" w:hAnsi="Arial" w:cs="Arial"/>
                <w:bCs/>
                <w:color w:val="333399"/>
                <w:sz w:val="22"/>
                <w:szCs w:val="22"/>
              </w:rPr>
            </w:pPr>
          </w:p>
        </w:tc>
        <w:tc>
          <w:tcPr>
            <w:tcW w:w="1504" w:type="dxa"/>
          </w:tcPr>
          <w:p w:rsidRPr="005C5993" w:rsidR="00D96514" w:rsidP="005C5993" w:rsidRDefault="00D96514" w14:paraId="6171ECE1" w14:textId="77777777">
            <w:pPr>
              <w:spacing w:line="276" w:lineRule="auto"/>
              <w:jc w:val="both"/>
              <w:rPr>
                <w:rFonts w:ascii="Arial" w:hAnsi="Arial" w:cs="Arial"/>
                <w:bCs/>
                <w:color w:val="333399"/>
                <w:sz w:val="22"/>
                <w:szCs w:val="22"/>
              </w:rPr>
            </w:pPr>
          </w:p>
        </w:tc>
        <w:tc>
          <w:tcPr>
            <w:tcW w:w="3822" w:type="dxa"/>
          </w:tcPr>
          <w:p w:rsidRPr="005C5993" w:rsidR="00D96514" w:rsidP="005C5993" w:rsidRDefault="00D96514" w14:paraId="6171ECE2" w14:textId="77777777">
            <w:pPr>
              <w:spacing w:line="276" w:lineRule="auto"/>
              <w:jc w:val="both"/>
              <w:rPr>
                <w:rFonts w:ascii="Arial" w:hAnsi="Arial" w:cs="Arial"/>
                <w:bCs/>
                <w:color w:val="333399"/>
                <w:sz w:val="22"/>
                <w:szCs w:val="22"/>
              </w:rPr>
            </w:pPr>
          </w:p>
        </w:tc>
      </w:tr>
      <w:tr w:rsidRPr="005C5993" w:rsidR="00FE15C0" w:rsidTr="003C326F" w14:paraId="67A5E0C2" w14:textId="77777777">
        <w:tc>
          <w:tcPr>
            <w:tcW w:w="4303" w:type="dxa"/>
          </w:tcPr>
          <w:p w:rsidRPr="005C5993" w:rsidR="00FE15C0" w:rsidP="005C5993" w:rsidRDefault="00FE15C0" w14:paraId="7EDD2032" w14:textId="77777777">
            <w:pPr>
              <w:spacing w:line="276" w:lineRule="auto"/>
              <w:jc w:val="both"/>
              <w:rPr>
                <w:rFonts w:ascii="Arial" w:hAnsi="Arial" w:cs="Arial"/>
                <w:bCs/>
                <w:color w:val="333399"/>
                <w:sz w:val="22"/>
                <w:szCs w:val="22"/>
              </w:rPr>
            </w:pPr>
          </w:p>
        </w:tc>
        <w:tc>
          <w:tcPr>
            <w:tcW w:w="1504" w:type="dxa"/>
          </w:tcPr>
          <w:p w:rsidRPr="005C5993" w:rsidR="00FE15C0" w:rsidP="005C5993" w:rsidRDefault="00FE15C0" w14:paraId="0429268A" w14:textId="77777777">
            <w:pPr>
              <w:spacing w:line="276" w:lineRule="auto"/>
              <w:jc w:val="both"/>
              <w:rPr>
                <w:rFonts w:ascii="Arial" w:hAnsi="Arial" w:cs="Arial"/>
                <w:bCs/>
                <w:color w:val="333399"/>
                <w:sz w:val="22"/>
                <w:szCs w:val="22"/>
              </w:rPr>
            </w:pPr>
          </w:p>
        </w:tc>
        <w:tc>
          <w:tcPr>
            <w:tcW w:w="3822" w:type="dxa"/>
          </w:tcPr>
          <w:p w:rsidRPr="005C5993" w:rsidR="00FE15C0" w:rsidP="005C5993" w:rsidRDefault="00FE15C0" w14:paraId="39B81FB9" w14:textId="77777777">
            <w:pPr>
              <w:spacing w:line="276" w:lineRule="auto"/>
              <w:jc w:val="both"/>
              <w:rPr>
                <w:rFonts w:ascii="Arial" w:hAnsi="Arial" w:cs="Arial"/>
                <w:bCs/>
                <w:color w:val="333399"/>
                <w:sz w:val="22"/>
                <w:szCs w:val="22"/>
              </w:rPr>
            </w:pPr>
          </w:p>
        </w:tc>
      </w:tr>
      <w:tr w:rsidRPr="005C5993" w:rsidR="00FC650D" w:rsidTr="003C326F" w14:paraId="7BE6D325" w14:textId="77777777">
        <w:tc>
          <w:tcPr>
            <w:tcW w:w="4303" w:type="dxa"/>
          </w:tcPr>
          <w:p w:rsidRPr="005C5993" w:rsidR="00FC650D" w:rsidP="005C5993" w:rsidRDefault="00FC650D" w14:paraId="4A4C2728" w14:textId="77777777">
            <w:pPr>
              <w:spacing w:line="276" w:lineRule="auto"/>
              <w:jc w:val="both"/>
              <w:rPr>
                <w:rFonts w:ascii="Arial" w:hAnsi="Arial" w:cs="Arial"/>
                <w:bCs/>
                <w:color w:val="333399"/>
                <w:sz w:val="22"/>
                <w:szCs w:val="22"/>
              </w:rPr>
            </w:pPr>
          </w:p>
        </w:tc>
        <w:tc>
          <w:tcPr>
            <w:tcW w:w="1504" w:type="dxa"/>
          </w:tcPr>
          <w:p w:rsidRPr="005C5993" w:rsidR="00FC650D" w:rsidP="005C5993" w:rsidRDefault="00FC650D" w14:paraId="6686FF79" w14:textId="77777777">
            <w:pPr>
              <w:spacing w:line="276" w:lineRule="auto"/>
              <w:jc w:val="both"/>
              <w:rPr>
                <w:rFonts w:ascii="Arial" w:hAnsi="Arial" w:cs="Arial"/>
                <w:bCs/>
                <w:color w:val="333399"/>
                <w:sz w:val="22"/>
                <w:szCs w:val="22"/>
              </w:rPr>
            </w:pPr>
          </w:p>
        </w:tc>
        <w:tc>
          <w:tcPr>
            <w:tcW w:w="3822" w:type="dxa"/>
          </w:tcPr>
          <w:p w:rsidRPr="005C5993" w:rsidR="00FC650D" w:rsidP="005C5993" w:rsidRDefault="00FC650D" w14:paraId="6403ABE8" w14:textId="77777777">
            <w:pPr>
              <w:spacing w:line="276" w:lineRule="auto"/>
              <w:jc w:val="both"/>
              <w:rPr>
                <w:rFonts w:ascii="Arial" w:hAnsi="Arial" w:cs="Arial"/>
                <w:bCs/>
                <w:color w:val="333399"/>
                <w:sz w:val="22"/>
                <w:szCs w:val="22"/>
              </w:rPr>
            </w:pPr>
          </w:p>
        </w:tc>
      </w:tr>
      <w:tr w:rsidRPr="005C5993" w:rsidR="00FC650D" w:rsidTr="003C326F" w14:paraId="72BAD957" w14:textId="77777777">
        <w:tc>
          <w:tcPr>
            <w:tcW w:w="4303" w:type="dxa"/>
          </w:tcPr>
          <w:p w:rsidRPr="005C5993" w:rsidR="00FC650D" w:rsidP="005C5993" w:rsidRDefault="00FC650D" w14:paraId="55E3847D" w14:textId="77777777">
            <w:pPr>
              <w:spacing w:line="276" w:lineRule="auto"/>
              <w:jc w:val="both"/>
              <w:rPr>
                <w:rFonts w:ascii="Arial" w:hAnsi="Arial" w:cs="Arial"/>
                <w:bCs/>
                <w:color w:val="333399"/>
                <w:sz w:val="22"/>
                <w:szCs w:val="22"/>
              </w:rPr>
            </w:pPr>
          </w:p>
        </w:tc>
        <w:tc>
          <w:tcPr>
            <w:tcW w:w="1504" w:type="dxa"/>
          </w:tcPr>
          <w:p w:rsidRPr="005C5993" w:rsidR="00FC650D" w:rsidP="005C5993" w:rsidRDefault="00FC650D" w14:paraId="145EA533" w14:textId="77777777">
            <w:pPr>
              <w:spacing w:line="276" w:lineRule="auto"/>
              <w:jc w:val="both"/>
              <w:rPr>
                <w:rFonts w:ascii="Arial" w:hAnsi="Arial" w:cs="Arial"/>
                <w:bCs/>
                <w:color w:val="333399"/>
                <w:sz w:val="22"/>
                <w:szCs w:val="22"/>
              </w:rPr>
            </w:pPr>
          </w:p>
        </w:tc>
        <w:tc>
          <w:tcPr>
            <w:tcW w:w="3822" w:type="dxa"/>
          </w:tcPr>
          <w:p w:rsidRPr="005C5993" w:rsidR="00FC650D" w:rsidP="005C5993" w:rsidRDefault="00FC650D" w14:paraId="0DF45DB0" w14:textId="77777777">
            <w:pPr>
              <w:spacing w:line="276" w:lineRule="auto"/>
              <w:jc w:val="both"/>
              <w:rPr>
                <w:rFonts w:ascii="Arial" w:hAnsi="Arial" w:cs="Arial"/>
                <w:bCs/>
                <w:color w:val="333399"/>
                <w:sz w:val="22"/>
                <w:szCs w:val="22"/>
              </w:rPr>
            </w:pPr>
          </w:p>
        </w:tc>
      </w:tr>
    </w:tbl>
    <w:p w:rsidRPr="005C5993" w:rsidR="00D96514" w:rsidP="005C5993" w:rsidRDefault="00D96514" w14:paraId="6171ECE4" w14:textId="77777777">
      <w:pPr>
        <w:spacing w:line="276" w:lineRule="auto"/>
        <w:rPr>
          <w:rFonts w:ascii="Arial" w:hAnsi="Arial" w:cs="Arial"/>
          <w:sz w:val="22"/>
          <w:szCs w:val="22"/>
        </w:rPr>
      </w:pPr>
    </w:p>
    <w:p w:rsidRPr="005C5993" w:rsidR="00D96514" w:rsidP="005C5993" w:rsidRDefault="00D96514" w14:paraId="6171ECE5" w14:textId="2E599EA9">
      <w:pPr>
        <w:spacing w:line="276" w:lineRule="auto"/>
        <w:rPr>
          <w:rFonts w:ascii="Arial" w:hAnsi="Arial" w:cs="Arial"/>
          <w:b/>
          <w:color w:val="333399"/>
          <w:sz w:val="22"/>
          <w:szCs w:val="22"/>
        </w:rPr>
      </w:pPr>
      <w:r w:rsidRPr="005C5993">
        <w:rPr>
          <w:rFonts w:ascii="Arial" w:hAnsi="Arial" w:cs="Arial"/>
          <w:b/>
          <w:color w:val="333399"/>
          <w:sz w:val="22"/>
          <w:szCs w:val="22"/>
        </w:rPr>
        <w:t xml:space="preserve">Record of </w:t>
      </w:r>
      <w:r w:rsidR="00FE15C0">
        <w:rPr>
          <w:rFonts w:ascii="Arial" w:hAnsi="Arial" w:cs="Arial"/>
          <w:b/>
          <w:color w:val="002060"/>
          <w:sz w:val="22"/>
          <w:szCs w:val="22"/>
        </w:rPr>
        <w:t>l</w:t>
      </w:r>
      <w:r w:rsidRPr="005C5993">
        <w:rPr>
          <w:rFonts w:ascii="Arial" w:hAnsi="Arial" w:cs="Arial"/>
          <w:b/>
          <w:color w:val="002060"/>
          <w:sz w:val="22"/>
          <w:szCs w:val="22"/>
        </w:rPr>
        <w:t>earning</w:t>
      </w:r>
      <w:r w:rsidRPr="005C5993">
        <w:rPr>
          <w:rFonts w:ascii="Arial" w:hAnsi="Arial" w:cs="Arial"/>
          <w:b/>
          <w:color w:val="333399"/>
          <w:sz w:val="22"/>
          <w:szCs w:val="22"/>
        </w:rPr>
        <w:t xml:space="preserve"> as a Clinical Supervisor over the last year</w:t>
      </w:r>
    </w:p>
    <w:p w:rsidRPr="005C5993" w:rsidR="00D96514" w:rsidP="005C5993" w:rsidRDefault="00D96514" w14:paraId="6171ECE6" w14:textId="77777777">
      <w:pPr>
        <w:spacing w:line="276" w:lineRule="auto"/>
        <w:rPr>
          <w:rFonts w:ascii="Arial" w:hAnsi="Arial" w:cs="Arial"/>
          <w:sz w:val="22"/>
          <w:szCs w:val="22"/>
        </w:rPr>
      </w:pPr>
    </w:p>
    <w:tbl>
      <w:tblPr>
        <w:tblW w:w="98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361"/>
        <w:gridCol w:w="992"/>
        <w:gridCol w:w="4502"/>
      </w:tblGrid>
      <w:tr w:rsidRPr="005C5993" w:rsidR="00D96514" w:rsidTr="00FE15C0" w14:paraId="6171ECEA" w14:textId="77777777">
        <w:tc>
          <w:tcPr>
            <w:tcW w:w="4361" w:type="dxa"/>
            <w:shd w:val="clear" w:color="auto" w:fill="F2F2F2" w:themeFill="background1" w:themeFillShade="F2"/>
          </w:tcPr>
          <w:p w:rsidRPr="00FE15C0" w:rsidR="00D96514" w:rsidP="00FE15C0" w:rsidRDefault="00D96514" w14:paraId="6171ECE7" w14:textId="77777777">
            <w:pPr>
              <w:spacing w:line="276" w:lineRule="auto"/>
              <w:jc w:val="center"/>
              <w:rPr>
                <w:rFonts w:ascii="Arial" w:hAnsi="Arial" w:cs="Arial"/>
                <w:sz w:val="22"/>
                <w:szCs w:val="22"/>
              </w:rPr>
            </w:pPr>
            <w:r w:rsidRPr="00FE15C0">
              <w:rPr>
                <w:rFonts w:ascii="Arial" w:hAnsi="Arial" w:cs="Arial"/>
                <w:sz w:val="22"/>
                <w:szCs w:val="22"/>
              </w:rPr>
              <w:t>Workshop/Meeting/Activity Attended</w:t>
            </w:r>
          </w:p>
        </w:tc>
        <w:tc>
          <w:tcPr>
            <w:tcW w:w="992" w:type="dxa"/>
            <w:shd w:val="clear" w:color="auto" w:fill="F2F2F2" w:themeFill="background1" w:themeFillShade="F2"/>
          </w:tcPr>
          <w:p w:rsidRPr="00FE15C0" w:rsidR="00D96514" w:rsidP="00FE15C0" w:rsidRDefault="00D96514" w14:paraId="6171ECE8" w14:textId="77777777">
            <w:pPr>
              <w:spacing w:line="276" w:lineRule="auto"/>
              <w:jc w:val="center"/>
              <w:rPr>
                <w:rFonts w:ascii="Arial" w:hAnsi="Arial" w:cs="Arial"/>
                <w:sz w:val="22"/>
                <w:szCs w:val="22"/>
              </w:rPr>
            </w:pPr>
            <w:r w:rsidRPr="00FE15C0">
              <w:rPr>
                <w:rFonts w:ascii="Arial" w:hAnsi="Arial" w:cs="Arial"/>
                <w:sz w:val="22"/>
                <w:szCs w:val="22"/>
              </w:rPr>
              <w:t>Date</w:t>
            </w:r>
          </w:p>
        </w:tc>
        <w:tc>
          <w:tcPr>
            <w:tcW w:w="4502" w:type="dxa"/>
            <w:shd w:val="clear" w:color="auto" w:fill="F2F2F2" w:themeFill="background1" w:themeFillShade="F2"/>
          </w:tcPr>
          <w:p w:rsidRPr="00FE15C0" w:rsidR="00D96514" w:rsidP="00FE15C0" w:rsidRDefault="00D96514" w14:paraId="6171ECE9" w14:textId="77777777">
            <w:pPr>
              <w:spacing w:line="276" w:lineRule="auto"/>
              <w:jc w:val="center"/>
              <w:rPr>
                <w:rFonts w:ascii="Arial" w:hAnsi="Arial" w:cs="Arial"/>
                <w:sz w:val="22"/>
                <w:szCs w:val="22"/>
              </w:rPr>
            </w:pPr>
            <w:r w:rsidRPr="00FE15C0">
              <w:rPr>
                <w:rFonts w:ascii="Arial" w:hAnsi="Arial" w:cs="Arial"/>
                <w:sz w:val="22"/>
                <w:szCs w:val="22"/>
              </w:rPr>
              <w:t>Reflection</w:t>
            </w:r>
          </w:p>
        </w:tc>
      </w:tr>
      <w:tr w:rsidRPr="005C5993" w:rsidR="00D96514" w:rsidTr="00FE15C0" w14:paraId="6171ECF2" w14:textId="77777777">
        <w:trPr>
          <w:trHeight w:val="245"/>
        </w:trPr>
        <w:tc>
          <w:tcPr>
            <w:tcW w:w="4361" w:type="dxa"/>
          </w:tcPr>
          <w:p w:rsidRPr="005C5993" w:rsidR="00D96514" w:rsidP="005C5993" w:rsidRDefault="00D96514" w14:paraId="6171ECEF" w14:textId="77777777">
            <w:pPr>
              <w:spacing w:line="276" w:lineRule="auto"/>
              <w:jc w:val="both"/>
              <w:rPr>
                <w:rFonts w:ascii="Arial" w:hAnsi="Arial" w:cs="Arial"/>
                <w:bCs/>
                <w:color w:val="333399"/>
                <w:sz w:val="22"/>
                <w:szCs w:val="22"/>
              </w:rPr>
            </w:pPr>
          </w:p>
        </w:tc>
        <w:tc>
          <w:tcPr>
            <w:tcW w:w="992" w:type="dxa"/>
          </w:tcPr>
          <w:p w:rsidRPr="005C5993" w:rsidR="00D96514" w:rsidP="005C5993" w:rsidRDefault="00D96514" w14:paraId="6171ECF0" w14:textId="77777777">
            <w:pPr>
              <w:spacing w:line="276" w:lineRule="auto"/>
              <w:jc w:val="both"/>
              <w:rPr>
                <w:rFonts w:ascii="Arial" w:hAnsi="Arial" w:cs="Arial"/>
                <w:bCs/>
                <w:color w:val="333399"/>
                <w:sz w:val="22"/>
                <w:szCs w:val="22"/>
              </w:rPr>
            </w:pPr>
          </w:p>
        </w:tc>
        <w:tc>
          <w:tcPr>
            <w:tcW w:w="4502" w:type="dxa"/>
          </w:tcPr>
          <w:p w:rsidRPr="005C5993" w:rsidR="00D96514" w:rsidP="005C5993" w:rsidRDefault="00D96514" w14:paraId="6171ECF1" w14:textId="77777777">
            <w:pPr>
              <w:spacing w:line="276" w:lineRule="auto"/>
              <w:jc w:val="both"/>
              <w:rPr>
                <w:rFonts w:ascii="Arial" w:hAnsi="Arial" w:cs="Arial"/>
                <w:bCs/>
                <w:color w:val="333399"/>
                <w:sz w:val="22"/>
                <w:szCs w:val="22"/>
              </w:rPr>
            </w:pPr>
          </w:p>
        </w:tc>
      </w:tr>
      <w:tr w:rsidRPr="005C5993" w:rsidR="00FE15C0" w:rsidTr="00FE15C0" w14:paraId="307A3085" w14:textId="77777777">
        <w:trPr>
          <w:trHeight w:val="235"/>
        </w:trPr>
        <w:tc>
          <w:tcPr>
            <w:tcW w:w="4361" w:type="dxa"/>
          </w:tcPr>
          <w:p w:rsidRPr="005C5993" w:rsidR="00FE15C0" w:rsidP="005C5993" w:rsidRDefault="00FE15C0" w14:paraId="0DC20582" w14:textId="77777777">
            <w:pPr>
              <w:spacing w:line="276" w:lineRule="auto"/>
              <w:jc w:val="both"/>
              <w:rPr>
                <w:rFonts w:ascii="Arial" w:hAnsi="Arial" w:cs="Arial"/>
                <w:bCs/>
                <w:color w:val="333399"/>
                <w:sz w:val="22"/>
                <w:szCs w:val="22"/>
              </w:rPr>
            </w:pPr>
          </w:p>
        </w:tc>
        <w:tc>
          <w:tcPr>
            <w:tcW w:w="992" w:type="dxa"/>
          </w:tcPr>
          <w:p w:rsidRPr="005C5993" w:rsidR="00FE15C0" w:rsidP="005C5993" w:rsidRDefault="00FE15C0" w14:paraId="675A0864" w14:textId="77777777">
            <w:pPr>
              <w:spacing w:line="276" w:lineRule="auto"/>
              <w:jc w:val="both"/>
              <w:rPr>
                <w:rFonts w:ascii="Arial" w:hAnsi="Arial" w:cs="Arial"/>
                <w:bCs/>
                <w:color w:val="333399"/>
                <w:sz w:val="22"/>
                <w:szCs w:val="22"/>
              </w:rPr>
            </w:pPr>
          </w:p>
        </w:tc>
        <w:tc>
          <w:tcPr>
            <w:tcW w:w="4502" w:type="dxa"/>
          </w:tcPr>
          <w:p w:rsidRPr="005C5993" w:rsidR="00FE15C0" w:rsidP="005C5993" w:rsidRDefault="00FE15C0" w14:paraId="0400DF11" w14:textId="77777777">
            <w:pPr>
              <w:spacing w:line="276" w:lineRule="auto"/>
              <w:jc w:val="both"/>
              <w:rPr>
                <w:rFonts w:ascii="Arial" w:hAnsi="Arial" w:cs="Arial"/>
                <w:bCs/>
                <w:color w:val="333399"/>
                <w:sz w:val="22"/>
                <w:szCs w:val="22"/>
              </w:rPr>
            </w:pPr>
          </w:p>
        </w:tc>
      </w:tr>
      <w:tr w:rsidRPr="005C5993" w:rsidR="00FE15C0" w:rsidTr="00FE15C0" w14:paraId="1A81007A" w14:textId="77777777">
        <w:trPr>
          <w:trHeight w:val="211"/>
        </w:trPr>
        <w:tc>
          <w:tcPr>
            <w:tcW w:w="4361" w:type="dxa"/>
          </w:tcPr>
          <w:p w:rsidRPr="005C5993" w:rsidR="00FE15C0" w:rsidP="005C5993" w:rsidRDefault="00FE15C0" w14:paraId="714A52BD" w14:textId="77777777">
            <w:pPr>
              <w:spacing w:line="276" w:lineRule="auto"/>
              <w:jc w:val="both"/>
              <w:rPr>
                <w:rFonts w:ascii="Arial" w:hAnsi="Arial" w:cs="Arial"/>
                <w:bCs/>
                <w:color w:val="333399"/>
                <w:sz w:val="22"/>
                <w:szCs w:val="22"/>
              </w:rPr>
            </w:pPr>
          </w:p>
        </w:tc>
        <w:tc>
          <w:tcPr>
            <w:tcW w:w="992" w:type="dxa"/>
          </w:tcPr>
          <w:p w:rsidRPr="005C5993" w:rsidR="00FE15C0" w:rsidP="005C5993" w:rsidRDefault="00FE15C0" w14:paraId="4B550E53" w14:textId="77777777">
            <w:pPr>
              <w:spacing w:line="276" w:lineRule="auto"/>
              <w:jc w:val="both"/>
              <w:rPr>
                <w:rFonts w:ascii="Arial" w:hAnsi="Arial" w:cs="Arial"/>
                <w:bCs/>
                <w:color w:val="333399"/>
                <w:sz w:val="22"/>
                <w:szCs w:val="22"/>
              </w:rPr>
            </w:pPr>
          </w:p>
        </w:tc>
        <w:tc>
          <w:tcPr>
            <w:tcW w:w="4502" w:type="dxa"/>
          </w:tcPr>
          <w:p w:rsidRPr="005C5993" w:rsidR="00FE15C0" w:rsidP="005C5993" w:rsidRDefault="00FE15C0" w14:paraId="19137520" w14:textId="77777777">
            <w:pPr>
              <w:spacing w:line="276" w:lineRule="auto"/>
              <w:jc w:val="both"/>
              <w:rPr>
                <w:rFonts w:ascii="Arial" w:hAnsi="Arial" w:cs="Arial"/>
                <w:bCs/>
                <w:color w:val="333399"/>
                <w:sz w:val="22"/>
                <w:szCs w:val="22"/>
              </w:rPr>
            </w:pPr>
          </w:p>
        </w:tc>
      </w:tr>
      <w:tr w:rsidRPr="005C5993" w:rsidR="00FE15C0" w:rsidTr="00FE15C0" w14:paraId="0593625F" w14:textId="77777777">
        <w:trPr>
          <w:trHeight w:val="201"/>
        </w:trPr>
        <w:tc>
          <w:tcPr>
            <w:tcW w:w="4361" w:type="dxa"/>
          </w:tcPr>
          <w:p w:rsidRPr="005C5993" w:rsidR="00FE15C0" w:rsidP="005C5993" w:rsidRDefault="00FE15C0" w14:paraId="4C140EC5" w14:textId="77777777">
            <w:pPr>
              <w:spacing w:line="276" w:lineRule="auto"/>
              <w:jc w:val="both"/>
              <w:rPr>
                <w:rFonts w:ascii="Arial" w:hAnsi="Arial" w:cs="Arial"/>
                <w:bCs/>
                <w:color w:val="333399"/>
                <w:sz w:val="22"/>
                <w:szCs w:val="22"/>
              </w:rPr>
            </w:pPr>
          </w:p>
        </w:tc>
        <w:tc>
          <w:tcPr>
            <w:tcW w:w="992" w:type="dxa"/>
          </w:tcPr>
          <w:p w:rsidRPr="005C5993" w:rsidR="00FE15C0" w:rsidP="005C5993" w:rsidRDefault="00FE15C0" w14:paraId="3887739C" w14:textId="77777777">
            <w:pPr>
              <w:spacing w:line="276" w:lineRule="auto"/>
              <w:jc w:val="both"/>
              <w:rPr>
                <w:rFonts w:ascii="Arial" w:hAnsi="Arial" w:cs="Arial"/>
                <w:bCs/>
                <w:color w:val="333399"/>
                <w:sz w:val="22"/>
                <w:szCs w:val="22"/>
              </w:rPr>
            </w:pPr>
          </w:p>
        </w:tc>
        <w:tc>
          <w:tcPr>
            <w:tcW w:w="4502" w:type="dxa"/>
          </w:tcPr>
          <w:p w:rsidRPr="005C5993" w:rsidR="00FE15C0" w:rsidP="005C5993" w:rsidRDefault="00FE15C0" w14:paraId="3F6AF705" w14:textId="77777777">
            <w:pPr>
              <w:spacing w:line="276" w:lineRule="auto"/>
              <w:jc w:val="both"/>
              <w:rPr>
                <w:rFonts w:ascii="Arial" w:hAnsi="Arial" w:cs="Arial"/>
                <w:bCs/>
                <w:color w:val="333399"/>
                <w:sz w:val="22"/>
                <w:szCs w:val="22"/>
              </w:rPr>
            </w:pPr>
          </w:p>
        </w:tc>
      </w:tr>
    </w:tbl>
    <w:p w:rsidR="00FE15C0" w:rsidP="005C5993" w:rsidRDefault="00FE15C0" w14:paraId="45E76549" w14:textId="77777777">
      <w:pPr>
        <w:spacing w:line="276" w:lineRule="auto"/>
        <w:rPr>
          <w:rFonts w:ascii="Arial" w:hAnsi="Arial" w:cs="Arial" w:eastAsiaTheme="majorEastAsia"/>
          <w:b/>
          <w:bCs/>
          <w:color w:val="003893"/>
          <w:sz w:val="22"/>
          <w:szCs w:val="22"/>
        </w:rPr>
      </w:pPr>
    </w:p>
    <w:p w:rsidRPr="00FE15C0" w:rsidR="00D96514" w:rsidP="00FE15C0" w:rsidRDefault="00D96514" w14:paraId="6171ECF3" w14:textId="19A19A10">
      <w:pPr>
        <w:spacing w:line="276" w:lineRule="auto"/>
        <w:rPr>
          <w:rFonts w:ascii="Arial" w:hAnsi="Arial" w:cs="Arial" w:eastAsiaTheme="majorEastAsia"/>
          <w:b/>
          <w:bCs/>
          <w:color w:val="B02B5E"/>
        </w:rPr>
      </w:pPr>
      <w:r w:rsidRPr="00FE15C0">
        <w:rPr>
          <w:rFonts w:ascii="Arial" w:hAnsi="Arial" w:cs="Arial" w:eastAsiaTheme="majorEastAsia"/>
          <w:b/>
          <w:bCs/>
          <w:color w:val="B02B5E"/>
        </w:rPr>
        <w:t>R</w:t>
      </w:r>
      <w:r w:rsidRPr="00FE15C0" w:rsidR="00587C62">
        <w:rPr>
          <w:rFonts w:ascii="Arial" w:hAnsi="Arial" w:cs="Arial" w:eastAsiaTheme="majorEastAsia"/>
          <w:b/>
          <w:bCs/>
          <w:color w:val="B02B5E"/>
        </w:rPr>
        <w:t>eflection</w:t>
      </w:r>
      <w:r w:rsidRPr="00FE15C0">
        <w:rPr>
          <w:rFonts w:ascii="Arial" w:hAnsi="Arial" w:cs="Arial" w:eastAsiaTheme="majorEastAsia"/>
          <w:b/>
          <w:bCs/>
          <w:color w:val="B02B5E"/>
        </w:rPr>
        <w:t xml:space="preserve"> on </w:t>
      </w:r>
      <w:r w:rsidR="00FE15C0">
        <w:rPr>
          <w:rFonts w:ascii="Arial" w:hAnsi="Arial" w:cs="Arial" w:eastAsiaTheme="majorEastAsia"/>
          <w:b/>
          <w:bCs/>
          <w:color w:val="B02B5E"/>
        </w:rPr>
        <w:t>l</w:t>
      </w:r>
      <w:r w:rsidRPr="00FE15C0" w:rsidR="00587C62">
        <w:rPr>
          <w:rFonts w:ascii="Arial" w:hAnsi="Arial" w:cs="Arial" w:eastAsiaTheme="majorEastAsia"/>
          <w:b/>
          <w:bCs/>
          <w:color w:val="B02B5E"/>
        </w:rPr>
        <w:t>earning</w:t>
      </w:r>
      <w:r w:rsidR="00FE15C0">
        <w:rPr>
          <w:rFonts w:ascii="Arial" w:hAnsi="Arial" w:cs="Arial" w:eastAsiaTheme="majorEastAsia"/>
          <w:b/>
          <w:bCs/>
          <w:color w:val="B02B5E"/>
        </w:rPr>
        <w:t xml:space="preserve"> </w:t>
      </w:r>
      <w:r w:rsidRPr="00FE15C0">
        <w:rPr>
          <w:rFonts w:ascii="Arial" w:hAnsi="Arial" w:cs="Arial" w:eastAsiaTheme="majorEastAsia"/>
          <w:b/>
          <w:bCs/>
          <w:color w:val="B02B5E"/>
        </w:rPr>
        <w:t>/</w:t>
      </w:r>
      <w:r w:rsidR="00FE15C0">
        <w:rPr>
          <w:rFonts w:ascii="Arial" w:hAnsi="Arial" w:cs="Arial" w:eastAsiaTheme="majorEastAsia"/>
          <w:b/>
          <w:bCs/>
          <w:color w:val="B02B5E"/>
        </w:rPr>
        <w:t xml:space="preserve"> d</w:t>
      </w:r>
      <w:r w:rsidRPr="00FE15C0" w:rsidR="00587C62">
        <w:rPr>
          <w:rFonts w:ascii="Arial" w:hAnsi="Arial" w:cs="Arial" w:eastAsiaTheme="majorEastAsia"/>
          <w:b/>
          <w:bCs/>
          <w:color w:val="B02B5E"/>
        </w:rPr>
        <w:t>evelopments</w:t>
      </w:r>
      <w:r w:rsidRPr="00FE15C0">
        <w:rPr>
          <w:rFonts w:ascii="Arial" w:hAnsi="Arial" w:cs="Arial" w:eastAsiaTheme="majorEastAsia"/>
          <w:b/>
          <w:bCs/>
          <w:color w:val="B02B5E"/>
        </w:rPr>
        <w:t xml:space="preserve"> </w:t>
      </w:r>
      <w:r w:rsidRPr="00FE15C0" w:rsidR="00587C62">
        <w:rPr>
          <w:rFonts w:ascii="Arial" w:hAnsi="Arial" w:cs="Arial" w:eastAsiaTheme="majorEastAsia"/>
          <w:b/>
          <w:bCs/>
          <w:color w:val="B02B5E"/>
        </w:rPr>
        <w:t>this year</w:t>
      </w:r>
    </w:p>
    <w:p w:rsidRPr="005C5993" w:rsidR="00D96514" w:rsidP="00FE15C0" w:rsidRDefault="00D96514" w14:paraId="6171ECF4" w14:textId="77777777">
      <w:pPr>
        <w:spacing w:line="276" w:lineRule="auto"/>
        <w:rPr>
          <w:rFonts w:ascii="Arial" w:hAnsi="Arial" w:cs="Arial"/>
          <w:b/>
          <w:color w:val="17365D"/>
          <w:sz w:val="22"/>
          <w:szCs w:val="22"/>
        </w:rPr>
      </w:pPr>
    </w:p>
    <w:p w:rsidRPr="00FE15C0" w:rsidR="00D96514" w:rsidP="00FE15C0" w:rsidRDefault="00FE15C0" w14:paraId="6171ECF5" w14:textId="69CE73C7">
      <w:pPr>
        <w:spacing w:line="276" w:lineRule="auto"/>
        <w:rPr>
          <w:rFonts w:ascii="Arial" w:hAnsi="Arial" w:cs="Arial"/>
          <w:b/>
          <w:sz w:val="22"/>
          <w:szCs w:val="22"/>
        </w:rPr>
      </w:pPr>
      <w:r w:rsidRPr="00FE15C0">
        <w:rPr>
          <w:rFonts w:ascii="Arial" w:hAnsi="Arial" w:cs="Arial"/>
          <w:b/>
          <w:sz w:val="22"/>
          <w:szCs w:val="22"/>
        </w:rPr>
        <w:t>Remember to ensure all competency areas are covered over each five-year cycle but it is not necessary to cover every competency every year</w:t>
      </w:r>
    </w:p>
    <w:p w:rsidRPr="005C5993" w:rsidR="00D96514" w:rsidP="00FE15C0" w:rsidRDefault="00D96514" w14:paraId="6171ECF6" w14:textId="77777777">
      <w:pPr>
        <w:spacing w:line="276" w:lineRule="auto"/>
        <w:rPr>
          <w:rFonts w:ascii="Arial" w:hAnsi="Arial" w:cs="Arial"/>
          <w:color w:val="333399"/>
          <w:sz w:val="22"/>
          <w:szCs w:val="22"/>
        </w:rPr>
      </w:pPr>
    </w:p>
    <w:p w:rsidRPr="00FE15C0" w:rsidR="00D96514" w:rsidP="00FE15C0" w:rsidRDefault="00D96514" w14:paraId="6171ECF7" w14:textId="66FC71C9">
      <w:pPr>
        <w:spacing w:line="276" w:lineRule="auto"/>
        <w:rPr>
          <w:rFonts w:ascii="Arial" w:hAnsi="Arial" w:cs="Arial"/>
          <w:bCs/>
          <w:sz w:val="22"/>
          <w:szCs w:val="22"/>
        </w:rPr>
      </w:pPr>
      <w:r w:rsidRPr="00FE15C0">
        <w:rPr>
          <w:rFonts w:ascii="Arial" w:hAnsi="Arial" w:cs="Arial"/>
          <w:bCs/>
          <w:sz w:val="22"/>
          <w:szCs w:val="22"/>
        </w:rPr>
        <w:t>The GMC (</w:t>
      </w:r>
      <w:r w:rsidRPr="00FE15C0" w:rsidR="00210051">
        <w:rPr>
          <w:rFonts w:ascii="Arial" w:hAnsi="Arial" w:cs="Arial"/>
          <w:bCs/>
          <w:sz w:val="22"/>
          <w:szCs w:val="22"/>
        </w:rPr>
        <w:t>amended 2019</w:t>
      </w:r>
      <w:r w:rsidRPr="00FE15C0">
        <w:rPr>
          <w:rFonts w:ascii="Arial" w:hAnsi="Arial" w:cs="Arial"/>
          <w:bCs/>
          <w:sz w:val="22"/>
          <w:szCs w:val="22"/>
        </w:rPr>
        <w:t>) Good Medical Practice for appraisal and revalidation relating to knowledge, skills and performance, safety and equality, communication, partnership and teamwork, and maintaining trust can usefully be referenced in your reflections</w:t>
      </w:r>
    </w:p>
    <w:p w:rsidRPr="005C5993" w:rsidR="00210051" w:rsidP="00FE15C0" w:rsidRDefault="00210051" w14:paraId="7DA60F25" w14:textId="77777777">
      <w:pPr>
        <w:spacing w:line="276" w:lineRule="auto"/>
        <w:rPr>
          <w:rFonts w:ascii="Arial" w:hAnsi="Arial" w:cs="Arial"/>
          <w:b/>
          <w:color w:val="0070C0"/>
          <w:sz w:val="22"/>
          <w:szCs w:val="22"/>
        </w:rPr>
      </w:pPr>
    </w:p>
    <w:p w:rsidR="006B1867" w:rsidP="00FE15C0" w:rsidRDefault="00D96514" w14:paraId="453ED83A" w14:textId="77777777">
      <w:pPr>
        <w:spacing w:line="276" w:lineRule="auto"/>
        <w:rPr>
          <w:rFonts w:ascii="Arial" w:hAnsi="Arial" w:cs="Arial"/>
          <w:b/>
          <w:color w:val="003893"/>
          <w:sz w:val="22"/>
          <w:szCs w:val="22"/>
        </w:rPr>
      </w:pPr>
      <w:r w:rsidRPr="00FE15C0">
        <w:rPr>
          <w:rFonts w:ascii="Arial" w:hAnsi="Arial" w:cs="Arial"/>
          <w:b/>
          <w:color w:val="003893"/>
          <w:sz w:val="22"/>
          <w:szCs w:val="22"/>
        </w:rPr>
        <w:t>GMC Educator Framework Competency 1: Ensuring safe and effective patient care through training</w:t>
      </w:r>
      <w:r w:rsidR="006B1867">
        <w:rPr>
          <w:rFonts w:ascii="Arial" w:hAnsi="Arial" w:cs="Arial"/>
          <w:b/>
          <w:color w:val="003893"/>
          <w:sz w:val="22"/>
          <w:szCs w:val="22"/>
        </w:rPr>
        <w:t xml:space="preserve"> </w:t>
      </w:r>
    </w:p>
    <w:p w:rsidR="006B1867" w:rsidP="00FE15C0" w:rsidRDefault="006B1867" w14:paraId="11A1A70F" w14:textId="77777777">
      <w:pPr>
        <w:spacing w:line="276" w:lineRule="auto"/>
        <w:rPr>
          <w:rFonts w:ascii="Arial" w:hAnsi="Arial" w:cs="Arial"/>
          <w:b/>
          <w:color w:val="003893"/>
          <w:sz w:val="22"/>
          <w:szCs w:val="22"/>
        </w:rPr>
      </w:pPr>
    </w:p>
    <w:p w:rsidRPr="006B1867" w:rsidR="00CC3A40" w:rsidP="00FE15C0" w:rsidRDefault="00D96514" w14:paraId="37F281AA" w14:textId="16FA0BC1">
      <w:pPr>
        <w:spacing w:line="276" w:lineRule="auto"/>
        <w:rPr>
          <w:rFonts w:ascii="Arial" w:hAnsi="Arial" w:cs="Arial"/>
          <w:b/>
          <w:color w:val="003893"/>
          <w:sz w:val="22"/>
          <w:szCs w:val="22"/>
        </w:rPr>
      </w:pPr>
      <w:r w:rsidRPr="00CC3A40">
        <w:rPr>
          <w:rFonts w:ascii="Arial" w:hAnsi="Arial" w:cs="Arial"/>
          <w:sz w:val="22"/>
          <w:szCs w:val="22"/>
        </w:rPr>
        <w:t xml:space="preserve">Protecting patients and enhancing their care through the supervision of those training in </w:t>
      </w:r>
      <w:r w:rsidR="00CC3A40">
        <w:rPr>
          <w:rFonts w:ascii="Arial" w:hAnsi="Arial" w:cs="Arial"/>
          <w:sz w:val="22"/>
          <w:szCs w:val="22"/>
        </w:rPr>
        <w:t>G</w:t>
      </w:r>
      <w:r w:rsidRPr="00CC3A40">
        <w:rPr>
          <w:rFonts w:ascii="Arial" w:hAnsi="Arial" w:cs="Arial"/>
          <w:sz w:val="22"/>
          <w:szCs w:val="22"/>
        </w:rPr>
        <w:t xml:space="preserve">eneral </w:t>
      </w:r>
      <w:r w:rsidR="00CC3A40">
        <w:rPr>
          <w:rFonts w:ascii="Arial" w:hAnsi="Arial" w:cs="Arial"/>
          <w:sz w:val="22"/>
          <w:szCs w:val="22"/>
        </w:rPr>
        <w:t>P</w:t>
      </w:r>
      <w:r w:rsidRPr="00CC3A40">
        <w:rPr>
          <w:rFonts w:ascii="Arial" w:hAnsi="Arial" w:cs="Arial"/>
          <w:sz w:val="22"/>
          <w:szCs w:val="22"/>
        </w:rPr>
        <w:t>ractice; balancing the needs of patients and the service with the educational needs of those training in general practice.</w:t>
      </w:r>
      <w:r w:rsidR="00CC3A40">
        <w:rPr>
          <w:rFonts w:ascii="Arial" w:hAnsi="Arial" w:cs="Arial"/>
          <w:sz w:val="22"/>
          <w:szCs w:val="22"/>
        </w:rPr>
        <w:t xml:space="preserve"> </w:t>
      </w:r>
    </w:p>
    <w:p w:rsidR="00CC3A40" w:rsidP="00FE15C0" w:rsidRDefault="00CC3A40" w14:paraId="5A405AB5" w14:textId="77777777">
      <w:pPr>
        <w:spacing w:line="276" w:lineRule="auto"/>
        <w:rPr>
          <w:rFonts w:ascii="Arial" w:hAnsi="Arial" w:cs="Arial"/>
          <w:sz w:val="22"/>
          <w:szCs w:val="22"/>
        </w:rPr>
      </w:pPr>
    </w:p>
    <w:p w:rsidRPr="006B1867" w:rsidR="00CC3A40" w:rsidP="00FE15C0" w:rsidRDefault="00D96514" w14:paraId="7BB4D2D3" w14:textId="51A8FE33">
      <w:pPr>
        <w:spacing w:line="276" w:lineRule="auto"/>
        <w:rPr>
          <w:rFonts w:ascii="Arial" w:hAnsi="Arial" w:cs="Arial"/>
          <w:b/>
          <w:sz w:val="22"/>
          <w:szCs w:val="22"/>
        </w:rPr>
      </w:pPr>
      <w:r w:rsidRPr="006B1867">
        <w:rPr>
          <w:rFonts w:ascii="Arial" w:hAnsi="Arial" w:cs="Arial"/>
          <w:b/>
          <w:iCs/>
          <w:sz w:val="22"/>
          <w:szCs w:val="22"/>
        </w:rPr>
        <w:t xml:space="preserve">The </w:t>
      </w:r>
      <w:r w:rsidRPr="006B1867" w:rsidR="00CC3A40">
        <w:rPr>
          <w:rFonts w:ascii="Arial" w:hAnsi="Arial" w:cs="Arial"/>
          <w:b/>
          <w:i/>
          <w:sz w:val="22"/>
          <w:szCs w:val="22"/>
        </w:rPr>
        <w:t>E</w:t>
      </w:r>
      <w:r w:rsidRPr="006B1867">
        <w:rPr>
          <w:rFonts w:ascii="Arial" w:hAnsi="Arial" w:cs="Arial"/>
          <w:b/>
          <w:i/>
          <w:sz w:val="22"/>
          <w:szCs w:val="22"/>
        </w:rPr>
        <w:t>ffective</w:t>
      </w:r>
      <w:r w:rsidRPr="006B1867">
        <w:rPr>
          <w:rFonts w:ascii="Arial" w:hAnsi="Arial" w:cs="Arial"/>
          <w:b/>
          <w:iCs/>
          <w:sz w:val="22"/>
          <w:szCs w:val="22"/>
        </w:rPr>
        <w:t xml:space="preserve"> Supervisor</w:t>
      </w:r>
      <w:r w:rsidRPr="006B1867" w:rsidR="00CC3A40">
        <w:rPr>
          <w:rFonts w:ascii="Arial" w:hAnsi="Arial" w:cs="Arial"/>
          <w:b/>
          <w:iCs/>
          <w:sz w:val="22"/>
          <w:szCs w:val="22"/>
        </w:rPr>
        <w:t>:</w:t>
      </w:r>
    </w:p>
    <w:p w:rsidRPr="00CC3A40" w:rsidR="006B1867" w:rsidP="00FE15C0" w:rsidRDefault="006B1867" w14:paraId="5B2CBAB3" w14:textId="77777777">
      <w:pPr>
        <w:spacing w:line="276" w:lineRule="auto"/>
        <w:rPr>
          <w:rFonts w:ascii="Arial" w:hAnsi="Arial" w:cs="Arial"/>
          <w:sz w:val="22"/>
          <w:szCs w:val="22"/>
        </w:rPr>
      </w:pPr>
    </w:p>
    <w:p w:rsidRPr="005C5993" w:rsidR="0019257A" w:rsidP="00CC3A40" w:rsidRDefault="0066678E" w14:paraId="17AC0BC3" w14:textId="6AD12E52">
      <w:pPr>
        <w:pStyle w:val="Default"/>
        <w:numPr>
          <w:ilvl w:val="0"/>
          <w:numId w:val="6"/>
        </w:numPr>
        <w:spacing w:line="276" w:lineRule="auto"/>
        <w:ind w:left="426"/>
        <w:rPr>
          <w:sz w:val="22"/>
          <w:szCs w:val="22"/>
        </w:rPr>
      </w:pPr>
      <w:r w:rsidRPr="3AA66B65">
        <w:rPr>
          <w:sz w:val="22"/>
          <w:szCs w:val="22"/>
        </w:rPr>
        <w:t>a</w:t>
      </w:r>
      <w:r w:rsidRPr="3AA66B65" w:rsidR="0019257A">
        <w:rPr>
          <w:sz w:val="22"/>
          <w:szCs w:val="22"/>
        </w:rPr>
        <w:t xml:space="preserve">cts to ensure the health, wellbeing and safety of patients </w:t>
      </w:r>
      <w:proofErr w:type="gramStart"/>
      <w:r w:rsidRPr="3AA66B65" w:rsidR="0019257A">
        <w:rPr>
          <w:sz w:val="22"/>
          <w:szCs w:val="22"/>
        </w:rPr>
        <w:t>at all times</w:t>
      </w:r>
      <w:proofErr w:type="gramEnd"/>
    </w:p>
    <w:p w:rsidRPr="005C5993" w:rsidR="0019257A" w:rsidP="00CC3A40" w:rsidRDefault="0066678E" w14:paraId="15A88207" w14:textId="161E359B">
      <w:pPr>
        <w:pStyle w:val="Default"/>
        <w:numPr>
          <w:ilvl w:val="0"/>
          <w:numId w:val="6"/>
        </w:numPr>
        <w:spacing w:line="276" w:lineRule="auto"/>
        <w:ind w:left="426"/>
        <w:rPr>
          <w:sz w:val="22"/>
          <w:szCs w:val="22"/>
        </w:rPr>
      </w:pPr>
      <w:r w:rsidRPr="3AA66B65">
        <w:rPr>
          <w:sz w:val="22"/>
          <w:szCs w:val="22"/>
        </w:rPr>
        <w:t>e</w:t>
      </w:r>
      <w:r w:rsidRPr="3AA66B65" w:rsidR="0019257A">
        <w:rPr>
          <w:sz w:val="22"/>
          <w:szCs w:val="22"/>
        </w:rPr>
        <w:t>nsures that trainees have undertaken appropriate induction</w:t>
      </w:r>
    </w:p>
    <w:p w:rsidR="00CC3A40" w:rsidP="00D44799" w:rsidRDefault="0066678E" w14:paraId="6D163233" w14:textId="655A7212">
      <w:pPr>
        <w:pStyle w:val="Default"/>
        <w:numPr>
          <w:ilvl w:val="0"/>
          <w:numId w:val="6"/>
        </w:numPr>
        <w:spacing w:line="276" w:lineRule="auto"/>
        <w:ind w:left="426"/>
        <w:rPr>
          <w:sz w:val="22"/>
          <w:szCs w:val="22"/>
        </w:rPr>
      </w:pPr>
      <w:r w:rsidRPr="005C5993">
        <w:rPr>
          <w:sz w:val="22"/>
          <w:szCs w:val="22"/>
        </w:rPr>
        <w:t>a</w:t>
      </w:r>
      <w:r w:rsidRPr="005C5993" w:rsidR="0019257A">
        <w:rPr>
          <w:sz w:val="22"/>
          <w:szCs w:val="22"/>
        </w:rPr>
        <w:t>llows trainees, when suitably competent, to take responsibility for care, appropriate to the needs of the patient</w:t>
      </w:r>
      <w:r w:rsidRPr="005C5993" w:rsidR="00DE42C1">
        <w:rPr>
          <w:sz w:val="22"/>
          <w:szCs w:val="22"/>
        </w:rPr>
        <w:t>.</w:t>
      </w:r>
    </w:p>
    <w:p w:rsidRPr="00D44799" w:rsidR="00FE3E81" w:rsidP="00FE3E81" w:rsidRDefault="00FE3E81" w14:paraId="59D7110D" w14:textId="77777777">
      <w:pPr>
        <w:pStyle w:val="Default"/>
        <w:spacing w:line="276" w:lineRule="auto"/>
        <w:ind w:left="426"/>
        <w:rPr>
          <w:sz w:val="22"/>
          <w:szCs w:val="22"/>
        </w:rPr>
      </w:pPr>
    </w:p>
    <w:p w:rsidRPr="006B1867" w:rsidR="00D96514" w:rsidP="00FE15C0" w:rsidRDefault="00D96514" w14:paraId="6171ED02" w14:textId="0790B28F">
      <w:pPr>
        <w:pStyle w:val="Default"/>
        <w:spacing w:line="276" w:lineRule="auto"/>
        <w:rPr>
          <w:b/>
          <w:sz w:val="22"/>
          <w:szCs w:val="22"/>
        </w:rPr>
      </w:pPr>
      <w:r w:rsidRPr="006B1867">
        <w:rPr>
          <w:b/>
          <w:sz w:val="22"/>
          <w:szCs w:val="22"/>
        </w:rPr>
        <w:lastRenderedPageBreak/>
        <w:t xml:space="preserve">The </w:t>
      </w:r>
      <w:r w:rsidRPr="006B1867">
        <w:rPr>
          <w:b/>
          <w:i/>
          <w:iCs/>
          <w:sz w:val="22"/>
          <w:szCs w:val="22"/>
        </w:rPr>
        <w:t>Excellent</w:t>
      </w:r>
      <w:r w:rsidRPr="006B1867">
        <w:rPr>
          <w:b/>
          <w:sz w:val="22"/>
          <w:szCs w:val="22"/>
        </w:rPr>
        <w:t xml:space="preserve"> Supervisor also:</w:t>
      </w:r>
    </w:p>
    <w:p w:rsidRPr="00CC3A40" w:rsidR="00CC3A40" w:rsidP="00FE15C0" w:rsidRDefault="00CC3A40" w14:paraId="551EDE4E" w14:textId="77777777">
      <w:pPr>
        <w:pStyle w:val="Default"/>
        <w:spacing w:line="276" w:lineRule="auto"/>
        <w:rPr>
          <w:bCs/>
          <w:sz w:val="22"/>
          <w:szCs w:val="22"/>
        </w:rPr>
      </w:pPr>
    </w:p>
    <w:p w:rsidRPr="005C5993" w:rsidR="0019257A" w:rsidP="00CC3A40" w:rsidRDefault="00F93D45" w14:paraId="0F25793D" w14:textId="04DEE546">
      <w:pPr>
        <w:pStyle w:val="Default"/>
        <w:numPr>
          <w:ilvl w:val="0"/>
          <w:numId w:val="9"/>
        </w:numPr>
        <w:spacing w:line="276" w:lineRule="auto"/>
        <w:ind w:left="426"/>
        <w:rPr>
          <w:sz w:val="22"/>
          <w:szCs w:val="22"/>
        </w:rPr>
      </w:pPr>
      <w:r w:rsidRPr="3AA66B65">
        <w:rPr>
          <w:sz w:val="22"/>
          <w:szCs w:val="22"/>
        </w:rPr>
        <w:t>u</w:t>
      </w:r>
      <w:r w:rsidRPr="3AA66B65" w:rsidR="0019257A">
        <w:rPr>
          <w:sz w:val="22"/>
          <w:szCs w:val="22"/>
        </w:rPr>
        <w:t>ses educational interventions to enhance patient care</w:t>
      </w:r>
    </w:p>
    <w:p w:rsidRPr="005C5993" w:rsidR="0019257A" w:rsidP="00CC3A40" w:rsidRDefault="00F93D45" w14:paraId="0CB7B0E9" w14:textId="5A85E833">
      <w:pPr>
        <w:pStyle w:val="Default"/>
        <w:numPr>
          <w:ilvl w:val="0"/>
          <w:numId w:val="9"/>
        </w:numPr>
        <w:spacing w:line="276" w:lineRule="auto"/>
        <w:ind w:left="426"/>
        <w:rPr>
          <w:sz w:val="22"/>
          <w:szCs w:val="22"/>
        </w:rPr>
      </w:pPr>
      <w:r w:rsidRPr="3AA66B65">
        <w:rPr>
          <w:sz w:val="22"/>
          <w:szCs w:val="22"/>
        </w:rPr>
        <w:t>i</w:t>
      </w:r>
      <w:r w:rsidRPr="3AA66B65" w:rsidR="0019257A">
        <w:rPr>
          <w:sz w:val="22"/>
          <w:szCs w:val="22"/>
        </w:rPr>
        <w:t>nvolves trainees in service improvement</w:t>
      </w:r>
    </w:p>
    <w:p w:rsidRPr="005C5993" w:rsidR="00D96514" w:rsidP="00CC3A40" w:rsidRDefault="00F93D45" w14:paraId="6171ED06" w14:textId="7F0A993A">
      <w:pPr>
        <w:pStyle w:val="Default"/>
        <w:numPr>
          <w:ilvl w:val="0"/>
          <w:numId w:val="9"/>
        </w:numPr>
        <w:spacing w:line="276" w:lineRule="auto"/>
        <w:ind w:left="426"/>
        <w:rPr>
          <w:sz w:val="22"/>
          <w:szCs w:val="22"/>
        </w:rPr>
      </w:pPr>
      <w:r w:rsidRPr="005C5993">
        <w:rPr>
          <w:sz w:val="22"/>
          <w:szCs w:val="22"/>
        </w:rPr>
        <w:t>i</w:t>
      </w:r>
      <w:r w:rsidRPr="005C5993" w:rsidR="0019257A">
        <w:rPr>
          <w:sz w:val="22"/>
          <w:szCs w:val="22"/>
        </w:rPr>
        <w:t>nvolves patients as educators</w:t>
      </w:r>
      <w:r w:rsidRPr="005C5993" w:rsidR="00DE42C1">
        <w:rPr>
          <w:sz w:val="22"/>
          <w:szCs w:val="22"/>
        </w:rPr>
        <w:t>.</w:t>
      </w:r>
    </w:p>
    <w:p w:rsidRPr="005C5993" w:rsidR="0019257A" w:rsidP="00FE15C0" w:rsidRDefault="0019257A" w14:paraId="11FCC193" w14:textId="77777777">
      <w:pPr>
        <w:pStyle w:val="Default"/>
        <w:spacing w:line="276" w:lineRule="auto"/>
        <w:rPr>
          <w:sz w:val="22"/>
          <w:szCs w:val="22"/>
        </w:rPr>
      </w:pPr>
    </w:p>
    <w:p w:rsidRPr="006B1867" w:rsidR="00D96514" w:rsidP="00FE15C0" w:rsidRDefault="00D96514" w14:paraId="6171ED07" w14:textId="5E034C80">
      <w:pPr>
        <w:pStyle w:val="Default"/>
        <w:spacing w:line="276" w:lineRule="auto"/>
        <w:rPr>
          <w:b/>
          <w:bCs/>
          <w:sz w:val="22"/>
          <w:szCs w:val="22"/>
        </w:rPr>
      </w:pPr>
      <w:r w:rsidRPr="006B1867">
        <w:rPr>
          <w:b/>
          <w:bCs/>
          <w:sz w:val="22"/>
          <w:szCs w:val="22"/>
        </w:rPr>
        <w:t>E</w:t>
      </w:r>
      <w:r w:rsidRPr="006B1867" w:rsidR="00580357">
        <w:rPr>
          <w:b/>
          <w:bCs/>
          <w:sz w:val="22"/>
          <w:szCs w:val="22"/>
        </w:rPr>
        <w:t xml:space="preserve">xamples of relevant supporting evidence </w:t>
      </w:r>
      <w:r w:rsidRPr="006B1867">
        <w:rPr>
          <w:b/>
          <w:bCs/>
          <w:sz w:val="22"/>
          <w:szCs w:val="22"/>
        </w:rPr>
        <w:t xml:space="preserve">could include: </w:t>
      </w:r>
    </w:p>
    <w:p w:rsidRPr="006B1867" w:rsidR="006B1867" w:rsidP="00FE15C0" w:rsidRDefault="006B1867" w14:paraId="3F9AC4C9" w14:textId="77777777">
      <w:pPr>
        <w:pStyle w:val="Default"/>
        <w:spacing w:line="276" w:lineRule="auto"/>
        <w:rPr>
          <w:sz w:val="22"/>
          <w:szCs w:val="22"/>
        </w:rPr>
      </w:pPr>
    </w:p>
    <w:p w:rsidRPr="005C5993" w:rsidR="00D96514" w:rsidP="006B1867" w:rsidRDefault="00315CD3" w14:paraId="6171ED08" w14:textId="7197139D">
      <w:pPr>
        <w:pStyle w:val="Default"/>
        <w:numPr>
          <w:ilvl w:val="0"/>
          <w:numId w:val="10"/>
        </w:numPr>
        <w:spacing w:line="276" w:lineRule="auto"/>
        <w:ind w:left="426"/>
        <w:rPr>
          <w:sz w:val="22"/>
          <w:szCs w:val="22"/>
        </w:rPr>
      </w:pPr>
      <w:r w:rsidRPr="005C5993">
        <w:rPr>
          <w:sz w:val="22"/>
          <w:szCs w:val="22"/>
        </w:rPr>
        <w:t>e</w:t>
      </w:r>
      <w:r w:rsidRPr="005C5993" w:rsidR="00D96514">
        <w:rPr>
          <w:sz w:val="22"/>
          <w:szCs w:val="22"/>
        </w:rPr>
        <w:t>ducator’s learning log (showing reflective practice and resulting changes to practice</w:t>
      </w:r>
      <w:proofErr w:type="gramStart"/>
      <w:r w:rsidRPr="005C5993" w:rsidR="00D96514">
        <w:rPr>
          <w:sz w:val="22"/>
          <w:szCs w:val="22"/>
        </w:rPr>
        <w:t>)</w:t>
      </w:r>
      <w:r w:rsidRPr="005C5993">
        <w:rPr>
          <w:sz w:val="22"/>
          <w:szCs w:val="22"/>
        </w:rPr>
        <w:t>;</w:t>
      </w:r>
      <w:proofErr w:type="gramEnd"/>
    </w:p>
    <w:p w:rsidRPr="005C5993" w:rsidR="00D96514" w:rsidP="006B1867" w:rsidRDefault="005A1FA0" w14:paraId="6171ED09" w14:textId="718A9413">
      <w:pPr>
        <w:pStyle w:val="Default"/>
        <w:numPr>
          <w:ilvl w:val="0"/>
          <w:numId w:val="10"/>
        </w:numPr>
        <w:spacing w:line="276" w:lineRule="auto"/>
        <w:ind w:left="426"/>
        <w:rPr>
          <w:sz w:val="22"/>
          <w:szCs w:val="22"/>
        </w:rPr>
      </w:pPr>
      <w:r w:rsidRPr="3AA66B65">
        <w:rPr>
          <w:sz w:val="22"/>
          <w:szCs w:val="22"/>
        </w:rPr>
        <w:t>t</w:t>
      </w:r>
      <w:r w:rsidRPr="3AA66B65" w:rsidR="00D96514">
        <w:rPr>
          <w:sz w:val="22"/>
          <w:szCs w:val="22"/>
        </w:rPr>
        <w:t>rainee e</w:t>
      </w:r>
      <w:r w:rsidRPr="3AA66B65">
        <w:rPr>
          <w:sz w:val="22"/>
          <w:szCs w:val="22"/>
        </w:rPr>
        <w:t>-p</w:t>
      </w:r>
      <w:r w:rsidRPr="3AA66B65" w:rsidR="00D96514">
        <w:rPr>
          <w:sz w:val="22"/>
          <w:szCs w:val="22"/>
        </w:rPr>
        <w:t>ortfolio – Educators Notes</w:t>
      </w:r>
    </w:p>
    <w:p w:rsidRPr="005C5993" w:rsidR="00D96514" w:rsidP="006B1867" w:rsidRDefault="005A1FA0" w14:paraId="6171ED0A" w14:textId="3AAF94B8">
      <w:pPr>
        <w:pStyle w:val="Default"/>
        <w:numPr>
          <w:ilvl w:val="0"/>
          <w:numId w:val="10"/>
        </w:numPr>
        <w:spacing w:line="276" w:lineRule="auto"/>
        <w:ind w:left="426"/>
        <w:rPr>
          <w:sz w:val="22"/>
          <w:szCs w:val="22"/>
        </w:rPr>
      </w:pPr>
      <w:r w:rsidRPr="3AA66B65">
        <w:rPr>
          <w:sz w:val="22"/>
          <w:szCs w:val="22"/>
        </w:rPr>
        <w:t>t</w:t>
      </w:r>
      <w:r w:rsidRPr="3AA66B65" w:rsidR="00D96514">
        <w:rPr>
          <w:sz w:val="22"/>
          <w:szCs w:val="22"/>
        </w:rPr>
        <w:t>rainee and patient feedback</w:t>
      </w:r>
    </w:p>
    <w:p w:rsidRPr="005C5993" w:rsidR="00D96514" w:rsidP="006B1867" w:rsidRDefault="00642B34" w14:paraId="6171ED0B" w14:textId="78FD4E66">
      <w:pPr>
        <w:pStyle w:val="Default"/>
        <w:numPr>
          <w:ilvl w:val="0"/>
          <w:numId w:val="10"/>
        </w:numPr>
        <w:spacing w:line="276" w:lineRule="auto"/>
        <w:ind w:left="426"/>
        <w:rPr>
          <w:sz w:val="22"/>
          <w:szCs w:val="22"/>
        </w:rPr>
      </w:pPr>
      <w:r w:rsidRPr="3AA66B65">
        <w:rPr>
          <w:sz w:val="22"/>
          <w:szCs w:val="22"/>
        </w:rPr>
        <w:t>a</w:t>
      </w:r>
      <w:r w:rsidRPr="3AA66B65" w:rsidR="00D96514">
        <w:rPr>
          <w:sz w:val="22"/>
          <w:szCs w:val="22"/>
        </w:rPr>
        <w:t>rrangements for trainee induction</w:t>
      </w:r>
    </w:p>
    <w:p w:rsidRPr="005C5993" w:rsidR="00D96514" w:rsidP="006B1867" w:rsidRDefault="00C1070B" w14:paraId="6171ED0C" w14:textId="3171FEEB">
      <w:pPr>
        <w:pStyle w:val="Default"/>
        <w:numPr>
          <w:ilvl w:val="0"/>
          <w:numId w:val="10"/>
        </w:numPr>
        <w:spacing w:line="276" w:lineRule="auto"/>
        <w:ind w:left="426"/>
        <w:rPr>
          <w:sz w:val="22"/>
          <w:szCs w:val="22"/>
        </w:rPr>
      </w:pPr>
      <w:r w:rsidRPr="3AA66B65">
        <w:rPr>
          <w:sz w:val="22"/>
          <w:szCs w:val="22"/>
        </w:rPr>
        <w:t>t</w:t>
      </w:r>
      <w:r w:rsidRPr="3AA66B65" w:rsidR="00D96514">
        <w:rPr>
          <w:sz w:val="22"/>
          <w:szCs w:val="22"/>
        </w:rPr>
        <w:t>rainee timetables, learning plans and records of progress</w:t>
      </w:r>
    </w:p>
    <w:p w:rsidRPr="005C5993" w:rsidR="00D96514" w:rsidP="006B1867" w:rsidRDefault="00642B34" w14:paraId="6171ED0D" w14:textId="6230CACC">
      <w:pPr>
        <w:pStyle w:val="Default"/>
        <w:numPr>
          <w:ilvl w:val="0"/>
          <w:numId w:val="10"/>
        </w:numPr>
        <w:spacing w:line="276" w:lineRule="auto"/>
        <w:ind w:left="426"/>
        <w:rPr>
          <w:sz w:val="22"/>
          <w:szCs w:val="22"/>
        </w:rPr>
      </w:pPr>
      <w:r w:rsidRPr="3AA66B65">
        <w:rPr>
          <w:sz w:val="22"/>
          <w:szCs w:val="22"/>
        </w:rPr>
        <w:t>a</w:t>
      </w:r>
      <w:r w:rsidRPr="3AA66B65" w:rsidR="00D96514">
        <w:rPr>
          <w:sz w:val="22"/>
          <w:szCs w:val="22"/>
        </w:rPr>
        <w:t>rrangements to ensure supervision appropriate to the trainee’s level of competence and confidence</w:t>
      </w:r>
    </w:p>
    <w:p w:rsidRPr="005C5993" w:rsidR="00D96514" w:rsidP="006B1867" w:rsidRDefault="001D64C3" w14:paraId="6171ED0E" w14:textId="733D94B6">
      <w:pPr>
        <w:pStyle w:val="Default"/>
        <w:numPr>
          <w:ilvl w:val="0"/>
          <w:numId w:val="10"/>
        </w:numPr>
        <w:spacing w:line="276" w:lineRule="auto"/>
        <w:ind w:left="426"/>
        <w:rPr>
          <w:sz w:val="22"/>
          <w:szCs w:val="22"/>
        </w:rPr>
      </w:pPr>
      <w:r w:rsidRPr="3AA66B65">
        <w:rPr>
          <w:sz w:val="22"/>
          <w:szCs w:val="22"/>
        </w:rPr>
        <w:t>c</w:t>
      </w:r>
      <w:r w:rsidRPr="3AA66B65" w:rsidR="00D96514">
        <w:rPr>
          <w:sz w:val="22"/>
          <w:szCs w:val="22"/>
        </w:rPr>
        <w:t>ase studies/reflections on trainees in difficulty</w:t>
      </w:r>
    </w:p>
    <w:p w:rsidRPr="005C5993" w:rsidR="00D96514" w:rsidP="006B1867" w:rsidRDefault="001D64C3" w14:paraId="6171ED0F" w14:textId="1C3CB5F8">
      <w:pPr>
        <w:pStyle w:val="Default"/>
        <w:numPr>
          <w:ilvl w:val="0"/>
          <w:numId w:val="10"/>
        </w:numPr>
        <w:spacing w:line="276" w:lineRule="auto"/>
        <w:ind w:left="426"/>
        <w:rPr>
          <w:sz w:val="22"/>
          <w:szCs w:val="22"/>
        </w:rPr>
      </w:pPr>
      <w:r w:rsidRPr="005C5993">
        <w:rPr>
          <w:sz w:val="22"/>
          <w:szCs w:val="22"/>
        </w:rPr>
        <w:t>e</w:t>
      </w:r>
      <w:r w:rsidRPr="005C5993" w:rsidR="00D96514">
        <w:rPr>
          <w:sz w:val="22"/>
          <w:szCs w:val="22"/>
        </w:rPr>
        <w:t>xamples of engagement with the trainee’s educational supervisor in support of the trainee</w:t>
      </w:r>
      <w:r w:rsidRPr="005C5993" w:rsidR="00315CD3">
        <w:rPr>
          <w:sz w:val="22"/>
          <w:szCs w:val="22"/>
        </w:rPr>
        <w:t>.</w:t>
      </w:r>
    </w:p>
    <w:p w:rsidRPr="005C5993" w:rsidR="00D96514" w:rsidP="00FE15C0" w:rsidRDefault="00D96514" w14:paraId="6171ED11" w14:textId="77777777">
      <w:pPr>
        <w:spacing w:line="276" w:lineRule="auto"/>
        <w:rPr>
          <w:rFonts w:ascii="Arial" w:hAnsi="Arial" w:cs="Arial"/>
          <w:b/>
          <w:color w:val="0070C0"/>
          <w:sz w:val="22"/>
          <w:szCs w:val="22"/>
        </w:rPr>
      </w:pPr>
    </w:p>
    <w:p w:rsidRPr="006B1867" w:rsidR="00D96514" w:rsidP="00FE15C0" w:rsidRDefault="00D96514" w14:paraId="6171ED12" w14:textId="51AB52ED">
      <w:pPr>
        <w:spacing w:line="276" w:lineRule="auto"/>
        <w:rPr>
          <w:rFonts w:ascii="Arial" w:hAnsi="Arial" w:cs="Arial"/>
          <w:b/>
          <w:color w:val="003893"/>
          <w:sz w:val="22"/>
          <w:szCs w:val="22"/>
        </w:rPr>
      </w:pPr>
      <w:r w:rsidRPr="006B1867">
        <w:rPr>
          <w:rFonts w:ascii="Arial" w:hAnsi="Arial" w:cs="Arial"/>
          <w:b/>
          <w:color w:val="003893"/>
          <w:sz w:val="22"/>
          <w:szCs w:val="22"/>
        </w:rPr>
        <w:t xml:space="preserve">GMC Competency 2:  Establishing and maintaining an environment for learning </w:t>
      </w:r>
    </w:p>
    <w:p w:rsidRPr="006B1867" w:rsidR="006B1867" w:rsidP="00FE15C0" w:rsidRDefault="006B1867" w14:paraId="34992ED5" w14:textId="77777777">
      <w:pPr>
        <w:spacing w:line="276" w:lineRule="auto"/>
        <w:rPr>
          <w:rFonts w:ascii="Arial" w:hAnsi="Arial" w:cs="Arial"/>
          <w:b/>
          <w:color w:val="0070C0"/>
          <w:sz w:val="22"/>
          <w:szCs w:val="22"/>
        </w:rPr>
      </w:pPr>
    </w:p>
    <w:p w:rsidRPr="006B1867" w:rsidR="00D96514" w:rsidP="00FE15C0" w:rsidRDefault="00D96514" w14:paraId="6171ED13" w14:textId="2A45E3D1">
      <w:pPr>
        <w:spacing w:line="276" w:lineRule="auto"/>
        <w:rPr>
          <w:rFonts w:ascii="Arial" w:hAnsi="Arial" w:cs="Arial"/>
          <w:sz w:val="22"/>
          <w:szCs w:val="22"/>
        </w:rPr>
      </w:pPr>
      <w:r w:rsidRPr="3AA66B65">
        <w:rPr>
          <w:rFonts w:ascii="Arial" w:hAnsi="Arial" w:cs="Arial"/>
          <w:sz w:val="22"/>
          <w:szCs w:val="22"/>
        </w:rPr>
        <w:t>Providing a safe clinical environment that is conducive to effective learning</w:t>
      </w:r>
    </w:p>
    <w:p w:rsidRPr="005C5993" w:rsidR="00D96514" w:rsidP="00FE15C0" w:rsidRDefault="00D96514" w14:paraId="6171ED14" w14:textId="77777777">
      <w:pPr>
        <w:spacing w:line="276" w:lineRule="auto"/>
        <w:ind w:left="720"/>
        <w:rPr>
          <w:rFonts w:ascii="Arial" w:hAnsi="Arial" w:cs="Arial"/>
          <w:i/>
          <w:iCs/>
          <w:sz w:val="22"/>
          <w:szCs w:val="22"/>
        </w:rPr>
      </w:pPr>
    </w:p>
    <w:p w:rsidR="00D96514" w:rsidP="00FE15C0" w:rsidRDefault="00D96514" w14:paraId="6171ED15" w14:textId="315FB377">
      <w:pPr>
        <w:spacing w:line="276" w:lineRule="auto"/>
        <w:rPr>
          <w:rFonts w:ascii="Arial" w:hAnsi="Arial" w:cs="Arial"/>
          <w:b/>
          <w:iCs/>
          <w:sz w:val="22"/>
          <w:szCs w:val="22"/>
        </w:rPr>
      </w:pPr>
      <w:r w:rsidRPr="005C5993">
        <w:rPr>
          <w:rFonts w:ascii="Arial" w:hAnsi="Arial" w:cs="Arial"/>
          <w:b/>
          <w:iCs/>
          <w:sz w:val="22"/>
          <w:szCs w:val="22"/>
        </w:rPr>
        <w:t>The</w:t>
      </w:r>
      <w:r w:rsidRPr="006B1867">
        <w:rPr>
          <w:rFonts w:ascii="Arial" w:hAnsi="Arial" w:cs="Arial"/>
          <w:b/>
          <w:i/>
          <w:sz w:val="22"/>
          <w:szCs w:val="22"/>
        </w:rPr>
        <w:t xml:space="preserve"> Effective</w:t>
      </w:r>
      <w:r w:rsidRPr="005C5993">
        <w:rPr>
          <w:rFonts w:ascii="Arial" w:hAnsi="Arial" w:cs="Arial"/>
          <w:b/>
          <w:iCs/>
          <w:sz w:val="22"/>
          <w:szCs w:val="22"/>
        </w:rPr>
        <w:t xml:space="preserve"> Supervisor</w:t>
      </w:r>
      <w:r w:rsidR="006B1867">
        <w:rPr>
          <w:rFonts w:ascii="Arial" w:hAnsi="Arial" w:cs="Arial"/>
          <w:b/>
          <w:iCs/>
          <w:sz w:val="22"/>
          <w:szCs w:val="22"/>
        </w:rPr>
        <w:t>:</w:t>
      </w:r>
    </w:p>
    <w:p w:rsidRPr="005C5993" w:rsidR="006B1867" w:rsidP="00FE15C0" w:rsidRDefault="006B1867" w14:paraId="3F74A549" w14:textId="77777777">
      <w:pPr>
        <w:spacing w:line="276" w:lineRule="auto"/>
        <w:rPr>
          <w:rFonts w:ascii="Arial" w:hAnsi="Arial" w:cs="Arial"/>
          <w:b/>
          <w:iCs/>
          <w:sz w:val="22"/>
          <w:szCs w:val="22"/>
        </w:rPr>
      </w:pPr>
    </w:p>
    <w:p w:rsidRPr="005C5993" w:rsidR="00580357" w:rsidP="006B1867" w:rsidRDefault="001D64C3" w14:paraId="0BD54565" w14:textId="6201D65F">
      <w:pPr>
        <w:pStyle w:val="ListParagraph"/>
        <w:numPr>
          <w:ilvl w:val="0"/>
          <w:numId w:val="11"/>
        </w:numPr>
        <w:ind w:left="426"/>
        <w:rPr>
          <w:rFonts w:ascii="Arial" w:hAnsi="Arial" w:cs="Arial"/>
        </w:rPr>
      </w:pPr>
      <w:r w:rsidRPr="3AA66B65">
        <w:rPr>
          <w:rFonts w:ascii="Arial" w:hAnsi="Arial" w:cs="Arial"/>
        </w:rPr>
        <w:t>e</w:t>
      </w:r>
      <w:r w:rsidRPr="3AA66B65" w:rsidR="00580357">
        <w:rPr>
          <w:rFonts w:ascii="Arial" w:hAnsi="Arial" w:cs="Arial"/>
        </w:rPr>
        <w:t>ncourages participation through provision of equality of opportunity and acknowledgement of diversity</w:t>
      </w:r>
    </w:p>
    <w:p w:rsidRPr="005C5993" w:rsidR="00580357" w:rsidP="006B1867" w:rsidRDefault="001D64C3" w14:paraId="21A20509" w14:textId="31822ACB">
      <w:pPr>
        <w:pStyle w:val="ListParagraph"/>
        <w:numPr>
          <w:ilvl w:val="0"/>
          <w:numId w:val="11"/>
        </w:numPr>
        <w:ind w:left="426"/>
        <w:rPr>
          <w:rFonts w:ascii="Arial" w:hAnsi="Arial" w:cs="Arial"/>
        </w:rPr>
      </w:pPr>
      <w:r w:rsidRPr="3AA66B65">
        <w:rPr>
          <w:rFonts w:ascii="Arial" w:hAnsi="Arial" w:cs="Arial"/>
        </w:rPr>
        <w:t>e</w:t>
      </w:r>
      <w:r w:rsidRPr="3AA66B65" w:rsidR="00580357">
        <w:rPr>
          <w:rFonts w:ascii="Arial" w:hAnsi="Arial" w:cs="Arial"/>
        </w:rPr>
        <w:t>nsures that trainees receive the necessary instruction and protection in situations that might expose them to risk</w:t>
      </w:r>
    </w:p>
    <w:p w:rsidRPr="005C5993" w:rsidR="00580357" w:rsidP="006B1867" w:rsidRDefault="001D64C3" w14:paraId="351E1DFD" w14:textId="383D5871">
      <w:pPr>
        <w:pStyle w:val="ListParagraph"/>
        <w:numPr>
          <w:ilvl w:val="0"/>
          <w:numId w:val="11"/>
        </w:numPr>
        <w:ind w:left="426"/>
        <w:rPr>
          <w:rFonts w:ascii="Arial" w:hAnsi="Arial" w:cs="Arial"/>
        </w:rPr>
      </w:pPr>
      <w:r w:rsidRPr="3AA66B65">
        <w:rPr>
          <w:rFonts w:ascii="Arial" w:hAnsi="Arial" w:cs="Arial"/>
        </w:rPr>
        <w:t>e</w:t>
      </w:r>
      <w:r w:rsidRPr="3AA66B65" w:rsidR="00580357">
        <w:rPr>
          <w:rFonts w:ascii="Arial" w:hAnsi="Arial" w:cs="Arial"/>
        </w:rPr>
        <w:t>ncourages and maintains the confidence of trainees</w:t>
      </w:r>
    </w:p>
    <w:p w:rsidRPr="005C5993" w:rsidR="00580357" w:rsidP="006B1867" w:rsidRDefault="001D64C3" w14:paraId="28255360" w14:textId="533880EB">
      <w:pPr>
        <w:pStyle w:val="ListParagraph"/>
        <w:numPr>
          <w:ilvl w:val="0"/>
          <w:numId w:val="11"/>
        </w:numPr>
        <w:ind w:left="426"/>
        <w:rPr>
          <w:rFonts w:ascii="Arial" w:hAnsi="Arial" w:cs="Arial"/>
        </w:rPr>
      </w:pPr>
      <w:r w:rsidRPr="3AA66B65">
        <w:rPr>
          <w:rFonts w:ascii="Arial" w:hAnsi="Arial" w:cs="Arial"/>
        </w:rPr>
        <w:t>i</w:t>
      </w:r>
      <w:r w:rsidRPr="3AA66B65" w:rsidR="00580357">
        <w:rPr>
          <w:rFonts w:ascii="Arial" w:hAnsi="Arial" w:cs="Arial"/>
        </w:rPr>
        <w:t>s open, approachable and available</w:t>
      </w:r>
    </w:p>
    <w:p w:rsidRPr="005C5993" w:rsidR="00580357" w:rsidP="006B1867" w:rsidRDefault="001D64C3" w14:paraId="2505956C" w14:textId="7588B0AB">
      <w:pPr>
        <w:pStyle w:val="ListParagraph"/>
        <w:numPr>
          <w:ilvl w:val="0"/>
          <w:numId w:val="11"/>
        </w:numPr>
        <w:ind w:left="426"/>
        <w:rPr>
          <w:rFonts w:ascii="Arial" w:hAnsi="Arial" w:cs="Arial"/>
        </w:rPr>
      </w:pPr>
      <w:r w:rsidRPr="3AA66B65">
        <w:rPr>
          <w:rFonts w:ascii="Arial" w:hAnsi="Arial" w:cs="Arial"/>
        </w:rPr>
        <w:t>m</w:t>
      </w:r>
      <w:r w:rsidRPr="3AA66B65" w:rsidR="00580357">
        <w:rPr>
          <w:rFonts w:ascii="Arial" w:hAnsi="Arial" w:cs="Arial"/>
        </w:rPr>
        <w:t xml:space="preserve">aintains good interpersonal relationships with trainees and colleagues </w:t>
      </w:r>
    </w:p>
    <w:p w:rsidRPr="005C5993" w:rsidR="00580357" w:rsidP="3AA66B65" w:rsidRDefault="65125FA8" w14:paraId="09D6F987" w14:textId="3A22C319">
      <w:pPr>
        <w:pStyle w:val="ListParagraph"/>
        <w:numPr>
          <w:ilvl w:val="0"/>
          <w:numId w:val="11"/>
        </w:numPr>
        <w:ind w:left="426"/>
      </w:pPr>
      <w:r w:rsidRPr="3AA66B65">
        <w:rPr>
          <w:rFonts w:ascii="Arial" w:hAnsi="Arial" w:cs="Arial"/>
        </w:rPr>
        <w:t>p</w:t>
      </w:r>
      <w:r w:rsidRPr="3AA66B65" w:rsidR="00580357">
        <w:rPr>
          <w:rFonts w:ascii="Arial" w:hAnsi="Arial" w:cs="Arial"/>
        </w:rPr>
        <w:t>rovides protected time for teaching and learning</w:t>
      </w:r>
    </w:p>
    <w:p w:rsidRPr="005C5993" w:rsidR="00580357" w:rsidP="006B1867" w:rsidRDefault="001D64C3" w14:paraId="09147312" w14:textId="2B945055">
      <w:pPr>
        <w:pStyle w:val="ListParagraph"/>
        <w:numPr>
          <w:ilvl w:val="0"/>
          <w:numId w:val="11"/>
        </w:numPr>
        <w:ind w:left="426"/>
        <w:rPr>
          <w:rFonts w:ascii="Arial" w:hAnsi="Arial" w:cs="Arial"/>
        </w:rPr>
      </w:pPr>
      <w:r w:rsidRPr="3AA66B65">
        <w:rPr>
          <w:rFonts w:ascii="Arial" w:hAnsi="Arial" w:cs="Arial"/>
        </w:rPr>
        <w:t>i</w:t>
      </w:r>
      <w:r w:rsidRPr="3AA66B65" w:rsidR="00580357">
        <w:rPr>
          <w:rFonts w:ascii="Arial" w:hAnsi="Arial" w:cs="Arial"/>
        </w:rPr>
        <w:t>nvolves the team in the delivery of teaching and supervision</w:t>
      </w:r>
    </w:p>
    <w:p w:rsidRPr="005C5993" w:rsidR="00580357" w:rsidP="006B1867" w:rsidRDefault="001D64C3" w14:paraId="3DC8D3D7" w14:textId="479543AA">
      <w:pPr>
        <w:pStyle w:val="ListParagraph"/>
        <w:numPr>
          <w:ilvl w:val="0"/>
          <w:numId w:val="11"/>
        </w:numPr>
        <w:ind w:left="426"/>
        <w:rPr>
          <w:rFonts w:ascii="Arial" w:hAnsi="Arial" w:cs="Arial"/>
        </w:rPr>
      </w:pPr>
      <w:r w:rsidRPr="3AA66B65">
        <w:rPr>
          <w:rFonts w:ascii="Arial" w:hAnsi="Arial" w:cs="Arial"/>
        </w:rPr>
        <w:t>i</w:t>
      </w:r>
      <w:r w:rsidRPr="3AA66B65" w:rsidR="00580357">
        <w:rPr>
          <w:rFonts w:ascii="Arial" w:hAnsi="Arial" w:cs="Arial"/>
        </w:rPr>
        <w:t>s aware of the team’s experience and skills relating to teaching and supervision</w:t>
      </w:r>
    </w:p>
    <w:p w:rsidRPr="006B1867" w:rsidR="00F1478F" w:rsidP="006B1867" w:rsidRDefault="001D64C3" w14:paraId="63F805D9" w14:textId="24085E11">
      <w:pPr>
        <w:pStyle w:val="ListParagraph"/>
        <w:numPr>
          <w:ilvl w:val="0"/>
          <w:numId w:val="11"/>
        </w:numPr>
        <w:ind w:left="426"/>
        <w:rPr>
          <w:rFonts w:ascii="Arial" w:hAnsi="Arial" w:cs="Arial"/>
        </w:rPr>
      </w:pPr>
      <w:r w:rsidRPr="3AA66B65">
        <w:rPr>
          <w:rFonts w:ascii="Arial" w:hAnsi="Arial" w:cs="Arial"/>
        </w:rPr>
        <w:t>e</w:t>
      </w:r>
      <w:r w:rsidRPr="3AA66B65" w:rsidR="00580357">
        <w:rPr>
          <w:rFonts w:ascii="Arial" w:hAnsi="Arial" w:cs="Arial"/>
        </w:rPr>
        <w:t>nsures that workload requirements on trainees are both legal and that wherever possible, they do not compromise learning</w:t>
      </w:r>
    </w:p>
    <w:p w:rsidR="00D96514" w:rsidP="00FE15C0" w:rsidRDefault="00D96514" w14:paraId="6171ED20" w14:textId="070DFA51">
      <w:pPr>
        <w:autoSpaceDE w:val="0"/>
        <w:autoSpaceDN w:val="0"/>
        <w:adjustRightInd w:val="0"/>
        <w:spacing w:line="276" w:lineRule="auto"/>
        <w:rPr>
          <w:rFonts w:ascii="Arial" w:hAnsi="Arial" w:cs="Arial"/>
          <w:b/>
          <w:sz w:val="22"/>
          <w:szCs w:val="22"/>
        </w:rPr>
      </w:pPr>
      <w:r w:rsidRPr="005C5993">
        <w:rPr>
          <w:rFonts w:ascii="Arial" w:hAnsi="Arial" w:cs="Arial"/>
          <w:b/>
          <w:sz w:val="22"/>
          <w:szCs w:val="22"/>
        </w:rPr>
        <w:t xml:space="preserve">The </w:t>
      </w:r>
      <w:r w:rsidRPr="006B1867">
        <w:rPr>
          <w:rFonts w:ascii="Arial" w:hAnsi="Arial" w:cs="Arial"/>
          <w:b/>
          <w:i/>
          <w:iCs/>
          <w:sz w:val="22"/>
          <w:szCs w:val="22"/>
        </w:rPr>
        <w:t>Excellent</w:t>
      </w:r>
      <w:r w:rsidRPr="005C5993">
        <w:rPr>
          <w:rFonts w:ascii="Arial" w:hAnsi="Arial" w:cs="Arial"/>
          <w:b/>
          <w:sz w:val="22"/>
          <w:szCs w:val="22"/>
        </w:rPr>
        <w:t xml:space="preserve"> Supervisor also:</w:t>
      </w:r>
    </w:p>
    <w:p w:rsidRPr="005C5993" w:rsidR="006B1867" w:rsidP="00FE15C0" w:rsidRDefault="006B1867" w14:paraId="3E489F29" w14:textId="77777777">
      <w:pPr>
        <w:autoSpaceDE w:val="0"/>
        <w:autoSpaceDN w:val="0"/>
        <w:adjustRightInd w:val="0"/>
        <w:spacing w:line="276" w:lineRule="auto"/>
        <w:rPr>
          <w:rFonts w:ascii="Arial" w:hAnsi="Arial" w:cs="Arial"/>
          <w:b/>
          <w:sz w:val="22"/>
          <w:szCs w:val="22"/>
        </w:rPr>
      </w:pPr>
    </w:p>
    <w:p w:rsidRPr="005C5993" w:rsidR="00580357" w:rsidP="006B1867" w:rsidRDefault="000B61EC" w14:paraId="031552E5" w14:textId="7B66FE58">
      <w:pPr>
        <w:pStyle w:val="ListParagraph"/>
        <w:numPr>
          <w:ilvl w:val="0"/>
          <w:numId w:val="12"/>
        </w:numPr>
        <w:ind w:left="426"/>
        <w:rPr>
          <w:rFonts w:ascii="Arial" w:hAnsi="Arial" w:cs="Arial"/>
          <w:color w:val="000000"/>
          <w:lang w:val="en-US"/>
        </w:rPr>
      </w:pPr>
      <w:r w:rsidRPr="3AA66B65">
        <w:rPr>
          <w:rFonts w:ascii="Arial" w:hAnsi="Arial" w:cs="Arial"/>
          <w:color w:val="000000" w:themeColor="text1"/>
          <w:lang w:val="en-US"/>
        </w:rPr>
        <w:t>p</w:t>
      </w:r>
      <w:r w:rsidRPr="3AA66B65" w:rsidR="00580357">
        <w:rPr>
          <w:rFonts w:ascii="Arial" w:hAnsi="Arial" w:cs="Arial"/>
          <w:color w:val="000000" w:themeColor="text1"/>
          <w:lang w:val="en-US"/>
        </w:rPr>
        <w:t>roactively seeks the views of trainees on their experience</w:t>
      </w:r>
    </w:p>
    <w:p w:rsidRPr="005C5993" w:rsidR="00580357" w:rsidP="006B1867" w:rsidRDefault="000B61EC" w14:paraId="41936691" w14:textId="3DE013F9">
      <w:pPr>
        <w:pStyle w:val="ListParagraph"/>
        <w:numPr>
          <w:ilvl w:val="0"/>
          <w:numId w:val="12"/>
        </w:numPr>
        <w:ind w:left="426"/>
        <w:rPr>
          <w:rFonts w:ascii="Arial" w:hAnsi="Arial" w:cs="Arial"/>
          <w:color w:val="000000"/>
          <w:lang w:val="en-US"/>
        </w:rPr>
      </w:pPr>
      <w:r w:rsidRPr="3AA66B65">
        <w:rPr>
          <w:rFonts w:ascii="Arial" w:hAnsi="Arial" w:cs="Arial"/>
          <w:color w:val="000000" w:themeColor="text1"/>
          <w:lang w:val="en-US"/>
        </w:rPr>
        <w:t>t</w:t>
      </w:r>
      <w:r w:rsidRPr="3AA66B65" w:rsidR="00580357">
        <w:rPr>
          <w:rFonts w:ascii="Arial" w:hAnsi="Arial" w:cs="Arial"/>
          <w:color w:val="000000" w:themeColor="text1"/>
          <w:lang w:val="en-US"/>
        </w:rPr>
        <w:t>akes steps to establish a learning community within their department and/or organisation</w:t>
      </w:r>
    </w:p>
    <w:p w:rsidRPr="005C5993" w:rsidR="00580357" w:rsidP="006B1867" w:rsidRDefault="000B61EC" w14:paraId="7F7681D7" w14:textId="6081DDA7">
      <w:pPr>
        <w:pStyle w:val="ListParagraph"/>
        <w:numPr>
          <w:ilvl w:val="0"/>
          <w:numId w:val="12"/>
        </w:numPr>
        <w:ind w:left="426"/>
        <w:rPr>
          <w:rFonts w:ascii="Arial" w:hAnsi="Arial" w:cs="Arial"/>
          <w:color w:val="000000"/>
          <w:lang w:val="en-US"/>
        </w:rPr>
      </w:pPr>
      <w:r w:rsidRPr="3AA66B65">
        <w:rPr>
          <w:rFonts w:ascii="Arial" w:hAnsi="Arial" w:cs="Arial"/>
          <w:color w:val="000000" w:themeColor="text1"/>
          <w:lang w:val="en-US"/>
        </w:rPr>
        <w:t>m</w:t>
      </w:r>
      <w:r w:rsidRPr="3AA66B65" w:rsidR="00580357">
        <w:rPr>
          <w:rFonts w:ascii="Arial" w:hAnsi="Arial" w:cs="Arial"/>
          <w:color w:val="000000" w:themeColor="text1"/>
          <w:lang w:val="en-US"/>
        </w:rPr>
        <w:t>onitors, evaluates and takes steps to address areas for improvement in teaching and learning</w:t>
      </w:r>
    </w:p>
    <w:p w:rsidRPr="005C5993" w:rsidR="00D71ED0" w:rsidP="00FE15C0" w:rsidRDefault="00D71ED0" w14:paraId="0975C117" w14:textId="77777777">
      <w:pPr>
        <w:pStyle w:val="Default"/>
        <w:spacing w:line="276" w:lineRule="auto"/>
        <w:rPr>
          <w:sz w:val="22"/>
          <w:szCs w:val="22"/>
        </w:rPr>
      </w:pPr>
      <w:r w:rsidRPr="005C5993">
        <w:rPr>
          <w:b/>
          <w:bCs/>
          <w:sz w:val="22"/>
          <w:szCs w:val="22"/>
        </w:rPr>
        <w:t>Examples of relevant supporting evidence could include</w:t>
      </w:r>
      <w:r w:rsidRPr="005C5993">
        <w:rPr>
          <w:sz w:val="22"/>
          <w:szCs w:val="22"/>
        </w:rPr>
        <w:t xml:space="preserve">: </w:t>
      </w:r>
    </w:p>
    <w:p w:rsidRPr="005C5993" w:rsidR="00D71ED0" w:rsidP="006B1867" w:rsidRDefault="000B61EC" w14:paraId="78E4EF77" w14:textId="122D9D24">
      <w:pPr>
        <w:pStyle w:val="ListParagraph"/>
        <w:numPr>
          <w:ilvl w:val="0"/>
          <w:numId w:val="13"/>
        </w:numPr>
        <w:autoSpaceDE w:val="0"/>
        <w:autoSpaceDN w:val="0"/>
        <w:adjustRightInd w:val="0"/>
        <w:ind w:left="426"/>
        <w:rPr>
          <w:rFonts w:ascii="Arial" w:hAnsi="Arial" w:cs="Arial"/>
          <w:color w:val="000000"/>
        </w:rPr>
      </w:pPr>
      <w:r w:rsidRPr="3AA66B65">
        <w:rPr>
          <w:rFonts w:ascii="Arial" w:hAnsi="Arial" w:cs="Arial"/>
          <w:color w:val="000000" w:themeColor="text1"/>
        </w:rPr>
        <w:t>c</w:t>
      </w:r>
      <w:r w:rsidRPr="3AA66B65" w:rsidR="00D71ED0">
        <w:rPr>
          <w:rFonts w:ascii="Arial" w:hAnsi="Arial" w:cs="Arial"/>
          <w:color w:val="000000" w:themeColor="text1"/>
        </w:rPr>
        <w:t>ourses attended or programmes undertaken, including face to face and online learning</w:t>
      </w:r>
    </w:p>
    <w:p w:rsidRPr="005C5993" w:rsidR="00D71ED0" w:rsidP="006B1867" w:rsidRDefault="00D71ED0" w14:paraId="4A3F8BE6" w14:textId="3BF72F9D">
      <w:pPr>
        <w:pStyle w:val="ListParagraph"/>
        <w:numPr>
          <w:ilvl w:val="0"/>
          <w:numId w:val="13"/>
        </w:numPr>
        <w:autoSpaceDE w:val="0"/>
        <w:autoSpaceDN w:val="0"/>
        <w:adjustRightInd w:val="0"/>
        <w:ind w:left="426"/>
        <w:rPr>
          <w:rFonts w:ascii="Arial" w:hAnsi="Arial" w:cs="Arial"/>
          <w:color w:val="000000"/>
        </w:rPr>
      </w:pPr>
      <w:r w:rsidRPr="3AA66B65">
        <w:rPr>
          <w:rFonts w:ascii="Arial" w:hAnsi="Arial" w:cs="Arial"/>
          <w:color w:val="000000" w:themeColor="text1"/>
        </w:rPr>
        <w:t>GMC trainee survey results</w:t>
      </w:r>
    </w:p>
    <w:p w:rsidRPr="005C5993" w:rsidR="00D71ED0" w:rsidP="006B1867" w:rsidRDefault="000B61EC" w14:paraId="138C1782" w14:textId="50146090">
      <w:pPr>
        <w:pStyle w:val="ListParagraph"/>
        <w:numPr>
          <w:ilvl w:val="0"/>
          <w:numId w:val="13"/>
        </w:numPr>
        <w:autoSpaceDE w:val="0"/>
        <w:autoSpaceDN w:val="0"/>
        <w:adjustRightInd w:val="0"/>
        <w:ind w:left="426"/>
        <w:rPr>
          <w:rFonts w:ascii="Arial" w:hAnsi="Arial" w:cs="Arial"/>
          <w:color w:val="000000"/>
        </w:rPr>
      </w:pPr>
      <w:r w:rsidRPr="3AA66B65">
        <w:rPr>
          <w:rFonts w:ascii="Arial" w:hAnsi="Arial" w:cs="Arial"/>
          <w:color w:val="000000" w:themeColor="text1"/>
        </w:rPr>
        <w:t>o</w:t>
      </w:r>
      <w:r w:rsidRPr="3AA66B65" w:rsidR="00D71ED0">
        <w:rPr>
          <w:rFonts w:ascii="Arial" w:hAnsi="Arial" w:cs="Arial"/>
          <w:color w:val="000000" w:themeColor="text1"/>
        </w:rPr>
        <w:t>ther feedback from trainees</w:t>
      </w:r>
    </w:p>
    <w:p w:rsidRPr="005C5993" w:rsidR="00D71ED0" w:rsidP="006B1867" w:rsidRDefault="000B61EC" w14:paraId="71D5D8F3" w14:textId="58D1D70A">
      <w:pPr>
        <w:pStyle w:val="ListParagraph"/>
        <w:numPr>
          <w:ilvl w:val="0"/>
          <w:numId w:val="13"/>
        </w:numPr>
        <w:autoSpaceDE w:val="0"/>
        <w:autoSpaceDN w:val="0"/>
        <w:adjustRightInd w:val="0"/>
        <w:ind w:left="426"/>
        <w:rPr>
          <w:rFonts w:ascii="Arial" w:hAnsi="Arial" w:cs="Arial"/>
          <w:color w:val="000000"/>
        </w:rPr>
      </w:pPr>
      <w:r w:rsidRPr="3AA66B65">
        <w:rPr>
          <w:rFonts w:ascii="Arial" w:hAnsi="Arial" w:cs="Arial"/>
          <w:color w:val="000000" w:themeColor="text1"/>
        </w:rPr>
        <w:t>d</w:t>
      </w:r>
      <w:r w:rsidRPr="3AA66B65" w:rsidR="00D71ED0">
        <w:rPr>
          <w:rFonts w:ascii="Arial" w:hAnsi="Arial" w:cs="Arial"/>
          <w:color w:val="000000" w:themeColor="text1"/>
        </w:rPr>
        <w:t>etails of learning programmes, study schedules, timetables for trainees and clinical teachers</w:t>
      </w:r>
      <w:r w:rsidRPr="3AA66B65" w:rsidR="00F64F6D">
        <w:rPr>
          <w:rFonts w:ascii="Arial" w:hAnsi="Arial" w:cs="Arial"/>
          <w:color w:val="000000" w:themeColor="text1"/>
        </w:rPr>
        <w:t xml:space="preserve"> </w:t>
      </w:r>
    </w:p>
    <w:p w:rsidRPr="005C5993" w:rsidR="00D96514" w:rsidP="006B1867" w:rsidRDefault="000B61EC" w14:paraId="6171ED2B" w14:textId="2A1B1AAD">
      <w:pPr>
        <w:pStyle w:val="ListParagraph"/>
        <w:numPr>
          <w:ilvl w:val="0"/>
          <w:numId w:val="13"/>
        </w:numPr>
        <w:autoSpaceDE w:val="0"/>
        <w:autoSpaceDN w:val="0"/>
        <w:adjustRightInd w:val="0"/>
        <w:ind w:left="426"/>
        <w:rPr>
          <w:rFonts w:ascii="Arial" w:hAnsi="Arial" w:cs="Arial"/>
          <w:color w:val="000000"/>
        </w:rPr>
      </w:pPr>
      <w:r w:rsidRPr="3AA66B65">
        <w:rPr>
          <w:rFonts w:ascii="Arial" w:hAnsi="Arial" w:cs="Arial"/>
          <w:color w:val="000000" w:themeColor="text1"/>
        </w:rPr>
        <w:lastRenderedPageBreak/>
        <w:t>f</w:t>
      </w:r>
      <w:r w:rsidRPr="3AA66B65" w:rsidR="00D71ED0">
        <w:rPr>
          <w:rFonts w:ascii="Arial" w:hAnsi="Arial" w:cs="Arial"/>
          <w:color w:val="000000" w:themeColor="text1"/>
        </w:rPr>
        <w:t xml:space="preserve">eedback from colleagues </w:t>
      </w:r>
      <w:r w:rsidRPr="3AA66B65" w:rsidR="00D96514">
        <w:rPr>
          <w:rFonts w:ascii="Arial" w:hAnsi="Arial" w:cs="Arial"/>
          <w:color w:val="000000" w:themeColor="text1"/>
        </w:rPr>
        <w:t xml:space="preserve">Information on changes made to the working environment to improve training </w:t>
      </w:r>
    </w:p>
    <w:p w:rsidR="00D96514" w:rsidP="00FE15C0" w:rsidRDefault="00D96514" w14:paraId="6171ED2D" w14:textId="1A45FBD7">
      <w:pPr>
        <w:spacing w:line="276" w:lineRule="auto"/>
        <w:rPr>
          <w:rFonts w:ascii="Arial" w:hAnsi="Arial" w:cs="Arial"/>
          <w:b/>
          <w:color w:val="003893"/>
          <w:sz w:val="22"/>
          <w:szCs w:val="22"/>
        </w:rPr>
      </w:pPr>
      <w:r w:rsidRPr="006B1867">
        <w:rPr>
          <w:rFonts w:ascii="Arial" w:hAnsi="Arial" w:cs="Arial"/>
          <w:b/>
          <w:color w:val="003893"/>
          <w:sz w:val="22"/>
          <w:szCs w:val="22"/>
        </w:rPr>
        <w:t xml:space="preserve">GMC Competency 3:  Teaching and </w:t>
      </w:r>
      <w:r w:rsidR="006B1867">
        <w:rPr>
          <w:rFonts w:ascii="Arial" w:hAnsi="Arial" w:cs="Arial"/>
          <w:b/>
          <w:color w:val="003893"/>
          <w:sz w:val="22"/>
          <w:szCs w:val="22"/>
        </w:rPr>
        <w:t>f</w:t>
      </w:r>
      <w:r w:rsidRPr="006B1867">
        <w:rPr>
          <w:rFonts w:ascii="Arial" w:hAnsi="Arial" w:cs="Arial"/>
          <w:b/>
          <w:color w:val="003893"/>
          <w:sz w:val="22"/>
          <w:szCs w:val="22"/>
        </w:rPr>
        <w:t xml:space="preserve">acilitating </w:t>
      </w:r>
      <w:r w:rsidR="006B1867">
        <w:rPr>
          <w:rFonts w:ascii="Arial" w:hAnsi="Arial" w:cs="Arial"/>
          <w:b/>
          <w:color w:val="003893"/>
          <w:sz w:val="22"/>
          <w:szCs w:val="22"/>
        </w:rPr>
        <w:t>l</w:t>
      </w:r>
      <w:r w:rsidRPr="006B1867">
        <w:rPr>
          <w:rFonts w:ascii="Arial" w:hAnsi="Arial" w:cs="Arial"/>
          <w:b/>
          <w:color w:val="003893"/>
          <w:sz w:val="22"/>
          <w:szCs w:val="22"/>
        </w:rPr>
        <w:t>earning</w:t>
      </w:r>
    </w:p>
    <w:p w:rsidRPr="006B1867" w:rsidR="006B1867" w:rsidP="00FE15C0" w:rsidRDefault="006B1867" w14:paraId="09DB1FD4" w14:textId="77777777">
      <w:pPr>
        <w:spacing w:line="276" w:lineRule="auto"/>
        <w:rPr>
          <w:rFonts w:ascii="Arial" w:hAnsi="Arial" w:cs="Arial"/>
          <w:b/>
          <w:color w:val="003893"/>
          <w:sz w:val="22"/>
          <w:szCs w:val="22"/>
        </w:rPr>
      </w:pPr>
    </w:p>
    <w:p w:rsidRPr="006B1867" w:rsidR="00D96514" w:rsidP="00FE15C0" w:rsidRDefault="00D96514" w14:paraId="6171ED2E" w14:textId="77777777">
      <w:pPr>
        <w:spacing w:line="276" w:lineRule="auto"/>
        <w:rPr>
          <w:rFonts w:ascii="Arial" w:hAnsi="Arial" w:cs="Arial"/>
          <w:b/>
          <w:color w:val="0070C0"/>
          <w:sz w:val="22"/>
          <w:szCs w:val="22"/>
        </w:rPr>
      </w:pPr>
      <w:r w:rsidRPr="006B1867">
        <w:rPr>
          <w:rFonts w:ascii="Arial" w:hAnsi="Arial" w:cs="Arial"/>
          <w:sz w:val="22"/>
          <w:szCs w:val="22"/>
        </w:rPr>
        <w:t>Working with those training in general practice to facilitate their learning</w:t>
      </w:r>
    </w:p>
    <w:p w:rsidRPr="005C5993" w:rsidR="00D96514" w:rsidP="00FE15C0" w:rsidRDefault="00D96514" w14:paraId="6171ED2F" w14:textId="77777777">
      <w:pPr>
        <w:spacing w:line="276" w:lineRule="auto"/>
        <w:rPr>
          <w:rFonts w:ascii="Arial" w:hAnsi="Arial" w:cs="Arial"/>
          <w:b/>
          <w:color w:val="0070C0"/>
          <w:sz w:val="22"/>
          <w:szCs w:val="22"/>
        </w:rPr>
      </w:pPr>
    </w:p>
    <w:p w:rsidR="00D96514" w:rsidP="00FE15C0" w:rsidRDefault="00D96514" w14:paraId="6171ED30" w14:textId="3AE86136">
      <w:pPr>
        <w:spacing w:line="276" w:lineRule="auto"/>
        <w:rPr>
          <w:rFonts w:ascii="Arial" w:hAnsi="Arial" w:cs="Arial"/>
          <w:b/>
          <w:iCs/>
          <w:sz w:val="22"/>
          <w:szCs w:val="22"/>
        </w:rPr>
      </w:pPr>
      <w:r w:rsidRPr="005C5993">
        <w:rPr>
          <w:rFonts w:ascii="Arial" w:hAnsi="Arial" w:cs="Arial"/>
          <w:b/>
          <w:iCs/>
          <w:sz w:val="22"/>
          <w:szCs w:val="22"/>
        </w:rPr>
        <w:t xml:space="preserve">The </w:t>
      </w:r>
      <w:r w:rsidRPr="006B1867">
        <w:rPr>
          <w:rFonts w:ascii="Arial" w:hAnsi="Arial" w:cs="Arial"/>
          <w:b/>
          <w:i/>
          <w:sz w:val="22"/>
          <w:szCs w:val="22"/>
        </w:rPr>
        <w:t xml:space="preserve">Effective </w:t>
      </w:r>
      <w:r w:rsidRPr="005C5993">
        <w:rPr>
          <w:rFonts w:ascii="Arial" w:hAnsi="Arial" w:cs="Arial"/>
          <w:b/>
          <w:iCs/>
          <w:sz w:val="22"/>
          <w:szCs w:val="22"/>
        </w:rPr>
        <w:t>Supervisor</w:t>
      </w:r>
      <w:r w:rsidR="006B1867">
        <w:rPr>
          <w:rFonts w:ascii="Arial" w:hAnsi="Arial" w:cs="Arial"/>
          <w:b/>
          <w:iCs/>
          <w:sz w:val="22"/>
          <w:szCs w:val="22"/>
        </w:rPr>
        <w:t>:</w:t>
      </w:r>
    </w:p>
    <w:p w:rsidRPr="005C5993" w:rsidR="006B1867" w:rsidP="00FE15C0" w:rsidRDefault="006B1867" w14:paraId="7FE616B3" w14:textId="77777777">
      <w:pPr>
        <w:spacing w:line="276" w:lineRule="auto"/>
        <w:rPr>
          <w:rFonts w:ascii="Arial" w:hAnsi="Arial" w:cs="Arial"/>
          <w:b/>
          <w:iCs/>
          <w:sz w:val="22"/>
          <w:szCs w:val="22"/>
        </w:rPr>
      </w:pPr>
    </w:p>
    <w:p w:rsidRPr="005C5993" w:rsidR="007F3B9B" w:rsidP="006B1867" w:rsidRDefault="00E161BA" w14:paraId="31D10E34" w14:textId="4EB48416">
      <w:pPr>
        <w:pStyle w:val="ListParagraph"/>
        <w:numPr>
          <w:ilvl w:val="0"/>
          <w:numId w:val="14"/>
        </w:numPr>
        <w:ind w:left="426"/>
        <w:rPr>
          <w:rFonts w:ascii="Arial" w:hAnsi="Arial" w:cs="Arial"/>
          <w:color w:val="000000"/>
        </w:rPr>
      </w:pPr>
      <w:r w:rsidRPr="3AA66B65">
        <w:rPr>
          <w:rFonts w:ascii="Arial" w:hAnsi="Arial" w:cs="Arial"/>
          <w:color w:val="000000" w:themeColor="text1"/>
        </w:rPr>
        <w:t>h</w:t>
      </w:r>
      <w:r w:rsidRPr="3AA66B65" w:rsidR="007F3B9B">
        <w:rPr>
          <w:rFonts w:ascii="Arial" w:hAnsi="Arial" w:cs="Arial"/>
          <w:color w:val="000000" w:themeColor="text1"/>
        </w:rPr>
        <w:t>as up-to-date subject knowledge and/or skills</w:t>
      </w:r>
    </w:p>
    <w:p w:rsidRPr="005C5993" w:rsidR="007F3B9B" w:rsidP="006B1867" w:rsidRDefault="00E161BA" w14:paraId="72D20EA7" w14:textId="52B85AD2">
      <w:pPr>
        <w:pStyle w:val="ListParagraph"/>
        <w:numPr>
          <w:ilvl w:val="0"/>
          <w:numId w:val="14"/>
        </w:numPr>
        <w:ind w:left="426"/>
        <w:rPr>
          <w:rFonts w:ascii="Arial" w:hAnsi="Arial" w:cs="Arial"/>
          <w:color w:val="000000"/>
        </w:rPr>
      </w:pPr>
      <w:r w:rsidRPr="3AA66B65">
        <w:rPr>
          <w:rFonts w:ascii="Arial" w:hAnsi="Arial" w:cs="Arial"/>
          <w:color w:val="000000" w:themeColor="text1"/>
        </w:rPr>
        <w:t>p</w:t>
      </w:r>
      <w:r w:rsidRPr="3AA66B65" w:rsidR="007F3B9B">
        <w:rPr>
          <w:rFonts w:ascii="Arial" w:hAnsi="Arial" w:cs="Arial"/>
          <w:color w:val="000000" w:themeColor="text1"/>
        </w:rPr>
        <w:t>rovides direct guidance on clinical work where appropriate</w:t>
      </w:r>
    </w:p>
    <w:p w:rsidRPr="005C5993" w:rsidR="007F3B9B" w:rsidP="006B1867" w:rsidRDefault="00E161BA" w14:paraId="41A6CF03" w14:textId="4431DF3E">
      <w:pPr>
        <w:pStyle w:val="ListParagraph"/>
        <w:numPr>
          <w:ilvl w:val="0"/>
          <w:numId w:val="14"/>
        </w:numPr>
        <w:ind w:left="426"/>
        <w:rPr>
          <w:rFonts w:ascii="Arial" w:hAnsi="Arial" w:cs="Arial"/>
          <w:color w:val="000000"/>
        </w:rPr>
      </w:pPr>
      <w:r w:rsidRPr="3AA66B65">
        <w:rPr>
          <w:rFonts w:ascii="Arial" w:hAnsi="Arial" w:cs="Arial"/>
          <w:color w:val="000000" w:themeColor="text1"/>
        </w:rPr>
        <w:t>h</w:t>
      </w:r>
      <w:r w:rsidRPr="3AA66B65" w:rsidR="007F3B9B">
        <w:rPr>
          <w:rFonts w:ascii="Arial" w:hAnsi="Arial" w:cs="Arial"/>
          <w:color w:val="000000" w:themeColor="text1"/>
        </w:rPr>
        <w:t>as effective supervisory conversational skills</w:t>
      </w:r>
    </w:p>
    <w:p w:rsidRPr="005C5993" w:rsidR="007F3B9B" w:rsidP="006B1867" w:rsidRDefault="00E161BA" w14:paraId="27EE7D9F" w14:textId="37976CA1">
      <w:pPr>
        <w:pStyle w:val="ListParagraph"/>
        <w:numPr>
          <w:ilvl w:val="0"/>
          <w:numId w:val="14"/>
        </w:numPr>
        <w:ind w:left="426"/>
        <w:rPr>
          <w:rFonts w:ascii="Arial" w:hAnsi="Arial" w:cs="Arial"/>
          <w:color w:val="000000"/>
        </w:rPr>
      </w:pPr>
      <w:r w:rsidRPr="3AA66B65">
        <w:rPr>
          <w:rFonts w:ascii="Arial" w:hAnsi="Arial" w:cs="Arial"/>
          <w:color w:val="000000" w:themeColor="text1"/>
        </w:rPr>
        <w:t>p</w:t>
      </w:r>
      <w:r w:rsidRPr="3AA66B65" w:rsidR="007F3B9B">
        <w:rPr>
          <w:rFonts w:ascii="Arial" w:hAnsi="Arial" w:cs="Arial"/>
          <w:color w:val="000000" w:themeColor="text1"/>
        </w:rPr>
        <w:t>lans learning and teaching episodes</w:t>
      </w:r>
    </w:p>
    <w:p w:rsidRPr="005C5993" w:rsidR="007F3B9B" w:rsidP="006B1867" w:rsidRDefault="00E161BA" w14:paraId="3074D4C0" w14:textId="437FE912">
      <w:pPr>
        <w:pStyle w:val="ListParagraph"/>
        <w:numPr>
          <w:ilvl w:val="0"/>
          <w:numId w:val="14"/>
        </w:numPr>
        <w:ind w:left="426"/>
        <w:rPr>
          <w:rFonts w:ascii="Arial" w:hAnsi="Arial" w:cs="Arial"/>
          <w:color w:val="000000"/>
        </w:rPr>
      </w:pPr>
      <w:r w:rsidRPr="3AA66B65">
        <w:rPr>
          <w:rFonts w:ascii="Arial" w:hAnsi="Arial" w:cs="Arial"/>
          <w:color w:val="000000" w:themeColor="text1"/>
        </w:rPr>
        <w:t>u</w:t>
      </w:r>
      <w:r w:rsidRPr="3AA66B65" w:rsidR="007F3B9B">
        <w:rPr>
          <w:rFonts w:ascii="Arial" w:hAnsi="Arial" w:cs="Arial"/>
          <w:color w:val="000000" w:themeColor="text1"/>
        </w:rPr>
        <w:t>ses a range of appropriate teaching interventions in the clinical setting</w:t>
      </w:r>
    </w:p>
    <w:p w:rsidRPr="005C5993" w:rsidR="007F3B9B" w:rsidP="006B1867" w:rsidRDefault="00E161BA" w14:paraId="09471F99" w14:textId="5065CBC0">
      <w:pPr>
        <w:pStyle w:val="ListParagraph"/>
        <w:numPr>
          <w:ilvl w:val="0"/>
          <w:numId w:val="14"/>
        </w:numPr>
        <w:ind w:left="426"/>
        <w:rPr>
          <w:rFonts w:ascii="Arial" w:hAnsi="Arial" w:cs="Arial"/>
          <w:color w:val="000000"/>
        </w:rPr>
      </w:pPr>
      <w:r w:rsidRPr="3AA66B65">
        <w:rPr>
          <w:rFonts w:ascii="Arial" w:hAnsi="Arial" w:cs="Arial"/>
          <w:color w:val="000000" w:themeColor="text1"/>
        </w:rPr>
        <w:t>f</w:t>
      </w:r>
      <w:r w:rsidRPr="3AA66B65" w:rsidR="007F3B9B">
        <w:rPr>
          <w:rFonts w:ascii="Arial" w:hAnsi="Arial" w:cs="Arial"/>
          <w:color w:val="000000" w:themeColor="text1"/>
        </w:rPr>
        <w:t>acilitates a wide variety of learning opportunities</w:t>
      </w:r>
    </w:p>
    <w:p w:rsidRPr="005C5993" w:rsidR="007F3B9B" w:rsidP="006B1867" w:rsidRDefault="00E161BA" w14:paraId="6D7E7FCB" w14:textId="277CD93B">
      <w:pPr>
        <w:pStyle w:val="ListParagraph"/>
        <w:numPr>
          <w:ilvl w:val="0"/>
          <w:numId w:val="14"/>
        </w:numPr>
        <w:ind w:left="426"/>
        <w:rPr>
          <w:rFonts w:ascii="Arial" w:hAnsi="Arial" w:cs="Arial"/>
          <w:color w:val="000000"/>
        </w:rPr>
      </w:pPr>
      <w:r w:rsidRPr="3AA66B65">
        <w:rPr>
          <w:rFonts w:ascii="Arial" w:hAnsi="Arial" w:cs="Arial"/>
          <w:color w:val="000000" w:themeColor="text1"/>
        </w:rPr>
        <w:t>h</w:t>
      </w:r>
      <w:r w:rsidRPr="3AA66B65" w:rsidR="007F3B9B">
        <w:rPr>
          <w:rFonts w:ascii="Arial" w:hAnsi="Arial" w:cs="Arial"/>
          <w:color w:val="000000" w:themeColor="text1"/>
        </w:rPr>
        <w:t>elps the trainee develop an ability for self-directed learning</w:t>
      </w:r>
    </w:p>
    <w:p w:rsidRPr="005C5993" w:rsidR="007F3B9B" w:rsidP="006B1867" w:rsidRDefault="00E161BA" w14:paraId="2B2A836E" w14:textId="3E65A58D">
      <w:pPr>
        <w:pStyle w:val="ListParagraph"/>
        <w:numPr>
          <w:ilvl w:val="0"/>
          <w:numId w:val="14"/>
        </w:numPr>
        <w:ind w:left="426"/>
        <w:rPr>
          <w:rFonts w:ascii="Arial" w:hAnsi="Arial" w:cs="Arial"/>
          <w:color w:val="000000"/>
        </w:rPr>
      </w:pPr>
      <w:r w:rsidRPr="3AA66B65">
        <w:rPr>
          <w:rFonts w:ascii="Arial" w:hAnsi="Arial" w:cs="Arial"/>
          <w:color w:val="000000" w:themeColor="text1"/>
        </w:rPr>
        <w:t>a</w:t>
      </w:r>
      <w:r w:rsidRPr="3AA66B65" w:rsidR="007F3B9B">
        <w:rPr>
          <w:rFonts w:ascii="Arial" w:hAnsi="Arial" w:cs="Arial"/>
          <w:color w:val="000000" w:themeColor="text1"/>
        </w:rPr>
        <w:t>llows the trainee to make contributions to clinical practice of graduated value and importance commensurate with their competence</w:t>
      </w:r>
    </w:p>
    <w:p w:rsidRPr="005C5993" w:rsidR="007F3B9B" w:rsidP="006B1867" w:rsidRDefault="00E161BA" w14:paraId="15B5B1E5" w14:textId="0459B711">
      <w:pPr>
        <w:pStyle w:val="ListParagraph"/>
        <w:numPr>
          <w:ilvl w:val="0"/>
          <w:numId w:val="14"/>
        </w:numPr>
        <w:ind w:left="426"/>
        <w:rPr>
          <w:rFonts w:ascii="Arial" w:hAnsi="Arial" w:cs="Arial"/>
          <w:color w:val="000000"/>
        </w:rPr>
      </w:pPr>
      <w:r w:rsidRPr="3AA66B65">
        <w:rPr>
          <w:rFonts w:ascii="Arial" w:hAnsi="Arial" w:cs="Arial"/>
          <w:color w:val="000000" w:themeColor="text1"/>
        </w:rPr>
        <w:t>u</w:t>
      </w:r>
      <w:r w:rsidRPr="3AA66B65" w:rsidR="007F3B9B">
        <w:rPr>
          <w:rFonts w:ascii="Arial" w:hAnsi="Arial" w:cs="Arial"/>
          <w:color w:val="000000" w:themeColor="text1"/>
        </w:rPr>
        <w:t>se technology</w:t>
      </w:r>
      <w:r w:rsidRPr="3AA66B65" w:rsidR="00A661A7">
        <w:rPr>
          <w:rFonts w:ascii="Arial" w:hAnsi="Arial" w:cs="Arial"/>
          <w:color w:val="000000" w:themeColor="text1"/>
        </w:rPr>
        <w:t>-</w:t>
      </w:r>
      <w:r w:rsidRPr="3AA66B65" w:rsidR="007F3B9B">
        <w:rPr>
          <w:rFonts w:ascii="Arial" w:hAnsi="Arial" w:cs="Arial"/>
          <w:color w:val="000000" w:themeColor="text1"/>
        </w:rPr>
        <w:t>enhanced learning where appropriate e.g. simulation</w:t>
      </w:r>
    </w:p>
    <w:p w:rsidRPr="005C5993" w:rsidR="007F3B9B" w:rsidP="006B1867" w:rsidRDefault="00E161BA" w14:paraId="22ED759B" w14:textId="7C475D94">
      <w:pPr>
        <w:pStyle w:val="ListParagraph"/>
        <w:numPr>
          <w:ilvl w:val="0"/>
          <w:numId w:val="14"/>
        </w:numPr>
        <w:ind w:left="426"/>
        <w:rPr>
          <w:rFonts w:ascii="Arial" w:hAnsi="Arial" w:cs="Arial"/>
          <w:color w:val="000000"/>
        </w:rPr>
      </w:pPr>
      <w:r w:rsidRPr="3AA66B65">
        <w:rPr>
          <w:rFonts w:ascii="Arial" w:hAnsi="Arial" w:cs="Arial"/>
          <w:color w:val="000000" w:themeColor="text1"/>
        </w:rPr>
        <w:t>e</w:t>
      </w:r>
      <w:r w:rsidRPr="3AA66B65" w:rsidR="007F3B9B">
        <w:rPr>
          <w:rFonts w:ascii="Arial" w:hAnsi="Arial" w:cs="Arial"/>
          <w:color w:val="000000" w:themeColor="text1"/>
        </w:rPr>
        <w:t>ncourages access to formal learning opportunities e.g. study days</w:t>
      </w:r>
    </w:p>
    <w:p w:rsidR="00D96514" w:rsidP="00FE15C0" w:rsidRDefault="007F3B9B" w14:paraId="6171ED3B" w14:textId="02A0BE2F">
      <w:pPr>
        <w:spacing w:line="276" w:lineRule="auto"/>
        <w:rPr>
          <w:rFonts w:ascii="Arial" w:hAnsi="Arial" w:cs="Arial"/>
          <w:b/>
          <w:sz w:val="22"/>
          <w:szCs w:val="22"/>
        </w:rPr>
      </w:pPr>
      <w:r w:rsidRPr="005C5993">
        <w:rPr>
          <w:rFonts w:ascii="Arial" w:hAnsi="Arial" w:eastAsia="Calibri" w:cs="Arial"/>
          <w:color w:val="000000"/>
          <w:sz w:val="22"/>
          <w:szCs w:val="22"/>
        </w:rPr>
        <w:t xml:space="preserve"> </w:t>
      </w:r>
      <w:r w:rsidRPr="005C5993" w:rsidR="00D96514">
        <w:rPr>
          <w:rFonts w:ascii="Arial" w:hAnsi="Arial" w:cs="Arial"/>
          <w:b/>
          <w:sz w:val="22"/>
          <w:szCs w:val="22"/>
        </w:rPr>
        <w:t xml:space="preserve">The </w:t>
      </w:r>
      <w:r w:rsidRPr="006B1867" w:rsidR="00D96514">
        <w:rPr>
          <w:rFonts w:ascii="Arial" w:hAnsi="Arial" w:cs="Arial"/>
          <w:b/>
          <w:i/>
          <w:iCs/>
          <w:sz w:val="22"/>
          <w:szCs w:val="22"/>
        </w:rPr>
        <w:t>Excellent</w:t>
      </w:r>
      <w:r w:rsidRPr="005C5993" w:rsidR="00D96514">
        <w:rPr>
          <w:rFonts w:ascii="Arial" w:hAnsi="Arial" w:cs="Arial"/>
          <w:b/>
          <w:sz w:val="22"/>
          <w:szCs w:val="22"/>
        </w:rPr>
        <w:t xml:space="preserve"> Supervisor also:</w:t>
      </w:r>
    </w:p>
    <w:p w:rsidRPr="005C5993" w:rsidR="006B1867" w:rsidP="00FE15C0" w:rsidRDefault="006B1867" w14:paraId="6BACD51B" w14:textId="77777777">
      <w:pPr>
        <w:spacing w:line="276" w:lineRule="auto"/>
        <w:rPr>
          <w:rFonts w:ascii="Arial" w:hAnsi="Arial" w:cs="Arial"/>
          <w:b/>
          <w:sz w:val="22"/>
          <w:szCs w:val="22"/>
        </w:rPr>
      </w:pPr>
    </w:p>
    <w:p w:rsidRPr="005C5993" w:rsidR="002A175D" w:rsidP="00930FA6" w:rsidRDefault="000C7066" w14:paraId="259992CF" w14:textId="40D93CBE">
      <w:pPr>
        <w:pStyle w:val="ListParagraph"/>
        <w:numPr>
          <w:ilvl w:val="0"/>
          <w:numId w:val="15"/>
        </w:numPr>
        <w:ind w:left="426"/>
        <w:rPr>
          <w:rFonts w:ascii="Arial" w:hAnsi="Arial" w:cs="Arial"/>
          <w:color w:val="000000"/>
          <w:lang w:val="en-US"/>
        </w:rPr>
      </w:pPr>
      <w:r w:rsidRPr="3AA66B65">
        <w:rPr>
          <w:rFonts w:ascii="Arial" w:hAnsi="Arial" w:cs="Arial"/>
          <w:color w:val="000000" w:themeColor="text1"/>
          <w:lang w:val="en-US"/>
        </w:rPr>
        <w:t>d</w:t>
      </w:r>
      <w:r w:rsidRPr="3AA66B65" w:rsidR="002A175D">
        <w:rPr>
          <w:rFonts w:ascii="Arial" w:hAnsi="Arial" w:cs="Arial"/>
          <w:color w:val="000000" w:themeColor="text1"/>
          <w:lang w:val="en-US"/>
        </w:rPr>
        <w:t>emonstrates exemplary subject knowledge or skills</w:t>
      </w:r>
    </w:p>
    <w:p w:rsidRPr="005C5993" w:rsidR="002A175D" w:rsidP="00930FA6" w:rsidRDefault="000C7066" w14:paraId="24B9766E" w14:textId="1C5C0A87">
      <w:pPr>
        <w:pStyle w:val="ListParagraph"/>
        <w:numPr>
          <w:ilvl w:val="0"/>
          <w:numId w:val="15"/>
        </w:numPr>
        <w:ind w:left="426"/>
        <w:rPr>
          <w:rFonts w:ascii="Arial" w:hAnsi="Arial" w:cs="Arial"/>
          <w:color w:val="000000"/>
          <w:lang w:val="en-US"/>
        </w:rPr>
      </w:pPr>
      <w:r w:rsidRPr="3AA66B65">
        <w:rPr>
          <w:rFonts w:ascii="Arial" w:hAnsi="Arial" w:cs="Arial"/>
          <w:color w:val="000000" w:themeColor="text1"/>
          <w:lang w:val="en-US"/>
        </w:rPr>
        <w:t>u</w:t>
      </w:r>
      <w:r w:rsidRPr="3AA66B65" w:rsidR="002A175D">
        <w:rPr>
          <w:rFonts w:ascii="Arial" w:hAnsi="Arial" w:cs="Arial"/>
          <w:color w:val="000000" w:themeColor="text1"/>
          <w:lang w:val="en-US"/>
        </w:rPr>
        <w:t>nderstands and can apply theoretical frameworks to their practice</w:t>
      </w:r>
    </w:p>
    <w:p w:rsidRPr="005C5993" w:rsidR="002A175D" w:rsidP="00930FA6" w:rsidRDefault="000C7066" w14:paraId="55795FC8" w14:textId="1209B449">
      <w:pPr>
        <w:pStyle w:val="ListParagraph"/>
        <w:numPr>
          <w:ilvl w:val="0"/>
          <w:numId w:val="15"/>
        </w:numPr>
        <w:ind w:left="426"/>
        <w:rPr>
          <w:rFonts w:ascii="Arial" w:hAnsi="Arial" w:cs="Arial"/>
          <w:color w:val="000000"/>
          <w:lang w:val="en-US"/>
        </w:rPr>
      </w:pPr>
      <w:r w:rsidRPr="3AA66B65">
        <w:rPr>
          <w:rFonts w:ascii="Arial" w:hAnsi="Arial" w:cs="Arial"/>
          <w:color w:val="000000" w:themeColor="text1"/>
          <w:lang w:val="en-US"/>
        </w:rPr>
        <w:t>i</w:t>
      </w:r>
      <w:r w:rsidRPr="3AA66B65" w:rsidR="002A175D">
        <w:rPr>
          <w:rFonts w:ascii="Arial" w:hAnsi="Arial" w:cs="Arial"/>
          <w:color w:val="000000" w:themeColor="text1"/>
          <w:lang w:val="en-US"/>
        </w:rPr>
        <w:t>s involved with curriculum development beyond the supervisory relationship</w:t>
      </w:r>
    </w:p>
    <w:p w:rsidRPr="005C5993" w:rsidR="00D96514" w:rsidP="00930FA6" w:rsidRDefault="000C7066" w14:paraId="6171ED3E" w14:textId="7DE41341">
      <w:pPr>
        <w:pStyle w:val="ListParagraph"/>
        <w:numPr>
          <w:ilvl w:val="0"/>
          <w:numId w:val="15"/>
        </w:numPr>
        <w:ind w:left="426"/>
        <w:rPr>
          <w:rFonts w:ascii="Arial" w:hAnsi="Arial" w:cs="Arial"/>
          <w:color w:val="000000"/>
          <w:lang w:val="en-US"/>
        </w:rPr>
      </w:pPr>
      <w:r w:rsidRPr="3AA66B65">
        <w:rPr>
          <w:rFonts w:ascii="Arial" w:hAnsi="Arial" w:cs="Arial"/>
          <w:color w:val="000000" w:themeColor="text1"/>
          <w:lang w:val="en-US"/>
        </w:rPr>
        <w:t>w</w:t>
      </w:r>
      <w:r w:rsidRPr="3AA66B65" w:rsidR="002A175D">
        <w:rPr>
          <w:rFonts w:ascii="Arial" w:hAnsi="Arial" w:cs="Arial"/>
          <w:color w:val="000000" w:themeColor="text1"/>
          <w:lang w:val="en-US"/>
        </w:rPr>
        <w:t xml:space="preserve">orks with the department and/or provider to ensure a </w:t>
      </w:r>
      <w:r w:rsidRPr="3AA66B65" w:rsidR="00F7369A">
        <w:rPr>
          <w:rFonts w:ascii="Arial" w:hAnsi="Arial" w:cs="Arial"/>
          <w:color w:val="000000" w:themeColor="text1"/>
          <w:lang w:val="en-US"/>
        </w:rPr>
        <w:t>wide range</w:t>
      </w:r>
      <w:r w:rsidRPr="3AA66B65" w:rsidR="002A175D">
        <w:rPr>
          <w:rFonts w:ascii="Arial" w:hAnsi="Arial" w:cs="Arial"/>
          <w:color w:val="000000" w:themeColor="text1"/>
          <w:lang w:val="en-US"/>
        </w:rPr>
        <w:t xml:space="preserve"> of learning opportunities is available e.g. simulation facilities, courses</w:t>
      </w:r>
    </w:p>
    <w:p w:rsidR="00D71ED0" w:rsidP="00FE15C0" w:rsidRDefault="00D71ED0" w14:paraId="5806E3ED" w14:textId="01087DE2">
      <w:pPr>
        <w:pStyle w:val="Default"/>
        <w:numPr>
          <w:ilvl w:val="0"/>
          <w:numId w:val="7"/>
        </w:numPr>
        <w:spacing w:line="276" w:lineRule="auto"/>
        <w:rPr>
          <w:sz w:val="22"/>
          <w:szCs w:val="22"/>
        </w:rPr>
      </w:pPr>
      <w:r w:rsidRPr="005C5993">
        <w:rPr>
          <w:b/>
          <w:bCs/>
          <w:sz w:val="22"/>
          <w:szCs w:val="22"/>
        </w:rPr>
        <w:t>Examples of relevant supporting evidence could include</w:t>
      </w:r>
      <w:r w:rsidRPr="005C5993">
        <w:rPr>
          <w:sz w:val="22"/>
          <w:szCs w:val="22"/>
        </w:rPr>
        <w:t xml:space="preserve">: </w:t>
      </w:r>
    </w:p>
    <w:p w:rsidRPr="005C5993" w:rsidR="00930FA6" w:rsidP="00FE15C0" w:rsidRDefault="00930FA6" w14:paraId="3DD1FA94" w14:textId="77777777">
      <w:pPr>
        <w:pStyle w:val="Default"/>
        <w:numPr>
          <w:ilvl w:val="0"/>
          <w:numId w:val="7"/>
        </w:numPr>
        <w:spacing w:line="276" w:lineRule="auto"/>
        <w:rPr>
          <w:sz w:val="22"/>
          <w:szCs w:val="22"/>
        </w:rPr>
      </w:pPr>
    </w:p>
    <w:p w:rsidRPr="005C5993" w:rsidR="002A175D" w:rsidP="00930FA6" w:rsidRDefault="000C7066" w14:paraId="340F0ADF" w14:textId="11C95C88">
      <w:pPr>
        <w:pStyle w:val="ListParagraph"/>
        <w:numPr>
          <w:ilvl w:val="0"/>
          <w:numId w:val="16"/>
        </w:numPr>
        <w:ind w:left="426"/>
        <w:rPr>
          <w:rFonts w:ascii="Arial" w:hAnsi="Arial" w:cs="Arial"/>
          <w:color w:val="000000"/>
          <w:lang w:val="en-US"/>
        </w:rPr>
      </w:pPr>
      <w:r w:rsidRPr="3AA66B65">
        <w:rPr>
          <w:rFonts w:ascii="Arial" w:hAnsi="Arial" w:cs="Arial"/>
          <w:color w:val="000000" w:themeColor="text1"/>
          <w:lang w:val="en-US"/>
        </w:rPr>
        <w:t>c</w:t>
      </w:r>
      <w:r w:rsidRPr="3AA66B65" w:rsidR="002A175D">
        <w:rPr>
          <w:rFonts w:ascii="Arial" w:hAnsi="Arial" w:cs="Arial"/>
          <w:color w:val="000000" w:themeColor="text1"/>
          <w:lang w:val="en-US"/>
        </w:rPr>
        <w:t>ourses attended or programmes undertaken, including face to face and online learning</w:t>
      </w:r>
    </w:p>
    <w:p w:rsidRPr="005C5993" w:rsidR="002A175D" w:rsidP="00930FA6" w:rsidRDefault="002A175D" w14:paraId="00D29C97" w14:textId="468D71F1">
      <w:pPr>
        <w:pStyle w:val="ListParagraph"/>
        <w:numPr>
          <w:ilvl w:val="0"/>
          <w:numId w:val="16"/>
        </w:numPr>
        <w:ind w:left="426"/>
        <w:rPr>
          <w:rFonts w:ascii="Arial" w:hAnsi="Arial" w:cs="Arial"/>
          <w:color w:val="000000"/>
          <w:lang w:val="en-US"/>
        </w:rPr>
      </w:pPr>
      <w:r w:rsidRPr="3AA66B65">
        <w:rPr>
          <w:rFonts w:ascii="Arial" w:hAnsi="Arial" w:cs="Arial"/>
          <w:color w:val="000000" w:themeColor="text1"/>
          <w:lang w:val="en-US"/>
        </w:rPr>
        <w:t>GMC trainee survey results</w:t>
      </w:r>
    </w:p>
    <w:p w:rsidRPr="005C5993" w:rsidR="002A175D" w:rsidP="00930FA6" w:rsidRDefault="000C7066" w14:paraId="74D42323" w14:textId="02D0F49B">
      <w:pPr>
        <w:pStyle w:val="ListParagraph"/>
        <w:numPr>
          <w:ilvl w:val="0"/>
          <w:numId w:val="16"/>
        </w:numPr>
        <w:ind w:left="426"/>
        <w:rPr>
          <w:rFonts w:ascii="Arial" w:hAnsi="Arial" w:cs="Arial"/>
          <w:color w:val="000000"/>
          <w:lang w:val="en-US"/>
        </w:rPr>
      </w:pPr>
      <w:r w:rsidRPr="3AA66B65">
        <w:rPr>
          <w:rFonts w:ascii="Arial" w:hAnsi="Arial" w:cs="Arial"/>
          <w:color w:val="000000" w:themeColor="text1"/>
          <w:lang w:val="en-US"/>
        </w:rPr>
        <w:t>o</w:t>
      </w:r>
      <w:r w:rsidRPr="3AA66B65" w:rsidR="002A175D">
        <w:rPr>
          <w:rFonts w:ascii="Arial" w:hAnsi="Arial" w:cs="Arial"/>
          <w:color w:val="000000" w:themeColor="text1"/>
          <w:lang w:val="en-US"/>
        </w:rPr>
        <w:t>ther feedback from trainees</w:t>
      </w:r>
    </w:p>
    <w:p w:rsidRPr="005C5993" w:rsidR="002A175D" w:rsidP="00930FA6" w:rsidRDefault="000C7066" w14:paraId="2170FDC9" w14:textId="7AFBA643">
      <w:pPr>
        <w:pStyle w:val="ListParagraph"/>
        <w:numPr>
          <w:ilvl w:val="0"/>
          <w:numId w:val="16"/>
        </w:numPr>
        <w:ind w:left="426"/>
        <w:rPr>
          <w:rFonts w:ascii="Arial" w:hAnsi="Arial" w:cs="Arial"/>
          <w:color w:val="000000"/>
          <w:lang w:val="en-US"/>
        </w:rPr>
      </w:pPr>
      <w:r w:rsidRPr="3AA66B65">
        <w:rPr>
          <w:rFonts w:ascii="Arial" w:hAnsi="Arial" w:cs="Arial"/>
          <w:color w:val="000000" w:themeColor="text1"/>
          <w:lang w:val="en-US"/>
        </w:rPr>
        <w:t>d</w:t>
      </w:r>
      <w:r w:rsidRPr="3AA66B65" w:rsidR="002A175D">
        <w:rPr>
          <w:rFonts w:ascii="Arial" w:hAnsi="Arial" w:cs="Arial"/>
          <w:color w:val="000000" w:themeColor="text1"/>
          <w:lang w:val="en-US"/>
        </w:rPr>
        <w:t>etails of learning programmes, study schedules and timetables for trainees</w:t>
      </w:r>
    </w:p>
    <w:p w:rsidRPr="005C5993" w:rsidR="002A175D" w:rsidP="00930FA6" w:rsidRDefault="000C7066" w14:paraId="4D9CB5DC" w14:textId="26A43834">
      <w:pPr>
        <w:pStyle w:val="ListParagraph"/>
        <w:numPr>
          <w:ilvl w:val="0"/>
          <w:numId w:val="16"/>
        </w:numPr>
        <w:ind w:left="426"/>
        <w:rPr>
          <w:rFonts w:ascii="Arial" w:hAnsi="Arial" w:cs="Arial"/>
          <w:color w:val="000000"/>
          <w:lang w:val="en-US"/>
        </w:rPr>
      </w:pPr>
      <w:r w:rsidRPr="3AA66B65">
        <w:rPr>
          <w:rFonts w:ascii="Arial" w:hAnsi="Arial" w:cs="Arial"/>
          <w:color w:val="000000" w:themeColor="text1"/>
          <w:lang w:val="en-US"/>
        </w:rPr>
        <w:t>f</w:t>
      </w:r>
      <w:r w:rsidRPr="3AA66B65" w:rsidR="002A175D">
        <w:rPr>
          <w:rFonts w:ascii="Arial" w:hAnsi="Arial" w:cs="Arial"/>
          <w:color w:val="000000" w:themeColor="text1"/>
          <w:lang w:val="en-US"/>
        </w:rPr>
        <w:t>eedback from colleagues</w:t>
      </w:r>
    </w:p>
    <w:p w:rsidRPr="005C5993" w:rsidR="00D96514" w:rsidP="00930FA6" w:rsidRDefault="000C7066" w14:paraId="6171ED47" w14:textId="5D57DEC2">
      <w:pPr>
        <w:pStyle w:val="ListParagraph"/>
        <w:numPr>
          <w:ilvl w:val="0"/>
          <w:numId w:val="16"/>
        </w:numPr>
        <w:ind w:left="426"/>
        <w:rPr>
          <w:rFonts w:ascii="Arial" w:hAnsi="Arial" w:cs="Arial"/>
          <w:color w:val="000000"/>
          <w:lang w:val="en-US"/>
        </w:rPr>
      </w:pPr>
      <w:r w:rsidRPr="3AA66B65">
        <w:rPr>
          <w:rFonts w:ascii="Arial" w:hAnsi="Arial" w:cs="Arial"/>
          <w:color w:val="000000" w:themeColor="text1"/>
          <w:lang w:val="en-US"/>
        </w:rPr>
        <w:t>e</w:t>
      </w:r>
      <w:r w:rsidRPr="3AA66B65" w:rsidR="002A175D">
        <w:rPr>
          <w:rFonts w:ascii="Arial" w:hAnsi="Arial" w:cs="Arial"/>
          <w:color w:val="000000" w:themeColor="text1"/>
          <w:lang w:val="en-US"/>
        </w:rPr>
        <w:t>vidence of recent initiatives to enhance the provision of learning opportunities</w:t>
      </w:r>
    </w:p>
    <w:p w:rsidR="00D96514" w:rsidP="00FE15C0" w:rsidRDefault="00D96514" w14:paraId="6171ED48" w14:textId="1A4EF95B">
      <w:pPr>
        <w:spacing w:line="276" w:lineRule="auto"/>
        <w:rPr>
          <w:rFonts w:ascii="Arial" w:hAnsi="Arial" w:cs="Arial"/>
          <w:b/>
          <w:color w:val="003893"/>
          <w:sz w:val="22"/>
          <w:szCs w:val="22"/>
        </w:rPr>
      </w:pPr>
      <w:r w:rsidRPr="00930FA6">
        <w:rPr>
          <w:rFonts w:ascii="Arial" w:hAnsi="Arial" w:cs="Arial"/>
          <w:b/>
          <w:color w:val="003893"/>
          <w:sz w:val="22"/>
          <w:szCs w:val="22"/>
        </w:rPr>
        <w:t>GMC Competency 4:  Enhancing learning through assessment</w:t>
      </w:r>
    </w:p>
    <w:p w:rsidRPr="00930FA6" w:rsidR="00930FA6" w:rsidP="00FE15C0" w:rsidRDefault="00930FA6" w14:paraId="62C0C923" w14:textId="77777777">
      <w:pPr>
        <w:spacing w:line="276" w:lineRule="auto"/>
        <w:rPr>
          <w:rFonts w:ascii="Arial" w:hAnsi="Arial" w:cs="Arial"/>
          <w:b/>
          <w:color w:val="003893"/>
          <w:sz w:val="22"/>
          <w:szCs w:val="22"/>
        </w:rPr>
      </w:pPr>
    </w:p>
    <w:p w:rsidRPr="00930FA6" w:rsidR="00D96514" w:rsidP="00FE15C0" w:rsidRDefault="00D96514" w14:paraId="6171ED49" w14:textId="77777777">
      <w:pPr>
        <w:spacing w:line="276" w:lineRule="auto"/>
        <w:rPr>
          <w:rFonts w:ascii="Arial" w:hAnsi="Arial" w:cs="Arial"/>
          <w:sz w:val="22"/>
          <w:szCs w:val="22"/>
        </w:rPr>
      </w:pPr>
      <w:r w:rsidRPr="00930FA6">
        <w:rPr>
          <w:rFonts w:ascii="Arial" w:hAnsi="Arial" w:cs="Arial"/>
          <w:sz w:val="22"/>
          <w:szCs w:val="22"/>
        </w:rPr>
        <w:t xml:space="preserve">Facilitating assessment and providing feedback </w:t>
      </w:r>
    </w:p>
    <w:p w:rsidRPr="005C5993" w:rsidR="00D96514" w:rsidP="00FE15C0" w:rsidRDefault="00D96514" w14:paraId="6171ED4A" w14:textId="77777777">
      <w:pPr>
        <w:spacing w:line="276" w:lineRule="auto"/>
        <w:rPr>
          <w:rFonts w:ascii="Arial" w:hAnsi="Arial" w:cs="Arial"/>
          <w:i/>
          <w:iCs/>
          <w:sz w:val="22"/>
          <w:szCs w:val="22"/>
        </w:rPr>
      </w:pPr>
    </w:p>
    <w:p w:rsidR="00D96514" w:rsidP="00FE15C0" w:rsidRDefault="00D96514" w14:paraId="6171ED4B" w14:textId="275536CA">
      <w:pPr>
        <w:spacing w:line="276" w:lineRule="auto"/>
        <w:rPr>
          <w:rFonts w:ascii="Arial" w:hAnsi="Arial" w:cs="Arial"/>
          <w:b/>
          <w:iCs/>
          <w:sz w:val="22"/>
          <w:szCs w:val="22"/>
        </w:rPr>
      </w:pPr>
      <w:r w:rsidRPr="005C5993">
        <w:rPr>
          <w:rFonts w:ascii="Arial" w:hAnsi="Arial" w:cs="Arial"/>
          <w:b/>
          <w:iCs/>
          <w:sz w:val="22"/>
          <w:szCs w:val="22"/>
        </w:rPr>
        <w:t xml:space="preserve">The </w:t>
      </w:r>
      <w:r w:rsidRPr="00930FA6">
        <w:rPr>
          <w:rFonts w:ascii="Arial" w:hAnsi="Arial" w:cs="Arial"/>
          <w:b/>
          <w:i/>
          <w:sz w:val="22"/>
          <w:szCs w:val="22"/>
        </w:rPr>
        <w:t>Effective</w:t>
      </w:r>
      <w:r w:rsidRPr="005C5993">
        <w:rPr>
          <w:rFonts w:ascii="Arial" w:hAnsi="Arial" w:cs="Arial"/>
          <w:b/>
          <w:iCs/>
          <w:sz w:val="22"/>
          <w:szCs w:val="22"/>
        </w:rPr>
        <w:t xml:space="preserve"> Supervisor</w:t>
      </w:r>
      <w:r w:rsidR="00930FA6">
        <w:rPr>
          <w:rFonts w:ascii="Arial" w:hAnsi="Arial" w:cs="Arial"/>
          <w:b/>
          <w:iCs/>
          <w:sz w:val="22"/>
          <w:szCs w:val="22"/>
        </w:rPr>
        <w:t>:</w:t>
      </w:r>
    </w:p>
    <w:p w:rsidRPr="005C5993" w:rsidR="00930FA6" w:rsidP="00FE15C0" w:rsidRDefault="00930FA6" w14:paraId="74E243F0" w14:textId="77777777">
      <w:pPr>
        <w:spacing w:line="276" w:lineRule="auto"/>
        <w:rPr>
          <w:rFonts w:ascii="Arial" w:hAnsi="Arial" w:cs="Arial"/>
          <w:b/>
          <w:iCs/>
          <w:sz w:val="22"/>
          <w:szCs w:val="22"/>
        </w:rPr>
      </w:pPr>
    </w:p>
    <w:p w:rsidRPr="005C5993" w:rsidR="0084283E" w:rsidP="00930FA6" w:rsidRDefault="00081FBF" w14:paraId="23159BD3" w14:textId="7F19738C">
      <w:pPr>
        <w:pStyle w:val="Default"/>
        <w:numPr>
          <w:ilvl w:val="0"/>
          <w:numId w:val="17"/>
        </w:numPr>
        <w:spacing w:line="276" w:lineRule="auto"/>
        <w:ind w:left="426"/>
        <w:rPr>
          <w:rFonts w:eastAsia="Calibri"/>
          <w:sz w:val="22"/>
          <w:szCs w:val="22"/>
          <w:lang w:val="en-GB"/>
        </w:rPr>
      </w:pPr>
      <w:r w:rsidRPr="3AA66B65">
        <w:rPr>
          <w:rFonts w:eastAsia="Calibri"/>
          <w:sz w:val="22"/>
          <w:szCs w:val="22"/>
          <w:lang w:val="en-GB"/>
        </w:rPr>
        <w:t>r</w:t>
      </w:r>
      <w:r w:rsidRPr="3AA66B65" w:rsidR="0084283E">
        <w:rPr>
          <w:rFonts w:eastAsia="Calibri"/>
          <w:sz w:val="22"/>
          <w:szCs w:val="22"/>
          <w:lang w:val="en-GB"/>
        </w:rPr>
        <w:t>egularly observes the trainee’s performance and offers feedback</w:t>
      </w:r>
    </w:p>
    <w:p w:rsidRPr="005C5993" w:rsidR="0084283E" w:rsidP="00930FA6" w:rsidRDefault="00081FBF" w14:paraId="5BD87222" w14:textId="568D1972">
      <w:pPr>
        <w:pStyle w:val="Default"/>
        <w:numPr>
          <w:ilvl w:val="0"/>
          <w:numId w:val="17"/>
        </w:numPr>
        <w:spacing w:line="276" w:lineRule="auto"/>
        <w:ind w:left="426"/>
        <w:rPr>
          <w:rFonts w:eastAsia="Calibri"/>
          <w:sz w:val="22"/>
          <w:szCs w:val="22"/>
          <w:lang w:val="en-GB"/>
        </w:rPr>
      </w:pPr>
      <w:r w:rsidRPr="3AA66B65">
        <w:rPr>
          <w:rFonts w:eastAsia="Calibri"/>
          <w:sz w:val="22"/>
          <w:szCs w:val="22"/>
          <w:lang w:val="en-GB"/>
        </w:rPr>
        <w:t>p</w:t>
      </w:r>
      <w:r w:rsidRPr="3AA66B65" w:rsidR="0084283E">
        <w:rPr>
          <w:rFonts w:eastAsia="Calibri"/>
          <w:sz w:val="22"/>
          <w:szCs w:val="22"/>
          <w:lang w:val="en-GB"/>
        </w:rPr>
        <w:t>lans and/or monitors assessment activities</w:t>
      </w:r>
    </w:p>
    <w:p w:rsidRPr="005C5993" w:rsidR="0084283E" w:rsidP="00930FA6" w:rsidRDefault="00081FBF" w14:paraId="24070E77" w14:textId="0611D92D">
      <w:pPr>
        <w:pStyle w:val="Default"/>
        <w:numPr>
          <w:ilvl w:val="0"/>
          <w:numId w:val="17"/>
        </w:numPr>
        <w:spacing w:line="276" w:lineRule="auto"/>
        <w:ind w:left="426"/>
        <w:rPr>
          <w:rFonts w:eastAsia="Calibri"/>
          <w:sz w:val="22"/>
          <w:szCs w:val="22"/>
          <w:lang w:val="en-GB"/>
        </w:rPr>
      </w:pPr>
      <w:r w:rsidRPr="3AA66B65">
        <w:rPr>
          <w:rFonts w:eastAsia="Calibri"/>
          <w:sz w:val="22"/>
          <w:szCs w:val="22"/>
          <w:lang w:val="en-GB"/>
        </w:rPr>
        <w:t>u</w:t>
      </w:r>
      <w:r w:rsidRPr="3AA66B65" w:rsidR="0084283E">
        <w:rPr>
          <w:rFonts w:eastAsia="Calibri"/>
          <w:sz w:val="22"/>
          <w:szCs w:val="22"/>
          <w:lang w:val="en-GB"/>
        </w:rPr>
        <w:t>ses workplace-based assessments appropriately</w:t>
      </w:r>
    </w:p>
    <w:p w:rsidRPr="005C5993" w:rsidR="0084283E" w:rsidP="00930FA6" w:rsidRDefault="00081FBF" w14:paraId="16416FCF" w14:textId="13E4A5EB">
      <w:pPr>
        <w:pStyle w:val="Default"/>
        <w:numPr>
          <w:ilvl w:val="0"/>
          <w:numId w:val="17"/>
        </w:numPr>
        <w:spacing w:line="276" w:lineRule="auto"/>
        <w:ind w:left="426"/>
        <w:rPr>
          <w:rFonts w:eastAsia="Calibri"/>
          <w:sz w:val="22"/>
          <w:szCs w:val="22"/>
          <w:lang w:val="en-GB"/>
        </w:rPr>
      </w:pPr>
      <w:r w:rsidRPr="3AA66B65">
        <w:rPr>
          <w:rFonts w:eastAsia="Calibri"/>
          <w:sz w:val="22"/>
          <w:szCs w:val="22"/>
          <w:lang w:val="en-GB"/>
        </w:rPr>
        <w:t>p</w:t>
      </w:r>
      <w:r w:rsidRPr="3AA66B65" w:rsidR="0084283E">
        <w:rPr>
          <w:rFonts w:eastAsia="Calibri"/>
          <w:sz w:val="22"/>
          <w:szCs w:val="22"/>
          <w:lang w:val="en-GB"/>
        </w:rPr>
        <w:t>rovides feedback that is clear, focussed and aimed at improving specific aspects of trainee performance</w:t>
      </w:r>
    </w:p>
    <w:p w:rsidRPr="005C5993" w:rsidR="0084283E" w:rsidP="00930FA6" w:rsidRDefault="00081FBF" w14:paraId="6C9A413F" w14:textId="1C8C7E44">
      <w:pPr>
        <w:pStyle w:val="Default"/>
        <w:numPr>
          <w:ilvl w:val="0"/>
          <w:numId w:val="17"/>
        </w:numPr>
        <w:spacing w:line="276" w:lineRule="auto"/>
        <w:ind w:left="426"/>
        <w:rPr>
          <w:rFonts w:eastAsia="Calibri"/>
          <w:sz w:val="22"/>
          <w:szCs w:val="22"/>
          <w:lang w:val="en-GB"/>
        </w:rPr>
      </w:pPr>
      <w:r w:rsidRPr="3AA66B65">
        <w:rPr>
          <w:rFonts w:eastAsia="Calibri"/>
          <w:sz w:val="22"/>
          <w:szCs w:val="22"/>
          <w:lang w:val="en-GB"/>
        </w:rPr>
        <w:t>e</w:t>
      </w:r>
      <w:r w:rsidRPr="3AA66B65" w:rsidR="0084283E">
        <w:rPr>
          <w:rFonts w:eastAsia="Calibri"/>
          <w:sz w:val="22"/>
          <w:szCs w:val="22"/>
          <w:lang w:val="en-GB"/>
        </w:rPr>
        <w:t>nsures that the trainee participates in 360’ appraisal</w:t>
      </w:r>
    </w:p>
    <w:p w:rsidRPr="005C5993" w:rsidR="0084283E" w:rsidP="00930FA6" w:rsidRDefault="00081FBF" w14:paraId="625537BE" w14:textId="728B85B6">
      <w:pPr>
        <w:pStyle w:val="Default"/>
        <w:numPr>
          <w:ilvl w:val="0"/>
          <w:numId w:val="17"/>
        </w:numPr>
        <w:spacing w:line="276" w:lineRule="auto"/>
        <w:ind w:left="426"/>
        <w:rPr>
          <w:rFonts w:eastAsia="Calibri"/>
          <w:sz w:val="22"/>
          <w:szCs w:val="22"/>
          <w:lang w:val="en-GB"/>
        </w:rPr>
      </w:pPr>
      <w:r w:rsidRPr="005C5993">
        <w:rPr>
          <w:rFonts w:eastAsia="Calibri"/>
          <w:sz w:val="22"/>
          <w:szCs w:val="22"/>
          <w:lang w:val="en-GB"/>
        </w:rPr>
        <w:lastRenderedPageBreak/>
        <w:t>s</w:t>
      </w:r>
      <w:r w:rsidRPr="005C5993" w:rsidR="0084283E">
        <w:rPr>
          <w:rFonts w:eastAsia="Calibri"/>
          <w:sz w:val="22"/>
          <w:szCs w:val="22"/>
          <w:lang w:val="en-GB"/>
        </w:rPr>
        <w:t>upports the trainee in preparation for professional external examinations</w:t>
      </w:r>
      <w:r w:rsidRPr="005C5993" w:rsidR="00F64F6D">
        <w:rPr>
          <w:rFonts w:eastAsia="Calibri"/>
          <w:sz w:val="22"/>
          <w:szCs w:val="22"/>
          <w:lang w:val="en-GB"/>
        </w:rPr>
        <w:t>.</w:t>
      </w:r>
    </w:p>
    <w:p w:rsidRPr="005C5993" w:rsidR="0084283E" w:rsidP="00FE15C0" w:rsidRDefault="0084283E" w14:paraId="7A48573A" w14:textId="77777777">
      <w:pPr>
        <w:pStyle w:val="Default"/>
        <w:spacing w:line="276" w:lineRule="auto"/>
        <w:rPr>
          <w:rFonts w:eastAsia="Calibri"/>
          <w:sz w:val="22"/>
          <w:szCs w:val="22"/>
          <w:lang w:val="en-GB"/>
        </w:rPr>
      </w:pPr>
      <w:r w:rsidRPr="005C5993">
        <w:rPr>
          <w:rFonts w:eastAsia="Calibri"/>
          <w:sz w:val="22"/>
          <w:szCs w:val="22"/>
          <w:lang w:val="en-GB"/>
        </w:rPr>
        <w:t xml:space="preserve"> </w:t>
      </w:r>
    </w:p>
    <w:p w:rsidR="00D96514" w:rsidP="00FE15C0" w:rsidRDefault="00D96514" w14:paraId="6171ED51" w14:textId="79A810EF">
      <w:pPr>
        <w:pStyle w:val="Default"/>
        <w:spacing w:line="276" w:lineRule="auto"/>
        <w:rPr>
          <w:b/>
          <w:sz w:val="22"/>
          <w:szCs w:val="22"/>
        </w:rPr>
      </w:pPr>
      <w:r w:rsidRPr="005C5993">
        <w:rPr>
          <w:b/>
          <w:sz w:val="22"/>
          <w:szCs w:val="22"/>
        </w:rPr>
        <w:t xml:space="preserve">The </w:t>
      </w:r>
      <w:r w:rsidRPr="00930FA6">
        <w:rPr>
          <w:b/>
          <w:i/>
          <w:iCs/>
          <w:sz w:val="22"/>
          <w:szCs w:val="22"/>
        </w:rPr>
        <w:t>Excellent</w:t>
      </w:r>
      <w:r w:rsidRPr="005C5993">
        <w:rPr>
          <w:b/>
          <w:sz w:val="22"/>
          <w:szCs w:val="22"/>
        </w:rPr>
        <w:t xml:space="preserve"> Supervisor also:</w:t>
      </w:r>
    </w:p>
    <w:p w:rsidRPr="005C5993" w:rsidR="00930FA6" w:rsidP="00FE15C0" w:rsidRDefault="00930FA6" w14:paraId="3F9E8D2C" w14:textId="77777777">
      <w:pPr>
        <w:pStyle w:val="Default"/>
        <w:spacing w:line="276" w:lineRule="auto"/>
        <w:rPr>
          <w:b/>
          <w:sz w:val="22"/>
          <w:szCs w:val="22"/>
        </w:rPr>
      </w:pPr>
    </w:p>
    <w:p w:rsidRPr="005C5993" w:rsidR="0084283E" w:rsidP="00930FA6" w:rsidRDefault="00731522" w14:paraId="519ACAAE" w14:textId="0522799F">
      <w:pPr>
        <w:pStyle w:val="ListParagraph"/>
        <w:numPr>
          <w:ilvl w:val="0"/>
          <w:numId w:val="18"/>
        </w:numPr>
        <w:ind w:left="426"/>
        <w:rPr>
          <w:rFonts w:ascii="Arial" w:hAnsi="Arial" w:cs="Arial"/>
          <w:color w:val="000000"/>
          <w:lang w:val="en-US"/>
        </w:rPr>
      </w:pPr>
      <w:r w:rsidRPr="3AA66B65">
        <w:rPr>
          <w:rFonts w:ascii="Arial" w:hAnsi="Arial" w:cs="Arial"/>
          <w:color w:val="000000" w:themeColor="text1"/>
          <w:lang w:val="en-US"/>
        </w:rPr>
        <w:t>e</w:t>
      </w:r>
      <w:r w:rsidRPr="3AA66B65" w:rsidR="0084283E">
        <w:rPr>
          <w:rFonts w:ascii="Arial" w:hAnsi="Arial" w:cs="Arial"/>
          <w:color w:val="000000" w:themeColor="text1"/>
          <w:lang w:val="en-US"/>
        </w:rPr>
        <w:t>nsures that workplace-based assessments are used effectively by juniors, consultant colleagues and the wider team</w:t>
      </w:r>
    </w:p>
    <w:p w:rsidRPr="005C5993" w:rsidR="0084283E" w:rsidP="00930FA6" w:rsidRDefault="002A05A2" w14:paraId="6E75FB9F" w14:textId="5281A39A">
      <w:pPr>
        <w:pStyle w:val="ListParagraph"/>
        <w:numPr>
          <w:ilvl w:val="0"/>
          <w:numId w:val="18"/>
        </w:numPr>
        <w:ind w:left="426"/>
        <w:rPr>
          <w:rFonts w:ascii="Arial" w:hAnsi="Arial" w:cs="Arial"/>
          <w:color w:val="000000"/>
          <w:lang w:val="en-US"/>
        </w:rPr>
      </w:pPr>
      <w:r w:rsidRPr="3AA66B65">
        <w:rPr>
          <w:rFonts w:ascii="Arial" w:hAnsi="Arial" w:cs="Arial"/>
          <w:color w:val="000000" w:themeColor="text1"/>
          <w:lang w:val="en-US"/>
        </w:rPr>
        <w:t>u</w:t>
      </w:r>
      <w:r w:rsidRPr="3AA66B65" w:rsidR="0084283E">
        <w:rPr>
          <w:rFonts w:ascii="Arial" w:hAnsi="Arial" w:cs="Arial"/>
          <w:color w:val="000000" w:themeColor="text1"/>
          <w:lang w:val="en-US"/>
        </w:rPr>
        <w:t>nderstands and can apply theoretical frameworks relevant to assessment to their and others’ practice</w:t>
      </w:r>
    </w:p>
    <w:p w:rsidRPr="005C5993" w:rsidR="0084283E" w:rsidP="00930FA6" w:rsidRDefault="002A05A2" w14:paraId="48DFC5D0" w14:textId="6FA57FA3">
      <w:pPr>
        <w:pStyle w:val="ListParagraph"/>
        <w:numPr>
          <w:ilvl w:val="0"/>
          <w:numId w:val="18"/>
        </w:numPr>
        <w:ind w:left="426"/>
        <w:rPr>
          <w:rFonts w:ascii="Arial" w:hAnsi="Arial" w:cs="Arial"/>
          <w:color w:val="000000"/>
          <w:lang w:val="en-US"/>
        </w:rPr>
      </w:pPr>
      <w:r w:rsidRPr="3AA66B65">
        <w:rPr>
          <w:rFonts w:ascii="Arial" w:hAnsi="Arial" w:cs="Arial"/>
          <w:color w:val="000000" w:themeColor="text1"/>
          <w:lang w:val="en-US"/>
        </w:rPr>
        <w:t>i</w:t>
      </w:r>
      <w:r w:rsidRPr="3AA66B65" w:rsidR="0084283E">
        <w:rPr>
          <w:rFonts w:ascii="Arial" w:hAnsi="Arial" w:cs="Arial"/>
          <w:color w:val="000000" w:themeColor="text1"/>
          <w:lang w:val="en-US"/>
        </w:rPr>
        <w:t>s involved in professional assessment activities beyond the supervisory relationship e.g. as an ARCP panel member or College examiner</w:t>
      </w:r>
    </w:p>
    <w:p w:rsidR="0084283E" w:rsidP="00FE15C0" w:rsidRDefault="0084283E" w14:paraId="531250F5" w14:textId="7EFC9B28">
      <w:pPr>
        <w:pStyle w:val="Default"/>
        <w:spacing w:line="276" w:lineRule="auto"/>
        <w:rPr>
          <w:sz w:val="22"/>
          <w:szCs w:val="22"/>
        </w:rPr>
      </w:pPr>
      <w:r w:rsidRPr="005C5993">
        <w:rPr>
          <w:b/>
          <w:bCs/>
          <w:sz w:val="22"/>
          <w:szCs w:val="22"/>
        </w:rPr>
        <w:t>Examples of relevant supporting evidence could include</w:t>
      </w:r>
      <w:r w:rsidRPr="005C5993">
        <w:rPr>
          <w:sz w:val="22"/>
          <w:szCs w:val="22"/>
        </w:rPr>
        <w:t xml:space="preserve">: </w:t>
      </w:r>
    </w:p>
    <w:p w:rsidRPr="005C5993" w:rsidR="00930FA6" w:rsidP="00FE15C0" w:rsidRDefault="00930FA6" w14:paraId="3BD944F8" w14:textId="77777777">
      <w:pPr>
        <w:pStyle w:val="Default"/>
        <w:spacing w:line="276" w:lineRule="auto"/>
        <w:rPr>
          <w:sz w:val="22"/>
          <w:szCs w:val="22"/>
        </w:rPr>
      </w:pPr>
    </w:p>
    <w:p w:rsidRPr="005C5993" w:rsidR="0084283E" w:rsidP="00930FA6" w:rsidRDefault="002A05A2" w14:paraId="5C924698" w14:textId="0D6203D8">
      <w:pPr>
        <w:pStyle w:val="ListParagraph"/>
        <w:numPr>
          <w:ilvl w:val="0"/>
          <w:numId w:val="19"/>
        </w:numPr>
        <w:ind w:left="426"/>
        <w:rPr>
          <w:rFonts w:ascii="Arial" w:hAnsi="Arial" w:cs="Arial"/>
          <w:color w:val="000000"/>
          <w:lang w:val="en-US"/>
        </w:rPr>
      </w:pPr>
      <w:r w:rsidRPr="3AA66B65">
        <w:rPr>
          <w:rFonts w:ascii="Arial" w:hAnsi="Arial" w:cs="Arial"/>
          <w:color w:val="000000" w:themeColor="text1"/>
          <w:lang w:val="en-US"/>
        </w:rPr>
        <w:t>c</w:t>
      </w:r>
      <w:r w:rsidRPr="3AA66B65" w:rsidR="0084283E">
        <w:rPr>
          <w:rFonts w:ascii="Arial" w:hAnsi="Arial" w:cs="Arial"/>
          <w:color w:val="000000" w:themeColor="text1"/>
          <w:lang w:val="en-US"/>
        </w:rPr>
        <w:t>ourses attended or programmes undertaken, including face to face and online learning</w:t>
      </w:r>
    </w:p>
    <w:p w:rsidRPr="005C5993" w:rsidR="0084283E" w:rsidP="00930FA6" w:rsidRDefault="0084283E" w14:paraId="290EDFBE" w14:textId="0E951072">
      <w:pPr>
        <w:pStyle w:val="ListParagraph"/>
        <w:numPr>
          <w:ilvl w:val="0"/>
          <w:numId w:val="19"/>
        </w:numPr>
        <w:ind w:left="426"/>
        <w:rPr>
          <w:rFonts w:ascii="Arial" w:hAnsi="Arial" w:cs="Arial"/>
          <w:color w:val="000000"/>
          <w:lang w:val="en-US"/>
        </w:rPr>
      </w:pPr>
      <w:r w:rsidRPr="3AA66B65">
        <w:rPr>
          <w:rFonts w:ascii="Arial" w:hAnsi="Arial" w:cs="Arial"/>
          <w:color w:val="000000" w:themeColor="text1"/>
          <w:lang w:val="en-US"/>
        </w:rPr>
        <w:t>GMC trainee survey results</w:t>
      </w:r>
    </w:p>
    <w:p w:rsidRPr="005C5993" w:rsidR="0084283E" w:rsidP="00930FA6" w:rsidRDefault="002A05A2" w14:paraId="657529BE" w14:textId="783D4F8B">
      <w:pPr>
        <w:pStyle w:val="ListParagraph"/>
        <w:numPr>
          <w:ilvl w:val="0"/>
          <w:numId w:val="19"/>
        </w:numPr>
        <w:ind w:left="426"/>
        <w:rPr>
          <w:rFonts w:ascii="Arial" w:hAnsi="Arial" w:cs="Arial"/>
          <w:color w:val="000000"/>
          <w:lang w:val="en-US"/>
        </w:rPr>
      </w:pPr>
      <w:r w:rsidRPr="3AA66B65">
        <w:rPr>
          <w:rFonts w:ascii="Arial" w:hAnsi="Arial" w:cs="Arial"/>
          <w:color w:val="000000" w:themeColor="text1"/>
          <w:lang w:val="en-US"/>
        </w:rPr>
        <w:t>o</w:t>
      </w:r>
      <w:r w:rsidRPr="3AA66B65" w:rsidR="0084283E">
        <w:rPr>
          <w:rFonts w:ascii="Arial" w:hAnsi="Arial" w:cs="Arial"/>
          <w:color w:val="000000" w:themeColor="text1"/>
          <w:lang w:val="en-US"/>
        </w:rPr>
        <w:t>ther feedback from trainees</w:t>
      </w:r>
    </w:p>
    <w:p w:rsidRPr="005C5993" w:rsidR="0084283E" w:rsidP="00930FA6" w:rsidRDefault="002A05A2" w14:paraId="19FBAA12" w14:textId="4543CFFC">
      <w:pPr>
        <w:pStyle w:val="ListParagraph"/>
        <w:numPr>
          <w:ilvl w:val="0"/>
          <w:numId w:val="19"/>
        </w:numPr>
        <w:ind w:left="426"/>
        <w:rPr>
          <w:rFonts w:ascii="Arial" w:hAnsi="Arial" w:cs="Arial"/>
          <w:color w:val="000000"/>
          <w:lang w:val="en-US"/>
        </w:rPr>
      </w:pPr>
      <w:r w:rsidRPr="3AA66B65">
        <w:rPr>
          <w:rFonts w:ascii="Arial" w:hAnsi="Arial" w:cs="Arial"/>
          <w:color w:val="000000" w:themeColor="text1"/>
          <w:lang w:val="en-US"/>
        </w:rPr>
        <w:t>d</w:t>
      </w:r>
      <w:r w:rsidRPr="3AA66B65" w:rsidR="0084283E">
        <w:rPr>
          <w:rFonts w:ascii="Arial" w:hAnsi="Arial" w:cs="Arial"/>
          <w:color w:val="000000" w:themeColor="text1"/>
          <w:lang w:val="en-US"/>
        </w:rPr>
        <w:t>etails of programmes, study schedules and timetables for trainees indicating assessment modes, patterns and relevance to learning</w:t>
      </w:r>
    </w:p>
    <w:p w:rsidRPr="005C5993" w:rsidR="0084283E" w:rsidP="00930FA6" w:rsidRDefault="002A05A2" w14:paraId="7AB6507E" w14:textId="6ACA6630">
      <w:pPr>
        <w:pStyle w:val="ListParagraph"/>
        <w:numPr>
          <w:ilvl w:val="0"/>
          <w:numId w:val="19"/>
        </w:numPr>
        <w:ind w:left="426"/>
        <w:rPr>
          <w:rFonts w:ascii="Arial" w:hAnsi="Arial" w:cs="Arial"/>
          <w:color w:val="000000"/>
          <w:lang w:val="en-US"/>
        </w:rPr>
      </w:pPr>
      <w:r w:rsidRPr="3AA66B65">
        <w:rPr>
          <w:rFonts w:ascii="Arial" w:hAnsi="Arial" w:cs="Arial"/>
          <w:color w:val="000000" w:themeColor="text1"/>
          <w:lang w:val="en-US"/>
        </w:rPr>
        <w:t>e</w:t>
      </w:r>
      <w:r w:rsidRPr="3AA66B65" w:rsidR="0084283E">
        <w:rPr>
          <w:rFonts w:ascii="Arial" w:hAnsi="Arial" w:cs="Arial"/>
          <w:color w:val="000000" w:themeColor="text1"/>
          <w:lang w:val="en-US"/>
        </w:rPr>
        <w:t>vidence of attendance at ARCPs</w:t>
      </w:r>
      <w:r w:rsidRPr="3AA66B65" w:rsidR="00F64F6D">
        <w:rPr>
          <w:rFonts w:ascii="Arial" w:hAnsi="Arial" w:cs="Arial"/>
          <w:color w:val="000000" w:themeColor="text1"/>
          <w:lang w:val="en-US"/>
        </w:rPr>
        <w:t xml:space="preserve"> </w:t>
      </w:r>
    </w:p>
    <w:p w:rsidRPr="005C5993" w:rsidR="0084283E" w:rsidP="00930FA6" w:rsidRDefault="002A05A2" w14:paraId="161FD085" w14:textId="741E0319">
      <w:pPr>
        <w:pStyle w:val="ListParagraph"/>
        <w:numPr>
          <w:ilvl w:val="0"/>
          <w:numId w:val="19"/>
        </w:numPr>
        <w:ind w:left="426"/>
        <w:rPr>
          <w:rFonts w:ascii="Arial" w:hAnsi="Arial" w:cs="Arial"/>
          <w:color w:val="000000"/>
          <w:lang w:val="en-US"/>
        </w:rPr>
      </w:pPr>
      <w:r w:rsidRPr="005C5993">
        <w:rPr>
          <w:rFonts w:ascii="Arial" w:hAnsi="Arial" w:cs="Arial"/>
          <w:color w:val="000000"/>
          <w:lang w:val="en-US"/>
        </w:rPr>
        <w:t>f</w:t>
      </w:r>
      <w:r w:rsidRPr="005C5993" w:rsidR="0084283E">
        <w:rPr>
          <w:rFonts w:ascii="Arial" w:hAnsi="Arial" w:cs="Arial"/>
          <w:color w:val="000000"/>
          <w:lang w:val="en-US"/>
        </w:rPr>
        <w:t>eedback from peers, e.g. relating to external examining or professional assessment</w:t>
      </w:r>
      <w:r w:rsidRPr="005C5993" w:rsidR="00F64F6D">
        <w:rPr>
          <w:rFonts w:ascii="Arial" w:hAnsi="Arial" w:cs="Arial"/>
          <w:color w:val="000000"/>
          <w:lang w:val="en-US"/>
        </w:rPr>
        <w:t>.</w:t>
      </w:r>
    </w:p>
    <w:p w:rsidR="00D96514" w:rsidP="00FE15C0" w:rsidRDefault="00D96514" w14:paraId="6171ED5B" w14:textId="0897A76F">
      <w:pPr>
        <w:spacing w:line="276" w:lineRule="auto"/>
        <w:rPr>
          <w:rFonts w:ascii="Arial" w:hAnsi="Arial" w:cs="Arial"/>
          <w:b/>
          <w:color w:val="003893"/>
          <w:sz w:val="22"/>
          <w:szCs w:val="22"/>
        </w:rPr>
      </w:pPr>
      <w:r w:rsidRPr="00930FA6">
        <w:rPr>
          <w:rFonts w:ascii="Arial" w:hAnsi="Arial" w:cs="Arial"/>
          <w:b/>
          <w:color w:val="003893"/>
          <w:sz w:val="22"/>
          <w:szCs w:val="22"/>
        </w:rPr>
        <w:t>GMC Competency 7: Continuing professional development as an educator</w:t>
      </w:r>
    </w:p>
    <w:p w:rsidRPr="00930FA6" w:rsidR="00930FA6" w:rsidP="00FE15C0" w:rsidRDefault="00930FA6" w14:paraId="3CFEF64F" w14:textId="77777777">
      <w:pPr>
        <w:spacing w:line="276" w:lineRule="auto"/>
        <w:rPr>
          <w:rFonts w:ascii="Arial" w:hAnsi="Arial" w:cs="Arial"/>
          <w:b/>
          <w:color w:val="003893"/>
          <w:sz w:val="22"/>
          <w:szCs w:val="22"/>
        </w:rPr>
      </w:pPr>
    </w:p>
    <w:p w:rsidRPr="00930FA6" w:rsidR="00D96514" w:rsidP="00FE15C0" w:rsidRDefault="00D96514" w14:paraId="6171ED5C" w14:textId="77777777">
      <w:pPr>
        <w:spacing w:line="276" w:lineRule="auto"/>
        <w:rPr>
          <w:rFonts w:ascii="Arial" w:hAnsi="Arial" w:cs="Arial"/>
          <w:b/>
          <w:color w:val="0070C0"/>
          <w:sz w:val="22"/>
          <w:szCs w:val="22"/>
        </w:rPr>
      </w:pPr>
      <w:r w:rsidRPr="00930FA6">
        <w:rPr>
          <w:rFonts w:ascii="Arial" w:hAnsi="Arial" w:cs="Arial"/>
          <w:color w:val="000000"/>
          <w:sz w:val="22"/>
          <w:szCs w:val="22"/>
        </w:rPr>
        <w:t>Personal, professional development as a medical educator</w:t>
      </w:r>
    </w:p>
    <w:p w:rsidRPr="005C5993" w:rsidR="00D96514" w:rsidP="00FE15C0" w:rsidRDefault="00D96514" w14:paraId="6171ED5D" w14:textId="77777777">
      <w:pPr>
        <w:spacing w:line="276" w:lineRule="auto"/>
        <w:rPr>
          <w:rFonts w:ascii="Arial" w:hAnsi="Arial" w:cs="Arial"/>
          <w:b/>
          <w:color w:val="0070C0"/>
          <w:sz w:val="22"/>
          <w:szCs w:val="22"/>
        </w:rPr>
      </w:pPr>
    </w:p>
    <w:p w:rsidR="00D96514" w:rsidP="00FE15C0" w:rsidRDefault="00D96514" w14:paraId="6171ED5E" w14:textId="49149E23">
      <w:pPr>
        <w:spacing w:line="276" w:lineRule="auto"/>
        <w:rPr>
          <w:rFonts w:ascii="Arial" w:hAnsi="Arial" w:cs="Arial"/>
          <w:b/>
          <w:iCs/>
          <w:sz w:val="22"/>
          <w:szCs w:val="22"/>
        </w:rPr>
      </w:pPr>
      <w:r w:rsidRPr="005C5993">
        <w:rPr>
          <w:rFonts w:ascii="Arial" w:hAnsi="Arial" w:cs="Arial"/>
          <w:b/>
          <w:iCs/>
          <w:sz w:val="22"/>
          <w:szCs w:val="22"/>
        </w:rPr>
        <w:t xml:space="preserve">The </w:t>
      </w:r>
      <w:r w:rsidRPr="00930FA6">
        <w:rPr>
          <w:rFonts w:ascii="Arial" w:hAnsi="Arial" w:cs="Arial"/>
          <w:b/>
          <w:i/>
          <w:sz w:val="22"/>
          <w:szCs w:val="22"/>
        </w:rPr>
        <w:t xml:space="preserve">Effective </w:t>
      </w:r>
      <w:r w:rsidRPr="005C5993">
        <w:rPr>
          <w:rFonts w:ascii="Arial" w:hAnsi="Arial" w:cs="Arial"/>
          <w:b/>
          <w:iCs/>
          <w:sz w:val="22"/>
          <w:szCs w:val="22"/>
        </w:rPr>
        <w:t>Supervisor</w:t>
      </w:r>
      <w:r w:rsidR="00930FA6">
        <w:rPr>
          <w:rFonts w:ascii="Arial" w:hAnsi="Arial" w:cs="Arial"/>
          <w:b/>
          <w:iCs/>
          <w:sz w:val="22"/>
          <w:szCs w:val="22"/>
        </w:rPr>
        <w:t>:</w:t>
      </w:r>
    </w:p>
    <w:p w:rsidRPr="005C5993" w:rsidR="00930FA6" w:rsidP="00930FA6" w:rsidRDefault="00930FA6" w14:paraId="37038B38" w14:textId="77777777">
      <w:pPr>
        <w:spacing w:line="276" w:lineRule="auto"/>
        <w:ind w:left="426"/>
        <w:rPr>
          <w:rFonts w:ascii="Arial" w:hAnsi="Arial" w:cs="Arial"/>
          <w:b/>
          <w:iCs/>
          <w:sz w:val="22"/>
          <w:szCs w:val="22"/>
        </w:rPr>
      </w:pPr>
    </w:p>
    <w:p w:rsidRPr="005C5993" w:rsidR="006F6975" w:rsidP="00930FA6" w:rsidRDefault="002A05A2" w14:paraId="55DF4AD9" w14:textId="39D15919">
      <w:pPr>
        <w:pStyle w:val="ListParagraph"/>
        <w:numPr>
          <w:ilvl w:val="0"/>
          <w:numId w:val="20"/>
        </w:numPr>
        <w:ind w:left="426"/>
        <w:rPr>
          <w:rFonts w:ascii="Arial" w:hAnsi="Arial" w:cs="Arial"/>
          <w:color w:val="000000"/>
        </w:rPr>
      </w:pPr>
      <w:r w:rsidRPr="3AA66B65">
        <w:rPr>
          <w:rFonts w:ascii="Arial" w:hAnsi="Arial" w:cs="Arial"/>
          <w:color w:val="000000" w:themeColor="text1"/>
        </w:rPr>
        <w:t>e</w:t>
      </w:r>
      <w:r w:rsidRPr="3AA66B65" w:rsidR="006F6975">
        <w:rPr>
          <w:rFonts w:ascii="Arial" w:hAnsi="Arial" w:cs="Arial"/>
          <w:color w:val="000000" w:themeColor="text1"/>
        </w:rPr>
        <w:t>valuates own supervisory practice e.g. through trainee feedback, peer observation</w:t>
      </w:r>
    </w:p>
    <w:p w:rsidRPr="005C5993" w:rsidR="006F6975" w:rsidP="00930FA6" w:rsidRDefault="002A05A2" w14:paraId="135BBD01" w14:textId="5B413085">
      <w:pPr>
        <w:pStyle w:val="ListParagraph"/>
        <w:numPr>
          <w:ilvl w:val="0"/>
          <w:numId w:val="20"/>
        </w:numPr>
        <w:ind w:left="426"/>
        <w:rPr>
          <w:rFonts w:ascii="Arial" w:hAnsi="Arial" w:cs="Arial"/>
          <w:color w:val="000000"/>
        </w:rPr>
      </w:pPr>
      <w:r w:rsidRPr="3AA66B65">
        <w:rPr>
          <w:rFonts w:ascii="Arial" w:hAnsi="Arial" w:cs="Arial"/>
          <w:color w:val="000000" w:themeColor="text1"/>
        </w:rPr>
        <w:t>t</w:t>
      </w:r>
      <w:r w:rsidRPr="3AA66B65" w:rsidR="006F6975">
        <w:rPr>
          <w:rFonts w:ascii="Arial" w:hAnsi="Arial" w:cs="Arial"/>
          <w:color w:val="000000" w:themeColor="text1"/>
        </w:rPr>
        <w:t xml:space="preserve">akes action to improve own practice </w:t>
      </w:r>
      <w:proofErr w:type="gramStart"/>
      <w:r w:rsidRPr="3AA66B65" w:rsidR="006F6975">
        <w:rPr>
          <w:rFonts w:ascii="Arial" w:hAnsi="Arial" w:cs="Arial"/>
          <w:color w:val="000000" w:themeColor="text1"/>
        </w:rPr>
        <w:t>on the basis of</w:t>
      </w:r>
      <w:proofErr w:type="gramEnd"/>
      <w:r w:rsidRPr="3AA66B65" w:rsidR="006F6975">
        <w:rPr>
          <w:rFonts w:ascii="Arial" w:hAnsi="Arial" w:cs="Arial"/>
          <w:color w:val="000000" w:themeColor="text1"/>
        </w:rPr>
        <w:t xml:space="preserve"> feedback received e.g. appraisal, informal feedback</w:t>
      </w:r>
    </w:p>
    <w:p w:rsidRPr="005C5993" w:rsidR="00D96514" w:rsidP="3AA66B65" w:rsidRDefault="002A05A2" w14:paraId="6171ED66" w14:textId="5CE69605">
      <w:pPr>
        <w:pStyle w:val="ListParagraph"/>
        <w:numPr>
          <w:ilvl w:val="0"/>
          <w:numId w:val="20"/>
        </w:numPr>
        <w:ind w:left="426"/>
        <w:rPr>
          <w:rFonts w:ascii="Arial" w:hAnsi="Arial" w:cs="Arial"/>
          <w:b/>
          <w:bCs/>
          <w:color w:val="000000" w:themeColor="text1"/>
        </w:rPr>
      </w:pPr>
      <w:r w:rsidRPr="3AA66B65">
        <w:rPr>
          <w:rFonts w:ascii="Arial" w:hAnsi="Arial" w:cs="Arial"/>
          <w:color w:val="000000" w:themeColor="text1"/>
        </w:rPr>
        <w:t>m</w:t>
      </w:r>
      <w:r w:rsidRPr="3AA66B65" w:rsidR="006F6975">
        <w:rPr>
          <w:rFonts w:ascii="Arial" w:hAnsi="Arial" w:cs="Arial"/>
          <w:color w:val="000000" w:themeColor="text1"/>
        </w:rPr>
        <w:t>aintains Good Medical Practice in line with Specialty and GMC requirements</w:t>
      </w:r>
    </w:p>
    <w:p w:rsidR="00D96514" w:rsidP="00FE15C0" w:rsidRDefault="00D96514" w14:paraId="6171ED67" w14:textId="3B07EFFD">
      <w:pPr>
        <w:pStyle w:val="Default"/>
        <w:spacing w:line="276" w:lineRule="auto"/>
        <w:rPr>
          <w:b/>
          <w:sz w:val="22"/>
          <w:szCs w:val="22"/>
        </w:rPr>
      </w:pPr>
      <w:r w:rsidRPr="005C5993">
        <w:rPr>
          <w:b/>
          <w:sz w:val="22"/>
          <w:szCs w:val="22"/>
        </w:rPr>
        <w:t xml:space="preserve">The </w:t>
      </w:r>
      <w:r w:rsidRPr="00930FA6">
        <w:rPr>
          <w:b/>
          <w:i/>
          <w:iCs/>
          <w:sz w:val="22"/>
          <w:szCs w:val="22"/>
        </w:rPr>
        <w:t>Excellent</w:t>
      </w:r>
      <w:r w:rsidRPr="005C5993">
        <w:rPr>
          <w:b/>
          <w:sz w:val="22"/>
          <w:szCs w:val="22"/>
        </w:rPr>
        <w:t xml:space="preserve"> Supervisor also:</w:t>
      </w:r>
    </w:p>
    <w:p w:rsidRPr="005C5993" w:rsidR="00930FA6" w:rsidP="00FE15C0" w:rsidRDefault="00930FA6" w14:paraId="3A8E91A8" w14:textId="77777777">
      <w:pPr>
        <w:pStyle w:val="Default"/>
        <w:spacing w:line="276" w:lineRule="auto"/>
        <w:rPr>
          <w:b/>
          <w:sz w:val="22"/>
          <w:szCs w:val="22"/>
        </w:rPr>
      </w:pPr>
    </w:p>
    <w:p w:rsidRPr="005C5993" w:rsidR="006F6975" w:rsidP="00930FA6" w:rsidRDefault="002A05A2" w14:paraId="3F235DC0" w14:textId="6F1FF010">
      <w:pPr>
        <w:pStyle w:val="ListParagraph"/>
        <w:numPr>
          <w:ilvl w:val="0"/>
          <w:numId w:val="22"/>
        </w:numPr>
        <w:ind w:left="426"/>
        <w:rPr>
          <w:rFonts w:ascii="Arial" w:hAnsi="Arial" w:cs="Arial"/>
          <w:color w:val="000000"/>
          <w:lang w:val="en-US"/>
        </w:rPr>
      </w:pPr>
      <w:r w:rsidRPr="3AA66B65">
        <w:rPr>
          <w:rFonts w:ascii="Arial" w:hAnsi="Arial" w:cs="Arial"/>
          <w:color w:val="000000" w:themeColor="text1"/>
          <w:lang w:val="en-US"/>
        </w:rPr>
        <w:t>a</w:t>
      </w:r>
      <w:r w:rsidRPr="3AA66B65" w:rsidR="006F6975">
        <w:rPr>
          <w:rFonts w:ascii="Arial" w:hAnsi="Arial" w:cs="Arial"/>
          <w:color w:val="000000" w:themeColor="text1"/>
          <w:lang w:val="en-US"/>
        </w:rPr>
        <w:t>ctively seeks the views of colleagues through e.g. 360 appraisal, peer observation</w:t>
      </w:r>
    </w:p>
    <w:p w:rsidRPr="005C5993" w:rsidR="006F6975" w:rsidP="00930FA6" w:rsidRDefault="002A05A2" w14:paraId="60348E67" w14:textId="3DCA2D57">
      <w:pPr>
        <w:pStyle w:val="ListParagraph"/>
        <w:numPr>
          <w:ilvl w:val="0"/>
          <w:numId w:val="22"/>
        </w:numPr>
        <w:ind w:left="426"/>
        <w:rPr>
          <w:rFonts w:ascii="Arial" w:hAnsi="Arial" w:cs="Arial"/>
          <w:color w:val="000000"/>
          <w:lang w:val="en-US"/>
        </w:rPr>
      </w:pPr>
      <w:r w:rsidRPr="3AA66B65">
        <w:rPr>
          <w:rFonts w:ascii="Arial" w:hAnsi="Arial" w:cs="Arial"/>
          <w:color w:val="000000" w:themeColor="text1"/>
          <w:lang w:val="en-US"/>
        </w:rPr>
        <w:t>e</w:t>
      </w:r>
      <w:r w:rsidRPr="3AA66B65" w:rsidR="006F6975">
        <w:rPr>
          <w:rFonts w:ascii="Arial" w:hAnsi="Arial" w:cs="Arial"/>
          <w:color w:val="000000" w:themeColor="text1"/>
          <w:lang w:val="en-US"/>
        </w:rPr>
        <w:t>ngages in programmes of educational development e.g., Training the trainers, Postgraduate Certificate, Masters</w:t>
      </w:r>
    </w:p>
    <w:p w:rsidRPr="005C5993" w:rsidR="006F6975" w:rsidP="00930FA6" w:rsidRDefault="002A05A2" w14:paraId="544717BD" w14:textId="30EF6026">
      <w:pPr>
        <w:pStyle w:val="ListParagraph"/>
        <w:numPr>
          <w:ilvl w:val="0"/>
          <w:numId w:val="22"/>
        </w:numPr>
        <w:ind w:left="426"/>
        <w:rPr>
          <w:rFonts w:ascii="Arial" w:hAnsi="Arial" w:cs="Arial"/>
          <w:color w:val="000000"/>
          <w:lang w:val="en-US"/>
        </w:rPr>
      </w:pPr>
      <w:r w:rsidRPr="3AA66B65">
        <w:rPr>
          <w:rFonts w:ascii="Arial" w:hAnsi="Arial" w:cs="Arial"/>
          <w:color w:val="000000" w:themeColor="text1"/>
          <w:lang w:val="en-US"/>
        </w:rPr>
        <w:t>a</w:t>
      </w:r>
      <w:r w:rsidRPr="3AA66B65" w:rsidR="006F6975">
        <w:rPr>
          <w:rFonts w:ascii="Arial" w:hAnsi="Arial" w:cs="Arial"/>
          <w:color w:val="000000" w:themeColor="text1"/>
          <w:lang w:val="en-US"/>
        </w:rPr>
        <w:t>ssists in the development of others as educators including trainees</w:t>
      </w:r>
    </w:p>
    <w:p w:rsidR="00D71ED0" w:rsidP="00FE15C0" w:rsidRDefault="006F6975" w14:paraId="057D4B3A" w14:textId="11FC2711">
      <w:pPr>
        <w:pStyle w:val="Default"/>
        <w:numPr>
          <w:ilvl w:val="0"/>
          <w:numId w:val="8"/>
        </w:numPr>
        <w:spacing w:line="276" w:lineRule="auto"/>
        <w:rPr>
          <w:sz w:val="22"/>
          <w:szCs w:val="22"/>
        </w:rPr>
      </w:pPr>
      <w:r w:rsidRPr="005C5993">
        <w:rPr>
          <w:rFonts w:eastAsia="Calibri"/>
          <w:sz w:val="22"/>
          <w:szCs w:val="22"/>
          <w:lang w:val="en-GB"/>
        </w:rPr>
        <w:t xml:space="preserve"> </w:t>
      </w:r>
      <w:r w:rsidRPr="005C5993" w:rsidR="00D71ED0">
        <w:rPr>
          <w:b/>
          <w:bCs/>
          <w:sz w:val="22"/>
          <w:szCs w:val="22"/>
        </w:rPr>
        <w:t>Examples of relevant supporting evidence could include</w:t>
      </w:r>
      <w:r w:rsidRPr="005C5993" w:rsidR="00D71ED0">
        <w:rPr>
          <w:sz w:val="22"/>
          <w:szCs w:val="22"/>
        </w:rPr>
        <w:t xml:space="preserve">: </w:t>
      </w:r>
    </w:p>
    <w:p w:rsidRPr="005C5993" w:rsidR="00930FA6" w:rsidP="00FE15C0" w:rsidRDefault="00930FA6" w14:paraId="117380D5" w14:textId="77777777">
      <w:pPr>
        <w:pStyle w:val="Default"/>
        <w:numPr>
          <w:ilvl w:val="0"/>
          <w:numId w:val="8"/>
        </w:numPr>
        <w:spacing w:line="276" w:lineRule="auto"/>
        <w:rPr>
          <w:sz w:val="22"/>
          <w:szCs w:val="22"/>
        </w:rPr>
      </w:pPr>
    </w:p>
    <w:p w:rsidRPr="005C5993" w:rsidR="006F6975" w:rsidP="00930FA6" w:rsidRDefault="008D1F3A" w14:paraId="6A45A086" w14:textId="792B9A0E">
      <w:pPr>
        <w:pStyle w:val="ListParagraph"/>
        <w:numPr>
          <w:ilvl w:val="0"/>
          <w:numId w:val="22"/>
        </w:numPr>
        <w:ind w:left="426"/>
        <w:rPr>
          <w:rFonts w:ascii="Arial" w:hAnsi="Arial" w:cs="Arial"/>
          <w:color w:val="000000"/>
          <w:lang w:val="en-US"/>
        </w:rPr>
      </w:pPr>
      <w:r w:rsidRPr="3AA66B65">
        <w:rPr>
          <w:rFonts w:ascii="Arial" w:hAnsi="Arial" w:cs="Arial"/>
          <w:color w:val="000000" w:themeColor="text1"/>
          <w:lang w:val="en-US"/>
        </w:rPr>
        <w:t>c</w:t>
      </w:r>
      <w:r w:rsidRPr="3AA66B65" w:rsidR="006F6975">
        <w:rPr>
          <w:rFonts w:ascii="Arial" w:hAnsi="Arial" w:cs="Arial"/>
          <w:color w:val="000000" w:themeColor="text1"/>
          <w:lang w:val="en-US"/>
        </w:rPr>
        <w:t>ourses or programmes recently undertaken, including face to face and online learning</w:t>
      </w:r>
    </w:p>
    <w:p w:rsidRPr="005C5993" w:rsidR="006F6975" w:rsidP="00930FA6" w:rsidRDefault="008D1F3A" w14:paraId="04E13396" w14:textId="7BBE7937">
      <w:pPr>
        <w:pStyle w:val="ListParagraph"/>
        <w:numPr>
          <w:ilvl w:val="0"/>
          <w:numId w:val="22"/>
        </w:numPr>
        <w:ind w:left="426"/>
        <w:rPr>
          <w:rFonts w:ascii="Arial" w:hAnsi="Arial" w:cs="Arial"/>
          <w:color w:val="000000"/>
          <w:lang w:val="en-US"/>
        </w:rPr>
      </w:pPr>
      <w:r w:rsidRPr="3AA66B65">
        <w:rPr>
          <w:rFonts w:ascii="Arial" w:hAnsi="Arial" w:cs="Arial"/>
          <w:color w:val="000000" w:themeColor="text1"/>
          <w:lang w:val="en-US"/>
        </w:rPr>
        <w:t>a</w:t>
      </w:r>
      <w:r w:rsidRPr="3AA66B65" w:rsidR="006F6975">
        <w:rPr>
          <w:rFonts w:ascii="Arial" w:hAnsi="Arial" w:cs="Arial"/>
          <w:color w:val="000000" w:themeColor="text1"/>
          <w:lang w:val="en-US"/>
        </w:rPr>
        <w:t xml:space="preserve">ppraisal documentation and </w:t>
      </w:r>
      <w:r w:rsidRPr="3AA66B65" w:rsidR="00F7369A">
        <w:rPr>
          <w:rFonts w:ascii="Arial" w:hAnsi="Arial" w:cs="Arial"/>
          <w:color w:val="000000" w:themeColor="text1"/>
          <w:lang w:val="en-US"/>
        </w:rPr>
        <w:t>other CPD</w:t>
      </w:r>
      <w:r w:rsidRPr="3AA66B65" w:rsidR="006F6975">
        <w:rPr>
          <w:rFonts w:ascii="Arial" w:hAnsi="Arial" w:cs="Arial"/>
          <w:color w:val="000000" w:themeColor="text1"/>
          <w:lang w:val="en-US"/>
        </w:rPr>
        <w:t xml:space="preserve"> records</w:t>
      </w:r>
    </w:p>
    <w:p w:rsidRPr="005C5993" w:rsidR="006F6975" w:rsidP="00930FA6" w:rsidRDefault="008D1F3A" w14:paraId="2A6CCF70" w14:textId="1E856EA7">
      <w:pPr>
        <w:pStyle w:val="ListParagraph"/>
        <w:numPr>
          <w:ilvl w:val="0"/>
          <w:numId w:val="22"/>
        </w:numPr>
        <w:ind w:left="426"/>
        <w:rPr>
          <w:rFonts w:ascii="Arial" w:hAnsi="Arial" w:cs="Arial"/>
          <w:color w:val="000000"/>
          <w:lang w:val="en-US"/>
        </w:rPr>
      </w:pPr>
      <w:r w:rsidRPr="3AA66B65">
        <w:rPr>
          <w:rFonts w:ascii="Arial" w:hAnsi="Arial" w:cs="Arial"/>
          <w:color w:val="000000" w:themeColor="text1"/>
          <w:lang w:val="en-US"/>
        </w:rPr>
        <w:t>r</w:t>
      </w:r>
      <w:r w:rsidRPr="3AA66B65" w:rsidR="006F6975">
        <w:rPr>
          <w:rFonts w:ascii="Arial" w:hAnsi="Arial" w:cs="Arial"/>
          <w:color w:val="000000" w:themeColor="text1"/>
          <w:lang w:val="en-US"/>
        </w:rPr>
        <w:t>esults of 360 appraisal</w:t>
      </w:r>
    </w:p>
    <w:p w:rsidRPr="005C5993" w:rsidR="006F6975" w:rsidP="00930FA6" w:rsidRDefault="008D1F3A" w14:paraId="4236A90A" w14:textId="58902C01">
      <w:pPr>
        <w:pStyle w:val="ListParagraph"/>
        <w:numPr>
          <w:ilvl w:val="0"/>
          <w:numId w:val="22"/>
        </w:numPr>
        <w:ind w:left="426"/>
        <w:rPr>
          <w:rFonts w:ascii="Arial" w:hAnsi="Arial" w:cs="Arial"/>
          <w:color w:val="000000"/>
          <w:lang w:val="en-US"/>
        </w:rPr>
      </w:pPr>
      <w:r w:rsidRPr="3AA66B65">
        <w:rPr>
          <w:rFonts w:ascii="Arial" w:hAnsi="Arial" w:cs="Arial"/>
          <w:color w:val="000000" w:themeColor="text1"/>
          <w:lang w:val="en-US"/>
        </w:rPr>
        <w:t>c</w:t>
      </w:r>
      <w:r w:rsidRPr="3AA66B65" w:rsidR="006F6975">
        <w:rPr>
          <w:rFonts w:ascii="Arial" w:hAnsi="Arial" w:cs="Arial"/>
          <w:color w:val="000000" w:themeColor="text1"/>
          <w:lang w:val="en-US"/>
        </w:rPr>
        <w:t>ertificates or qualifications obtained</w:t>
      </w:r>
    </w:p>
    <w:p w:rsidRPr="005C5993" w:rsidR="006F6975" w:rsidP="00930FA6" w:rsidRDefault="008D1F3A" w14:paraId="7C609AA4" w14:textId="495F9DD9">
      <w:pPr>
        <w:pStyle w:val="ListParagraph"/>
        <w:numPr>
          <w:ilvl w:val="0"/>
          <w:numId w:val="22"/>
        </w:numPr>
        <w:ind w:left="426"/>
        <w:rPr>
          <w:rFonts w:ascii="Arial" w:hAnsi="Arial" w:cs="Arial"/>
          <w:color w:val="000000"/>
          <w:lang w:val="en-US"/>
        </w:rPr>
      </w:pPr>
      <w:r w:rsidRPr="3AA66B65">
        <w:rPr>
          <w:rFonts w:ascii="Arial" w:hAnsi="Arial" w:cs="Arial"/>
          <w:color w:val="000000" w:themeColor="text1"/>
          <w:lang w:val="en-US"/>
        </w:rPr>
        <w:t>c</w:t>
      </w:r>
      <w:r w:rsidRPr="3AA66B65" w:rsidR="006F6975">
        <w:rPr>
          <w:rFonts w:ascii="Arial" w:hAnsi="Arial" w:cs="Arial"/>
          <w:color w:val="000000" w:themeColor="text1"/>
          <w:lang w:val="en-US"/>
        </w:rPr>
        <w:t>ritical comments on relevant books or articles read recently</w:t>
      </w:r>
    </w:p>
    <w:p w:rsidRPr="005C5993" w:rsidR="006F6975" w:rsidP="00930FA6" w:rsidRDefault="008D1F3A" w14:paraId="7516BDAA" w14:textId="310A637E">
      <w:pPr>
        <w:pStyle w:val="ListParagraph"/>
        <w:numPr>
          <w:ilvl w:val="0"/>
          <w:numId w:val="22"/>
        </w:numPr>
        <w:ind w:left="426"/>
        <w:rPr>
          <w:rFonts w:ascii="Arial" w:hAnsi="Arial" w:cs="Arial"/>
          <w:color w:val="000000"/>
          <w:lang w:val="en-US"/>
        </w:rPr>
      </w:pPr>
      <w:r w:rsidRPr="3AA66B65">
        <w:rPr>
          <w:rFonts w:ascii="Arial" w:hAnsi="Arial" w:cs="Arial"/>
          <w:color w:val="000000" w:themeColor="text1"/>
          <w:lang w:val="en-US"/>
        </w:rPr>
        <w:t>r</w:t>
      </w:r>
      <w:r w:rsidRPr="3AA66B65" w:rsidR="006F6975">
        <w:rPr>
          <w:rFonts w:ascii="Arial" w:hAnsi="Arial" w:cs="Arial"/>
          <w:color w:val="000000" w:themeColor="text1"/>
          <w:lang w:val="en-US"/>
        </w:rPr>
        <w:t>esults of peer review or professional observation of teaching</w:t>
      </w:r>
    </w:p>
    <w:p w:rsidRPr="00930FA6" w:rsidR="00D96514" w:rsidP="00FE15C0" w:rsidRDefault="00D96514" w14:paraId="6171ED74" w14:textId="13B0E03C">
      <w:pPr>
        <w:pStyle w:val="Default"/>
        <w:spacing w:line="276" w:lineRule="auto"/>
        <w:rPr>
          <w:iCs/>
          <w:sz w:val="22"/>
          <w:szCs w:val="22"/>
        </w:rPr>
      </w:pPr>
      <w:r w:rsidRPr="00930FA6">
        <w:rPr>
          <w:iCs/>
          <w:sz w:val="22"/>
          <w:szCs w:val="22"/>
        </w:rPr>
        <w:t xml:space="preserve">(The GMC Educator Competency Framework has two other competencies that relate to the role of the Educational rather than Clinical Supervisor. Clinical Supervisors are not required to reflect on </w:t>
      </w:r>
      <w:r w:rsidRPr="00930FA6">
        <w:rPr>
          <w:iCs/>
          <w:sz w:val="22"/>
          <w:szCs w:val="22"/>
        </w:rPr>
        <w:lastRenderedPageBreak/>
        <w:t xml:space="preserve">the two competencies </w:t>
      </w:r>
      <w:r w:rsidRPr="00930FA6" w:rsidR="00F7369A">
        <w:rPr>
          <w:iCs/>
          <w:sz w:val="22"/>
          <w:szCs w:val="22"/>
        </w:rPr>
        <w:t>below,</w:t>
      </w:r>
      <w:r w:rsidRPr="00930FA6">
        <w:rPr>
          <w:iCs/>
          <w:sz w:val="22"/>
          <w:szCs w:val="22"/>
        </w:rPr>
        <w:t xml:space="preserve"> but these are referenced to show the full scope of the work of a medical educator) </w:t>
      </w:r>
    </w:p>
    <w:p w:rsidRPr="005C5993" w:rsidR="006F6975" w:rsidP="00FE15C0" w:rsidRDefault="006F6975" w14:paraId="64B31D03" w14:textId="77777777">
      <w:pPr>
        <w:pStyle w:val="Default"/>
        <w:spacing w:line="276" w:lineRule="auto"/>
        <w:rPr>
          <w:i/>
          <w:sz w:val="22"/>
          <w:szCs w:val="22"/>
        </w:rPr>
      </w:pPr>
    </w:p>
    <w:p w:rsidRPr="00930FA6" w:rsidR="00D96514" w:rsidP="00930FA6" w:rsidRDefault="00D96514" w14:paraId="6171ED75" w14:textId="466CF9E5">
      <w:pPr>
        <w:pStyle w:val="Default"/>
        <w:numPr>
          <w:ilvl w:val="0"/>
          <w:numId w:val="8"/>
        </w:numPr>
        <w:spacing w:line="276" w:lineRule="auto"/>
        <w:ind w:hanging="360"/>
        <w:rPr>
          <w:iCs/>
          <w:color w:val="003893"/>
          <w:sz w:val="22"/>
          <w:szCs w:val="22"/>
        </w:rPr>
      </w:pPr>
      <w:r w:rsidRPr="00930FA6">
        <w:rPr>
          <w:b/>
          <w:iCs/>
          <w:color w:val="003893"/>
          <w:sz w:val="22"/>
          <w:szCs w:val="22"/>
        </w:rPr>
        <w:t>(GMC Competency 5:  Supporting and monitoring educational progress)</w:t>
      </w:r>
    </w:p>
    <w:p w:rsidRPr="00930FA6" w:rsidR="006F6975" w:rsidP="00930FA6" w:rsidRDefault="006F6975" w14:paraId="5DBB9F0E" w14:textId="77777777">
      <w:pPr>
        <w:pStyle w:val="Default"/>
        <w:numPr>
          <w:ilvl w:val="0"/>
          <w:numId w:val="8"/>
        </w:numPr>
        <w:spacing w:line="276" w:lineRule="auto"/>
        <w:ind w:hanging="360"/>
        <w:rPr>
          <w:iCs/>
          <w:color w:val="003893"/>
          <w:sz w:val="22"/>
          <w:szCs w:val="22"/>
        </w:rPr>
      </w:pPr>
    </w:p>
    <w:p w:rsidRPr="00930FA6" w:rsidR="00D96514" w:rsidP="00930FA6" w:rsidRDefault="00D96514" w14:paraId="6171ED76" w14:textId="77777777">
      <w:pPr>
        <w:pStyle w:val="ListParagraph"/>
        <w:spacing w:after="0"/>
        <w:ind w:left="0"/>
        <w:rPr>
          <w:rFonts w:ascii="Arial" w:hAnsi="Arial" w:eastAsia="Times New Roman" w:cs="Arial"/>
          <w:b/>
          <w:iCs/>
          <w:color w:val="003893"/>
        </w:rPr>
      </w:pPr>
      <w:r w:rsidRPr="00930FA6">
        <w:rPr>
          <w:rFonts w:ascii="Arial" w:hAnsi="Arial" w:eastAsia="Times New Roman" w:cs="Arial"/>
          <w:b/>
          <w:iCs/>
          <w:color w:val="003893"/>
        </w:rPr>
        <w:t>(GMC Competency 6:  Guiding personal and professional development)</w:t>
      </w:r>
    </w:p>
    <w:p w:rsidRPr="008C3B16" w:rsidR="00D96514" w:rsidP="005C5993" w:rsidRDefault="00D96514" w14:paraId="6171ED79" w14:textId="6FDF5C54">
      <w:pPr>
        <w:pStyle w:val="ListParagraph"/>
        <w:numPr>
          <w:ilvl w:val="0"/>
          <w:numId w:val="8"/>
        </w:numPr>
        <w:spacing w:after="0"/>
        <w:ind w:hanging="360"/>
        <w:rPr>
          <w:rFonts w:ascii="Arial" w:hAnsi="Arial" w:eastAsia="Times New Roman" w:cs="Arial"/>
          <w:i/>
          <w:color w:val="0070C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55"/>
        <w:gridCol w:w="8074"/>
      </w:tblGrid>
      <w:tr w:rsidRPr="005C5993" w:rsidR="00D96514" w:rsidTr="008C3B16" w14:paraId="6171ED97" w14:textId="77777777">
        <w:trPr>
          <w:trHeight w:val="610"/>
        </w:trPr>
        <w:tc>
          <w:tcPr>
            <w:tcW w:w="1555" w:type="dxa"/>
            <w:shd w:val="clear" w:color="auto" w:fill="F2F2F2" w:themeFill="background1" w:themeFillShade="F2"/>
          </w:tcPr>
          <w:p w:rsidRPr="008C3B16" w:rsidR="00D96514" w:rsidP="008C3B16" w:rsidRDefault="00D96514" w14:paraId="6171ED7A" w14:textId="0375BB55">
            <w:pPr>
              <w:spacing w:line="276" w:lineRule="auto"/>
              <w:jc w:val="center"/>
              <w:rPr>
                <w:rFonts w:ascii="Arial" w:hAnsi="Arial" w:cs="Arial"/>
                <w:bCs/>
                <w:sz w:val="22"/>
                <w:szCs w:val="22"/>
              </w:rPr>
            </w:pPr>
            <w:r w:rsidRPr="008C3B16">
              <w:rPr>
                <w:rFonts w:ascii="Arial" w:hAnsi="Arial" w:cs="Arial"/>
                <w:bCs/>
                <w:sz w:val="22"/>
                <w:szCs w:val="22"/>
              </w:rPr>
              <w:t>GMC Comp</w:t>
            </w:r>
          </w:p>
          <w:p w:rsidRPr="008C3B16" w:rsidR="00D96514" w:rsidP="008C3B16" w:rsidRDefault="00D96514" w14:paraId="6171ED7B" w14:textId="77777777">
            <w:pPr>
              <w:spacing w:line="276" w:lineRule="auto"/>
              <w:jc w:val="center"/>
              <w:rPr>
                <w:rFonts w:ascii="Arial" w:hAnsi="Arial" w:cs="Arial"/>
                <w:bCs/>
                <w:sz w:val="22"/>
                <w:szCs w:val="22"/>
              </w:rPr>
            </w:pPr>
            <w:r w:rsidRPr="008C3B16">
              <w:rPr>
                <w:rFonts w:ascii="Arial" w:hAnsi="Arial" w:cs="Arial"/>
                <w:bCs/>
                <w:sz w:val="22"/>
                <w:szCs w:val="22"/>
              </w:rPr>
              <w:t>Area</w:t>
            </w:r>
          </w:p>
        </w:tc>
        <w:tc>
          <w:tcPr>
            <w:tcW w:w="8074" w:type="dxa"/>
            <w:shd w:val="clear" w:color="auto" w:fill="F2F2F2" w:themeFill="background1" w:themeFillShade="F2"/>
          </w:tcPr>
          <w:p w:rsidRPr="008C3B16" w:rsidR="00D96514" w:rsidP="008C3B16" w:rsidRDefault="00D96514" w14:paraId="6171ED96" w14:textId="3E723389">
            <w:pPr>
              <w:spacing w:line="276" w:lineRule="auto"/>
              <w:jc w:val="center"/>
              <w:rPr>
                <w:rFonts w:ascii="Arial" w:hAnsi="Arial" w:cs="Arial"/>
                <w:bCs/>
                <w:sz w:val="22"/>
                <w:szCs w:val="22"/>
              </w:rPr>
            </w:pPr>
            <w:r w:rsidRPr="008C3B16">
              <w:rPr>
                <w:rFonts w:ascii="Arial" w:hAnsi="Arial" w:cs="Arial"/>
                <w:bCs/>
                <w:sz w:val="22"/>
                <w:szCs w:val="22"/>
              </w:rPr>
              <w:t>Reflections on learning and activities within this competency area:</w:t>
            </w:r>
          </w:p>
        </w:tc>
      </w:tr>
      <w:tr w:rsidRPr="005C5993" w:rsidR="008C3B16" w:rsidTr="008C3B16" w14:paraId="5B0656D9" w14:textId="77777777">
        <w:trPr>
          <w:trHeight w:val="264"/>
        </w:trPr>
        <w:tc>
          <w:tcPr>
            <w:tcW w:w="1555" w:type="dxa"/>
          </w:tcPr>
          <w:p w:rsidRPr="008C3B16" w:rsidR="008C3B16" w:rsidP="005C5993" w:rsidRDefault="008C3B16" w14:paraId="25D89AB2" w14:textId="77777777">
            <w:pPr>
              <w:spacing w:line="276" w:lineRule="auto"/>
              <w:rPr>
                <w:rFonts w:ascii="Arial" w:hAnsi="Arial" w:cs="Arial"/>
                <w:bCs/>
                <w:sz w:val="22"/>
                <w:szCs w:val="22"/>
              </w:rPr>
            </w:pPr>
          </w:p>
        </w:tc>
        <w:tc>
          <w:tcPr>
            <w:tcW w:w="8074" w:type="dxa"/>
            <w:shd w:val="clear" w:color="auto" w:fill="auto"/>
          </w:tcPr>
          <w:p w:rsidRPr="008C3B16" w:rsidR="008C3B16" w:rsidP="005C5993" w:rsidRDefault="008C3B16" w14:paraId="01B36A6C" w14:textId="77777777">
            <w:pPr>
              <w:spacing w:line="276" w:lineRule="auto"/>
              <w:rPr>
                <w:rFonts w:ascii="Arial" w:hAnsi="Arial" w:cs="Arial"/>
                <w:bCs/>
                <w:sz w:val="22"/>
                <w:szCs w:val="22"/>
              </w:rPr>
            </w:pPr>
          </w:p>
        </w:tc>
      </w:tr>
      <w:tr w:rsidRPr="005C5993" w:rsidR="008C3B16" w:rsidTr="008C3B16" w14:paraId="208EAE0F" w14:textId="77777777">
        <w:trPr>
          <w:trHeight w:val="241"/>
        </w:trPr>
        <w:tc>
          <w:tcPr>
            <w:tcW w:w="1555" w:type="dxa"/>
          </w:tcPr>
          <w:p w:rsidRPr="008C3B16" w:rsidR="008C3B16" w:rsidP="005C5993" w:rsidRDefault="008C3B16" w14:paraId="4749E5F1" w14:textId="77777777">
            <w:pPr>
              <w:spacing w:line="276" w:lineRule="auto"/>
              <w:rPr>
                <w:rFonts w:ascii="Arial" w:hAnsi="Arial" w:cs="Arial"/>
                <w:bCs/>
                <w:sz w:val="22"/>
                <w:szCs w:val="22"/>
              </w:rPr>
            </w:pPr>
          </w:p>
        </w:tc>
        <w:tc>
          <w:tcPr>
            <w:tcW w:w="8074" w:type="dxa"/>
            <w:shd w:val="clear" w:color="auto" w:fill="auto"/>
          </w:tcPr>
          <w:p w:rsidRPr="008C3B16" w:rsidR="008C3B16" w:rsidP="005C5993" w:rsidRDefault="008C3B16" w14:paraId="79071A73" w14:textId="77777777">
            <w:pPr>
              <w:spacing w:line="276" w:lineRule="auto"/>
              <w:rPr>
                <w:rFonts w:ascii="Arial" w:hAnsi="Arial" w:cs="Arial"/>
                <w:bCs/>
                <w:sz w:val="22"/>
                <w:szCs w:val="22"/>
              </w:rPr>
            </w:pPr>
          </w:p>
        </w:tc>
      </w:tr>
      <w:tr w:rsidRPr="005C5993" w:rsidR="008C3B16" w:rsidTr="008C3B16" w14:paraId="0D379D49" w14:textId="77777777">
        <w:trPr>
          <w:trHeight w:val="230"/>
        </w:trPr>
        <w:tc>
          <w:tcPr>
            <w:tcW w:w="1555" w:type="dxa"/>
          </w:tcPr>
          <w:p w:rsidRPr="008C3B16" w:rsidR="008C3B16" w:rsidP="005C5993" w:rsidRDefault="008C3B16" w14:paraId="1E1009B5" w14:textId="77777777">
            <w:pPr>
              <w:spacing w:line="276" w:lineRule="auto"/>
              <w:rPr>
                <w:rFonts w:ascii="Arial" w:hAnsi="Arial" w:cs="Arial"/>
                <w:bCs/>
                <w:sz w:val="22"/>
                <w:szCs w:val="22"/>
              </w:rPr>
            </w:pPr>
          </w:p>
        </w:tc>
        <w:tc>
          <w:tcPr>
            <w:tcW w:w="8074" w:type="dxa"/>
            <w:shd w:val="clear" w:color="auto" w:fill="auto"/>
          </w:tcPr>
          <w:p w:rsidRPr="008C3B16" w:rsidR="008C3B16" w:rsidP="005C5993" w:rsidRDefault="008C3B16" w14:paraId="68512CFC" w14:textId="77777777">
            <w:pPr>
              <w:spacing w:line="276" w:lineRule="auto"/>
              <w:rPr>
                <w:rFonts w:ascii="Arial" w:hAnsi="Arial" w:cs="Arial"/>
                <w:bCs/>
                <w:sz w:val="22"/>
                <w:szCs w:val="22"/>
              </w:rPr>
            </w:pPr>
          </w:p>
        </w:tc>
      </w:tr>
      <w:tr w:rsidRPr="005C5993" w:rsidR="008C3B16" w:rsidTr="008C3B16" w14:paraId="078940CC" w14:textId="77777777">
        <w:trPr>
          <w:trHeight w:val="207"/>
        </w:trPr>
        <w:tc>
          <w:tcPr>
            <w:tcW w:w="1555" w:type="dxa"/>
          </w:tcPr>
          <w:p w:rsidRPr="008C3B16" w:rsidR="008C3B16" w:rsidP="005C5993" w:rsidRDefault="008C3B16" w14:paraId="4431DD14" w14:textId="77777777">
            <w:pPr>
              <w:spacing w:line="276" w:lineRule="auto"/>
              <w:rPr>
                <w:rFonts w:ascii="Arial" w:hAnsi="Arial" w:cs="Arial"/>
                <w:bCs/>
                <w:sz w:val="22"/>
                <w:szCs w:val="22"/>
              </w:rPr>
            </w:pPr>
          </w:p>
        </w:tc>
        <w:tc>
          <w:tcPr>
            <w:tcW w:w="8074" w:type="dxa"/>
            <w:shd w:val="clear" w:color="auto" w:fill="auto"/>
          </w:tcPr>
          <w:p w:rsidRPr="008C3B16" w:rsidR="008C3B16" w:rsidP="005C5993" w:rsidRDefault="008C3B16" w14:paraId="47FB1CB6" w14:textId="77777777">
            <w:pPr>
              <w:spacing w:line="276" w:lineRule="auto"/>
              <w:rPr>
                <w:rFonts w:ascii="Arial" w:hAnsi="Arial" w:cs="Arial"/>
                <w:bCs/>
                <w:sz w:val="22"/>
                <w:szCs w:val="22"/>
              </w:rPr>
            </w:pPr>
          </w:p>
        </w:tc>
      </w:tr>
      <w:tr w:rsidRPr="005C5993" w:rsidR="008C3B16" w:rsidTr="008C3B16" w14:paraId="5D4041C3" w14:textId="77777777">
        <w:trPr>
          <w:trHeight w:val="58"/>
        </w:trPr>
        <w:tc>
          <w:tcPr>
            <w:tcW w:w="1555" w:type="dxa"/>
          </w:tcPr>
          <w:p w:rsidRPr="008C3B16" w:rsidR="008C3B16" w:rsidP="005C5993" w:rsidRDefault="008C3B16" w14:paraId="6AB7712C" w14:textId="77777777">
            <w:pPr>
              <w:spacing w:line="276" w:lineRule="auto"/>
              <w:rPr>
                <w:rFonts w:ascii="Arial" w:hAnsi="Arial" w:cs="Arial"/>
                <w:bCs/>
                <w:sz w:val="22"/>
                <w:szCs w:val="22"/>
              </w:rPr>
            </w:pPr>
          </w:p>
        </w:tc>
        <w:tc>
          <w:tcPr>
            <w:tcW w:w="8074" w:type="dxa"/>
            <w:shd w:val="clear" w:color="auto" w:fill="auto"/>
          </w:tcPr>
          <w:p w:rsidRPr="008C3B16" w:rsidR="008C3B16" w:rsidP="005C5993" w:rsidRDefault="008C3B16" w14:paraId="1A7D8ABD" w14:textId="77777777">
            <w:pPr>
              <w:spacing w:line="276" w:lineRule="auto"/>
              <w:rPr>
                <w:rFonts w:ascii="Arial" w:hAnsi="Arial" w:cs="Arial"/>
                <w:bCs/>
                <w:sz w:val="22"/>
                <w:szCs w:val="22"/>
              </w:rPr>
            </w:pPr>
          </w:p>
        </w:tc>
      </w:tr>
    </w:tbl>
    <w:p w:rsidRPr="005C5993" w:rsidR="00D96514" w:rsidP="005C5993" w:rsidRDefault="00D96514" w14:paraId="6171ED99" w14:textId="77777777">
      <w:pPr>
        <w:spacing w:line="276" w:lineRule="auto"/>
        <w:jc w:val="both"/>
        <w:rPr>
          <w:rFonts w:ascii="Arial" w:hAnsi="Arial" w:cs="Arial"/>
          <w:b/>
          <w:bCs/>
          <w:color w:val="002060"/>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29"/>
      </w:tblGrid>
      <w:tr w:rsidRPr="005C5993" w:rsidR="00D96514" w:rsidTr="00FF5761" w14:paraId="6171EDAF" w14:textId="77777777">
        <w:trPr>
          <w:trHeight w:val="70"/>
        </w:trPr>
        <w:tc>
          <w:tcPr>
            <w:tcW w:w="9855" w:type="dxa"/>
            <w:shd w:val="clear" w:color="auto" w:fill="F2F2F2" w:themeFill="background1" w:themeFillShade="F2"/>
          </w:tcPr>
          <w:p w:rsidRPr="00FF5761" w:rsidR="00D96514" w:rsidP="005C5993" w:rsidRDefault="00FF5761" w14:paraId="6171EDAE" w14:textId="1001D45E">
            <w:pPr>
              <w:spacing w:line="276" w:lineRule="auto"/>
              <w:jc w:val="both"/>
              <w:rPr>
                <w:rFonts w:ascii="Arial" w:hAnsi="Arial" w:cs="Arial"/>
                <w:sz w:val="22"/>
                <w:szCs w:val="22"/>
              </w:rPr>
            </w:pPr>
            <w:r w:rsidRPr="00FF5761">
              <w:rPr>
                <w:rFonts w:ascii="Arial" w:hAnsi="Arial" w:cs="Arial"/>
                <w:sz w:val="22"/>
                <w:szCs w:val="22"/>
              </w:rPr>
              <w:t>List of material shared with peer appraiser during the appraisal discussion:</w:t>
            </w:r>
          </w:p>
        </w:tc>
      </w:tr>
      <w:tr w:rsidRPr="005C5993" w:rsidR="00FF5761" w:rsidTr="00FE3E81" w14:paraId="18054AD3" w14:textId="77777777">
        <w:trPr>
          <w:trHeight w:val="737"/>
        </w:trPr>
        <w:tc>
          <w:tcPr>
            <w:tcW w:w="9855" w:type="dxa"/>
          </w:tcPr>
          <w:p w:rsidRPr="00FF5761" w:rsidR="00FF5761" w:rsidP="00FF5761" w:rsidRDefault="00FF5761" w14:paraId="1D607215" w14:textId="4F029F79">
            <w:pPr>
              <w:spacing w:line="276" w:lineRule="auto"/>
              <w:jc w:val="both"/>
              <w:rPr>
                <w:rFonts w:ascii="Arial" w:hAnsi="Arial" w:cs="Arial"/>
                <w:sz w:val="22"/>
                <w:szCs w:val="22"/>
              </w:rPr>
            </w:pPr>
          </w:p>
        </w:tc>
      </w:tr>
    </w:tbl>
    <w:p w:rsidRPr="005C5993" w:rsidR="00D96514" w:rsidP="005C5993" w:rsidRDefault="00D96514" w14:paraId="6171EDB0" w14:textId="77777777">
      <w:pPr>
        <w:spacing w:line="276" w:lineRule="auto"/>
        <w:jc w:val="both"/>
        <w:rPr>
          <w:rFonts w:ascii="Arial" w:hAnsi="Arial" w:cs="Arial"/>
          <w:b/>
          <w:bCs/>
          <w:color w:val="002060"/>
          <w:sz w:val="22"/>
          <w:szCs w:val="22"/>
        </w:rPr>
        <w:sectPr w:rsidRPr="005C5993" w:rsidR="00D96514" w:rsidSect="00D44799">
          <w:headerReference w:type="even" r:id="rId11"/>
          <w:headerReference w:type="default" r:id="rId12"/>
          <w:footerReference w:type="even" r:id="rId13"/>
          <w:footerReference w:type="default" r:id="rId14"/>
          <w:headerReference w:type="first" r:id="rId15"/>
          <w:footerReference w:type="first" r:id="rId16"/>
          <w:pgSz w:w="11907" w:h="16840" w:orient="portrait" w:code="9"/>
          <w:pgMar w:top="1135" w:right="1134" w:bottom="1135" w:left="1134" w:header="567" w:footer="284" w:gutter="0"/>
          <w:cols w:space="708"/>
          <w:titlePg/>
          <w:docGrid w:linePitch="360"/>
        </w:sectPr>
      </w:pPr>
    </w:p>
    <w:p w:rsidR="00D96514" w:rsidP="00FF5761" w:rsidRDefault="00FF5761" w14:paraId="6171EDB2" w14:textId="2EEFC02C">
      <w:pPr>
        <w:spacing w:line="276" w:lineRule="auto"/>
        <w:ind w:left="142"/>
        <w:rPr>
          <w:rFonts w:ascii="Arial" w:hAnsi="Arial" w:cs="Arial"/>
          <w:b/>
          <w:bCs/>
          <w:color w:val="B02B5E"/>
        </w:rPr>
      </w:pPr>
      <w:r w:rsidRPr="00FF5761">
        <w:rPr>
          <w:rFonts w:ascii="Arial" w:hAnsi="Arial" w:cs="Arial"/>
          <w:b/>
          <w:bCs/>
          <w:color w:val="B02B5E"/>
        </w:rPr>
        <w:lastRenderedPageBreak/>
        <w:t>Personal Development Plan (PDP) for CS Role</w:t>
      </w:r>
    </w:p>
    <w:p w:rsidRPr="00FF5761" w:rsidR="00FF5761" w:rsidP="005C5993" w:rsidRDefault="00FF5761" w14:paraId="3EAC241D" w14:textId="77777777">
      <w:pPr>
        <w:spacing w:line="276" w:lineRule="auto"/>
        <w:rPr>
          <w:rFonts w:ascii="Arial" w:hAnsi="Arial" w:cs="Arial"/>
          <w:b/>
          <w:bCs/>
          <w:color w:val="B02B5E"/>
        </w:rPr>
      </w:pPr>
    </w:p>
    <w:tbl>
      <w:tblPr>
        <w:tblW w:w="145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645"/>
        <w:gridCol w:w="3645"/>
        <w:gridCol w:w="3645"/>
        <w:gridCol w:w="3645"/>
      </w:tblGrid>
      <w:tr w:rsidRPr="005C5993" w:rsidR="00D96514" w:rsidTr="00A30E58" w14:paraId="6171EDB7" w14:textId="77777777">
        <w:trPr>
          <w:cantSplit/>
          <w:trHeight w:val="640"/>
          <w:tblHeader/>
        </w:trPr>
        <w:tc>
          <w:tcPr>
            <w:tcW w:w="3645" w:type="dxa"/>
            <w:shd w:val="clear" w:color="auto" w:fill="F2F2F2" w:themeFill="background1" w:themeFillShade="F2"/>
          </w:tcPr>
          <w:p w:rsidR="00A30E58" w:rsidP="00A30E58" w:rsidRDefault="00D96514" w14:paraId="18EFE28C" w14:textId="77777777">
            <w:pPr>
              <w:spacing w:line="276" w:lineRule="auto"/>
              <w:jc w:val="center"/>
              <w:rPr>
                <w:rFonts w:ascii="Arial" w:hAnsi="Arial" w:cs="Arial"/>
                <w:b/>
                <w:bCs/>
                <w:sz w:val="22"/>
                <w:szCs w:val="22"/>
              </w:rPr>
            </w:pPr>
            <w:r w:rsidRPr="00FF5761">
              <w:rPr>
                <w:rFonts w:ascii="Arial" w:hAnsi="Arial" w:cs="Arial"/>
                <w:b/>
                <w:bCs/>
                <w:sz w:val="22"/>
                <w:szCs w:val="22"/>
              </w:rPr>
              <w:t>WHAT</w:t>
            </w:r>
          </w:p>
          <w:p w:rsidRPr="00FF5761" w:rsidR="00D96514" w:rsidP="00A30E58" w:rsidRDefault="00D96514" w14:paraId="6171EDB3" w14:textId="43F13E4D">
            <w:pPr>
              <w:spacing w:line="276" w:lineRule="auto"/>
              <w:jc w:val="center"/>
              <w:rPr>
                <w:rFonts w:ascii="Arial" w:hAnsi="Arial" w:cs="Arial"/>
                <w:b/>
                <w:bCs/>
                <w:sz w:val="22"/>
                <w:szCs w:val="22"/>
              </w:rPr>
            </w:pPr>
            <w:r w:rsidRPr="00FF5761">
              <w:rPr>
                <w:rFonts w:ascii="Arial" w:hAnsi="Arial" w:cs="Arial"/>
                <w:sz w:val="22"/>
                <w:szCs w:val="22"/>
              </w:rPr>
              <w:t>Skills or knowledge you need to develop.</w:t>
            </w:r>
          </w:p>
        </w:tc>
        <w:tc>
          <w:tcPr>
            <w:tcW w:w="3645" w:type="dxa"/>
            <w:shd w:val="clear" w:color="auto" w:fill="F2F2F2" w:themeFill="background1" w:themeFillShade="F2"/>
          </w:tcPr>
          <w:p w:rsidR="00A30E58" w:rsidP="00A30E58" w:rsidRDefault="00D96514" w14:paraId="65ED8819" w14:textId="77777777">
            <w:pPr>
              <w:spacing w:line="276" w:lineRule="auto"/>
              <w:jc w:val="center"/>
              <w:rPr>
                <w:rFonts w:ascii="Arial" w:hAnsi="Arial" w:cs="Arial"/>
                <w:b/>
                <w:bCs/>
                <w:sz w:val="22"/>
                <w:szCs w:val="22"/>
              </w:rPr>
            </w:pPr>
            <w:r w:rsidRPr="00FF5761">
              <w:rPr>
                <w:rFonts w:ascii="Arial" w:hAnsi="Arial" w:cs="Arial"/>
                <w:b/>
                <w:bCs/>
                <w:sz w:val="22"/>
                <w:szCs w:val="22"/>
              </w:rPr>
              <w:t>HOW</w:t>
            </w:r>
          </w:p>
          <w:p w:rsidRPr="00FF5761" w:rsidR="00D96514" w:rsidP="00A30E58" w:rsidRDefault="00A30E58" w14:paraId="6171EDB4" w14:textId="453BDD8F">
            <w:pPr>
              <w:spacing w:line="276" w:lineRule="auto"/>
              <w:jc w:val="center"/>
              <w:rPr>
                <w:rFonts w:ascii="Arial" w:hAnsi="Arial" w:cs="Arial"/>
                <w:b/>
                <w:bCs/>
                <w:sz w:val="22"/>
                <w:szCs w:val="22"/>
              </w:rPr>
            </w:pPr>
            <w:r>
              <w:rPr>
                <w:rFonts w:ascii="Arial" w:hAnsi="Arial" w:cs="Arial"/>
                <w:sz w:val="22"/>
                <w:szCs w:val="22"/>
              </w:rPr>
              <w:t>Y</w:t>
            </w:r>
            <w:r w:rsidRPr="00FF5761" w:rsidR="00D96514">
              <w:rPr>
                <w:rFonts w:ascii="Arial" w:hAnsi="Arial" w:cs="Arial"/>
                <w:sz w:val="22"/>
                <w:szCs w:val="22"/>
              </w:rPr>
              <w:t>ou will develop them.</w:t>
            </w:r>
          </w:p>
        </w:tc>
        <w:tc>
          <w:tcPr>
            <w:tcW w:w="3645" w:type="dxa"/>
            <w:shd w:val="clear" w:color="auto" w:fill="F2F2F2" w:themeFill="background1" w:themeFillShade="F2"/>
          </w:tcPr>
          <w:p w:rsidR="00A30E58" w:rsidP="00A30E58" w:rsidRDefault="00D96514" w14:paraId="1A4130A8" w14:textId="77777777">
            <w:pPr>
              <w:spacing w:line="276" w:lineRule="auto"/>
              <w:jc w:val="center"/>
              <w:rPr>
                <w:rFonts w:ascii="Arial" w:hAnsi="Arial" w:cs="Arial"/>
                <w:b/>
                <w:bCs/>
                <w:sz w:val="22"/>
                <w:szCs w:val="22"/>
              </w:rPr>
            </w:pPr>
            <w:r w:rsidRPr="00FF5761">
              <w:rPr>
                <w:rFonts w:ascii="Arial" w:hAnsi="Arial" w:cs="Arial"/>
                <w:b/>
                <w:bCs/>
                <w:sz w:val="22"/>
                <w:szCs w:val="22"/>
              </w:rPr>
              <w:t>TIMESCALES</w:t>
            </w:r>
          </w:p>
          <w:p w:rsidRPr="00FF5761" w:rsidR="00D96514" w:rsidP="00A30E58" w:rsidRDefault="00D96514" w14:paraId="6171EDB5" w14:textId="69631C4A">
            <w:pPr>
              <w:spacing w:line="276" w:lineRule="auto"/>
              <w:jc w:val="center"/>
              <w:rPr>
                <w:rFonts w:ascii="Arial" w:hAnsi="Arial" w:cs="Arial"/>
                <w:b/>
                <w:bCs/>
                <w:sz w:val="22"/>
                <w:szCs w:val="22"/>
              </w:rPr>
            </w:pPr>
            <w:r w:rsidRPr="00FF5761">
              <w:rPr>
                <w:rFonts w:ascii="Arial" w:hAnsi="Arial" w:cs="Arial"/>
                <w:sz w:val="22"/>
                <w:szCs w:val="22"/>
              </w:rPr>
              <w:t>Agreed date/timescale.</w:t>
            </w:r>
          </w:p>
        </w:tc>
        <w:tc>
          <w:tcPr>
            <w:tcW w:w="3645" w:type="dxa"/>
            <w:shd w:val="clear" w:color="auto" w:fill="F2F2F2" w:themeFill="background1" w:themeFillShade="F2"/>
          </w:tcPr>
          <w:p w:rsidR="00A30E58" w:rsidP="00A30E58" w:rsidRDefault="00D96514" w14:paraId="70CAF8E2" w14:textId="77777777">
            <w:pPr>
              <w:spacing w:line="276" w:lineRule="auto"/>
              <w:jc w:val="center"/>
              <w:rPr>
                <w:rFonts w:ascii="Arial" w:hAnsi="Arial" w:cs="Arial"/>
                <w:b/>
                <w:bCs/>
                <w:sz w:val="22"/>
                <w:szCs w:val="22"/>
              </w:rPr>
            </w:pPr>
            <w:r w:rsidRPr="00FF5761">
              <w:rPr>
                <w:rFonts w:ascii="Arial" w:hAnsi="Arial" w:cs="Arial"/>
                <w:b/>
                <w:bCs/>
                <w:sz w:val="22"/>
                <w:szCs w:val="22"/>
              </w:rPr>
              <w:t>MEASURES</w:t>
            </w:r>
          </w:p>
          <w:p w:rsidRPr="00FF5761" w:rsidR="00D96514" w:rsidP="00A30E58" w:rsidRDefault="00D96514" w14:paraId="6171EDB6" w14:textId="7DA9A925">
            <w:pPr>
              <w:spacing w:line="276" w:lineRule="auto"/>
              <w:jc w:val="center"/>
              <w:rPr>
                <w:rFonts w:ascii="Arial" w:hAnsi="Arial" w:cs="Arial"/>
                <w:b/>
                <w:bCs/>
                <w:sz w:val="22"/>
                <w:szCs w:val="22"/>
              </w:rPr>
            </w:pPr>
            <w:r w:rsidRPr="00FF5761">
              <w:rPr>
                <w:rFonts w:ascii="Arial" w:hAnsi="Arial" w:cs="Arial"/>
                <w:sz w:val="22"/>
                <w:szCs w:val="22"/>
              </w:rPr>
              <w:t>How you will know you have succeeded.</w:t>
            </w:r>
          </w:p>
        </w:tc>
      </w:tr>
      <w:tr w:rsidRPr="005C5993" w:rsidR="00D96514" w:rsidTr="00A30E58" w14:paraId="6171EDD7" w14:textId="77777777">
        <w:tc>
          <w:tcPr>
            <w:tcW w:w="3645" w:type="dxa"/>
          </w:tcPr>
          <w:p w:rsidRPr="005C5993" w:rsidR="00D96514" w:rsidP="005C5993" w:rsidRDefault="00D96514" w14:paraId="6171EDC2" w14:textId="77777777">
            <w:pPr>
              <w:spacing w:line="276" w:lineRule="auto"/>
              <w:rPr>
                <w:rFonts w:ascii="Arial" w:hAnsi="Arial" w:cs="Arial"/>
                <w:color w:val="333399"/>
                <w:sz w:val="22"/>
                <w:szCs w:val="22"/>
              </w:rPr>
            </w:pPr>
          </w:p>
        </w:tc>
        <w:tc>
          <w:tcPr>
            <w:tcW w:w="3645" w:type="dxa"/>
          </w:tcPr>
          <w:p w:rsidRPr="005C5993" w:rsidR="00D96514" w:rsidP="005C5993" w:rsidRDefault="00D96514" w14:paraId="6171EDD2" w14:textId="77777777">
            <w:pPr>
              <w:spacing w:line="276" w:lineRule="auto"/>
              <w:rPr>
                <w:rFonts w:ascii="Arial" w:hAnsi="Arial" w:cs="Arial"/>
                <w:color w:val="333399"/>
                <w:sz w:val="22"/>
                <w:szCs w:val="22"/>
              </w:rPr>
            </w:pPr>
          </w:p>
        </w:tc>
        <w:tc>
          <w:tcPr>
            <w:tcW w:w="3645" w:type="dxa"/>
          </w:tcPr>
          <w:p w:rsidRPr="005C5993" w:rsidR="00D96514" w:rsidP="005C5993" w:rsidRDefault="00D96514" w14:paraId="6171EDD3" w14:textId="77777777">
            <w:pPr>
              <w:spacing w:line="276" w:lineRule="auto"/>
              <w:rPr>
                <w:rFonts w:ascii="Arial" w:hAnsi="Arial" w:cs="Arial"/>
                <w:color w:val="333399"/>
                <w:sz w:val="22"/>
                <w:szCs w:val="22"/>
              </w:rPr>
            </w:pPr>
          </w:p>
        </w:tc>
        <w:tc>
          <w:tcPr>
            <w:tcW w:w="3645" w:type="dxa"/>
          </w:tcPr>
          <w:p w:rsidRPr="005C5993" w:rsidR="00D96514" w:rsidP="005C5993" w:rsidRDefault="00D96514" w14:paraId="6171EDD6" w14:textId="77777777">
            <w:pPr>
              <w:spacing w:line="276" w:lineRule="auto"/>
              <w:rPr>
                <w:rFonts w:ascii="Arial" w:hAnsi="Arial" w:cs="Arial"/>
                <w:b/>
                <w:bCs/>
                <w:color w:val="333399"/>
                <w:sz w:val="22"/>
                <w:szCs w:val="22"/>
              </w:rPr>
            </w:pPr>
          </w:p>
        </w:tc>
      </w:tr>
      <w:tr w:rsidRPr="005C5993" w:rsidR="00D44799" w:rsidTr="00A30E58" w14:paraId="73C7F679" w14:textId="77777777">
        <w:tc>
          <w:tcPr>
            <w:tcW w:w="3645" w:type="dxa"/>
          </w:tcPr>
          <w:p w:rsidRPr="005C5993" w:rsidR="00D44799" w:rsidP="005C5993" w:rsidRDefault="00D44799" w14:paraId="601F3892" w14:textId="77777777">
            <w:pPr>
              <w:spacing w:line="276" w:lineRule="auto"/>
              <w:rPr>
                <w:rFonts w:ascii="Arial" w:hAnsi="Arial" w:cs="Arial"/>
                <w:color w:val="333399"/>
                <w:sz w:val="22"/>
                <w:szCs w:val="22"/>
              </w:rPr>
            </w:pPr>
          </w:p>
        </w:tc>
        <w:tc>
          <w:tcPr>
            <w:tcW w:w="3645" w:type="dxa"/>
          </w:tcPr>
          <w:p w:rsidRPr="005C5993" w:rsidR="00D44799" w:rsidP="005C5993" w:rsidRDefault="00D44799" w14:paraId="28CA2C21" w14:textId="77777777">
            <w:pPr>
              <w:spacing w:line="276" w:lineRule="auto"/>
              <w:rPr>
                <w:rFonts w:ascii="Arial" w:hAnsi="Arial" w:cs="Arial"/>
                <w:color w:val="333399"/>
                <w:sz w:val="22"/>
                <w:szCs w:val="22"/>
              </w:rPr>
            </w:pPr>
          </w:p>
        </w:tc>
        <w:tc>
          <w:tcPr>
            <w:tcW w:w="3645" w:type="dxa"/>
          </w:tcPr>
          <w:p w:rsidRPr="005C5993" w:rsidR="00D44799" w:rsidP="005C5993" w:rsidRDefault="00D44799" w14:paraId="6F0BC7D3" w14:textId="77777777">
            <w:pPr>
              <w:spacing w:line="276" w:lineRule="auto"/>
              <w:rPr>
                <w:rFonts w:ascii="Arial" w:hAnsi="Arial" w:cs="Arial"/>
                <w:color w:val="333399"/>
                <w:sz w:val="22"/>
                <w:szCs w:val="22"/>
              </w:rPr>
            </w:pPr>
          </w:p>
        </w:tc>
        <w:tc>
          <w:tcPr>
            <w:tcW w:w="3645" w:type="dxa"/>
          </w:tcPr>
          <w:p w:rsidRPr="005C5993" w:rsidR="00D44799" w:rsidP="005C5993" w:rsidRDefault="00D44799" w14:paraId="31FDE1B0" w14:textId="77777777">
            <w:pPr>
              <w:spacing w:line="276" w:lineRule="auto"/>
              <w:rPr>
                <w:rFonts w:ascii="Arial" w:hAnsi="Arial" w:cs="Arial"/>
                <w:b/>
                <w:bCs/>
                <w:color w:val="333399"/>
                <w:sz w:val="22"/>
                <w:szCs w:val="22"/>
              </w:rPr>
            </w:pPr>
          </w:p>
        </w:tc>
      </w:tr>
      <w:tr w:rsidRPr="005C5993" w:rsidR="00D44799" w:rsidTr="00A30E58" w14:paraId="7D65FB27" w14:textId="77777777">
        <w:tc>
          <w:tcPr>
            <w:tcW w:w="3645" w:type="dxa"/>
          </w:tcPr>
          <w:p w:rsidRPr="005C5993" w:rsidR="00D44799" w:rsidP="005C5993" w:rsidRDefault="00D44799" w14:paraId="0DF72418" w14:textId="77777777">
            <w:pPr>
              <w:spacing w:line="276" w:lineRule="auto"/>
              <w:rPr>
                <w:rFonts w:ascii="Arial" w:hAnsi="Arial" w:cs="Arial"/>
                <w:color w:val="333399"/>
                <w:sz w:val="22"/>
                <w:szCs w:val="22"/>
              </w:rPr>
            </w:pPr>
          </w:p>
        </w:tc>
        <w:tc>
          <w:tcPr>
            <w:tcW w:w="3645" w:type="dxa"/>
          </w:tcPr>
          <w:p w:rsidRPr="005C5993" w:rsidR="00D44799" w:rsidP="005C5993" w:rsidRDefault="00D44799" w14:paraId="5D305FAB" w14:textId="77777777">
            <w:pPr>
              <w:spacing w:line="276" w:lineRule="auto"/>
              <w:rPr>
                <w:rFonts w:ascii="Arial" w:hAnsi="Arial" w:cs="Arial"/>
                <w:color w:val="333399"/>
                <w:sz w:val="22"/>
                <w:szCs w:val="22"/>
              </w:rPr>
            </w:pPr>
          </w:p>
        </w:tc>
        <w:tc>
          <w:tcPr>
            <w:tcW w:w="3645" w:type="dxa"/>
          </w:tcPr>
          <w:p w:rsidRPr="005C5993" w:rsidR="00D44799" w:rsidP="005C5993" w:rsidRDefault="00D44799" w14:paraId="23D310BE" w14:textId="77777777">
            <w:pPr>
              <w:spacing w:line="276" w:lineRule="auto"/>
              <w:rPr>
                <w:rFonts w:ascii="Arial" w:hAnsi="Arial" w:cs="Arial"/>
                <w:color w:val="333399"/>
                <w:sz w:val="22"/>
                <w:szCs w:val="22"/>
              </w:rPr>
            </w:pPr>
          </w:p>
        </w:tc>
        <w:tc>
          <w:tcPr>
            <w:tcW w:w="3645" w:type="dxa"/>
          </w:tcPr>
          <w:p w:rsidRPr="005C5993" w:rsidR="00D44799" w:rsidP="005C5993" w:rsidRDefault="00D44799" w14:paraId="733618E5" w14:textId="77777777">
            <w:pPr>
              <w:spacing w:line="276" w:lineRule="auto"/>
              <w:rPr>
                <w:rFonts w:ascii="Arial" w:hAnsi="Arial" w:cs="Arial"/>
                <w:b/>
                <w:bCs/>
                <w:color w:val="333399"/>
                <w:sz w:val="22"/>
                <w:szCs w:val="22"/>
              </w:rPr>
            </w:pPr>
          </w:p>
        </w:tc>
      </w:tr>
      <w:tr w:rsidRPr="005C5993" w:rsidR="00D44799" w:rsidTr="00A30E58" w14:paraId="3ED3DB08" w14:textId="77777777">
        <w:tc>
          <w:tcPr>
            <w:tcW w:w="3645" w:type="dxa"/>
          </w:tcPr>
          <w:p w:rsidRPr="005C5993" w:rsidR="00D44799" w:rsidP="005C5993" w:rsidRDefault="00D44799" w14:paraId="396652EF" w14:textId="77777777">
            <w:pPr>
              <w:spacing w:line="276" w:lineRule="auto"/>
              <w:rPr>
                <w:rFonts w:ascii="Arial" w:hAnsi="Arial" w:cs="Arial"/>
                <w:color w:val="333399"/>
                <w:sz w:val="22"/>
                <w:szCs w:val="22"/>
              </w:rPr>
            </w:pPr>
          </w:p>
        </w:tc>
        <w:tc>
          <w:tcPr>
            <w:tcW w:w="3645" w:type="dxa"/>
          </w:tcPr>
          <w:p w:rsidRPr="005C5993" w:rsidR="00D44799" w:rsidP="005C5993" w:rsidRDefault="00D44799" w14:paraId="25885FFC" w14:textId="77777777">
            <w:pPr>
              <w:spacing w:line="276" w:lineRule="auto"/>
              <w:rPr>
                <w:rFonts w:ascii="Arial" w:hAnsi="Arial" w:cs="Arial"/>
                <w:color w:val="333399"/>
                <w:sz w:val="22"/>
                <w:szCs w:val="22"/>
              </w:rPr>
            </w:pPr>
          </w:p>
        </w:tc>
        <w:tc>
          <w:tcPr>
            <w:tcW w:w="3645" w:type="dxa"/>
          </w:tcPr>
          <w:p w:rsidRPr="005C5993" w:rsidR="00D44799" w:rsidP="005C5993" w:rsidRDefault="00D44799" w14:paraId="7BD7131F" w14:textId="77777777">
            <w:pPr>
              <w:spacing w:line="276" w:lineRule="auto"/>
              <w:rPr>
                <w:rFonts w:ascii="Arial" w:hAnsi="Arial" w:cs="Arial"/>
                <w:color w:val="333399"/>
                <w:sz w:val="22"/>
                <w:szCs w:val="22"/>
              </w:rPr>
            </w:pPr>
          </w:p>
        </w:tc>
        <w:tc>
          <w:tcPr>
            <w:tcW w:w="3645" w:type="dxa"/>
          </w:tcPr>
          <w:p w:rsidRPr="005C5993" w:rsidR="00D44799" w:rsidP="005C5993" w:rsidRDefault="00D44799" w14:paraId="05057E88" w14:textId="77777777">
            <w:pPr>
              <w:spacing w:line="276" w:lineRule="auto"/>
              <w:rPr>
                <w:rFonts w:ascii="Arial" w:hAnsi="Arial" w:cs="Arial"/>
                <w:b/>
                <w:bCs/>
                <w:color w:val="333399"/>
                <w:sz w:val="22"/>
                <w:szCs w:val="22"/>
              </w:rPr>
            </w:pPr>
          </w:p>
        </w:tc>
      </w:tr>
      <w:tr w:rsidRPr="005C5993" w:rsidR="00D44799" w:rsidTr="00A30E58" w14:paraId="5073FDFA" w14:textId="77777777">
        <w:tc>
          <w:tcPr>
            <w:tcW w:w="3645" w:type="dxa"/>
          </w:tcPr>
          <w:p w:rsidRPr="005C5993" w:rsidR="00D44799" w:rsidP="005C5993" w:rsidRDefault="00D44799" w14:paraId="54A4160B" w14:textId="77777777">
            <w:pPr>
              <w:spacing w:line="276" w:lineRule="auto"/>
              <w:rPr>
                <w:rFonts w:ascii="Arial" w:hAnsi="Arial" w:cs="Arial"/>
                <w:color w:val="333399"/>
                <w:sz w:val="22"/>
                <w:szCs w:val="22"/>
              </w:rPr>
            </w:pPr>
          </w:p>
        </w:tc>
        <w:tc>
          <w:tcPr>
            <w:tcW w:w="3645" w:type="dxa"/>
          </w:tcPr>
          <w:p w:rsidRPr="005C5993" w:rsidR="00D44799" w:rsidP="005C5993" w:rsidRDefault="00D44799" w14:paraId="35EE88A0" w14:textId="77777777">
            <w:pPr>
              <w:spacing w:line="276" w:lineRule="auto"/>
              <w:rPr>
                <w:rFonts w:ascii="Arial" w:hAnsi="Arial" w:cs="Arial"/>
                <w:color w:val="333399"/>
                <w:sz w:val="22"/>
                <w:szCs w:val="22"/>
              </w:rPr>
            </w:pPr>
          </w:p>
        </w:tc>
        <w:tc>
          <w:tcPr>
            <w:tcW w:w="3645" w:type="dxa"/>
          </w:tcPr>
          <w:p w:rsidRPr="005C5993" w:rsidR="00D44799" w:rsidP="005C5993" w:rsidRDefault="00D44799" w14:paraId="1AFC39CB" w14:textId="77777777">
            <w:pPr>
              <w:spacing w:line="276" w:lineRule="auto"/>
              <w:rPr>
                <w:rFonts w:ascii="Arial" w:hAnsi="Arial" w:cs="Arial"/>
                <w:color w:val="333399"/>
                <w:sz w:val="22"/>
                <w:szCs w:val="22"/>
              </w:rPr>
            </w:pPr>
          </w:p>
        </w:tc>
        <w:tc>
          <w:tcPr>
            <w:tcW w:w="3645" w:type="dxa"/>
          </w:tcPr>
          <w:p w:rsidRPr="005C5993" w:rsidR="00D44799" w:rsidP="005C5993" w:rsidRDefault="00D44799" w14:paraId="5941E827" w14:textId="77777777">
            <w:pPr>
              <w:spacing w:line="276" w:lineRule="auto"/>
              <w:rPr>
                <w:rFonts w:ascii="Arial" w:hAnsi="Arial" w:cs="Arial"/>
                <w:b/>
                <w:bCs/>
                <w:color w:val="333399"/>
                <w:sz w:val="22"/>
                <w:szCs w:val="22"/>
              </w:rPr>
            </w:pPr>
          </w:p>
        </w:tc>
      </w:tr>
    </w:tbl>
    <w:p w:rsidR="00D44799" w:rsidRDefault="00D44799" w14:paraId="21933B87" w14:textId="77777777"/>
    <w:tbl>
      <w:tblPr>
        <w:tblW w:w="14580"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220"/>
        <w:gridCol w:w="1980"/>
        <w:gridCol w:w="4860"/>
        <w:gridCol w:w="2520"/>
      </w:tblGrid>
      <w:tr w:rsidRPr="005C5993" w:rsidR="00D96514" w:rsidTr="00A30E58" w14:paraId="6171EDDA" w14:textId="77777777">
        <w:trPr>
          <w:cantSplit/>
        </w:trPr>
        <w:tc>
          <w:tcPr>
            <w:tcW w:w="14580" w:type="dxa"/>
            <w:gridSpan w:val="4"/>
          </w:tcPr>
          <w:p w:rsidRPr="005C5993" w:rsidR="00D96514" w:rsidP="005C5993" w:rsidRDefault="00D96514" w14:paraId="6171EDD8" w14:textId="16438A7F">
            <w:pPr>
              <w:spacing w:line="276" w:lineRule="auto"/>
              <w:jc w:val="both"/>
              <w:rPr>
                <w:rFonts w:ascii="Arial" w:hAnsi="Arial" w:cs="Arial"/>
                <w:b/>
                <w:bCs/>
                <w:sz w:val="22"/>
                <w:szCs w:val="22"/>
              </w:rPr>
            </w:pPr>
            <w:r w:rsidRPr="005C5993">
              <w:rPr>
                <w:rFonts w:ascii="Arial" w:hAnsi="Arial" w:cs="Arial"/>
                <w:b/>
                <w:bCs/>
                <w:sz w:val="22"/>
                <w:szCs w:val="22"/>
              </w:rPr>
              <w:t>Date of Educational Review Meeting:</w:t>
            </w:r>
          </w:p>
          <w:p w:rsidRPr="005C5993" w:rsidR="00D96514" w:rsidP="005C5993" w:rsidRDefault="00D96514" w14:paraId="6171EDD9" w14:textId="77777777">
            <w:pPr>
              <w:spacing w:line="276" w:lineRule="auto"/>
              <w:jc w:val="both"/>
              <w:rPr>
                <w:rFonts w:ascii="Arial" w:hAnsi="Arial" w:cs="Arial"/>
                <w:b/>
                <w:bCs/>
                <w:sz w:val="22"/>
                <w:szCs w:val="22"/>
              </w:rPr>
            </w:pPr>
          </w:p>
        </w:tc>
      </w:tr>
      <w:tr w:rsidRPr="005C5993" w:rsidR="00D96514" w:rsidTr="00A30E58" w14:paraId="6171EDDE" w14:textId="77777777">
        <w:trPr>
          <w:cantSplit/>
        </w:trPr>
        <w:tc>
          <w:tcPr>
            <w:tcW w:w="7200" w:type="dxa"/>
            <w:gridSpan w:val="2"/>
          </w:tcPr>
          <w:p w:rsidRPr="005C5993" w:rsidR="00D96514" w:rsidP="005C5993" w:rsidRDefault="00D96514" w14:paraId="6171EDDB" w14:textId="77777777">
            <w:pPr>
              <w:spacing w:line="276" w:lineRule="auto"/>
              <w:jc w:val="both"/>
              <w:rPr>
                <w:rFonts w:ascii="Arial" w:hAnsi="Arial" w:cs="Arial"/>
                <w:b/>
                <w:bCs/>
                <w:sz w:val="22"/>
                <w:szCs w:val="22"/>
              </w:rPr>
            </w:pPr>
            <w:r w:rsidRPr="005C5993">
              <w:rPr>
                <w:rFonts w:ascii="Arial" w:hAnsi="Arial" w:cs="Arial"/>
                <w:b/>
                <w:bCs/>
                <w:sz w:val="22"/>
                <w:szCs w:val="22"/>
              </w:rPr>
              <w:t>Full Name:</w:t>
            </w:r>
          </w:p>
          <w:p w:rsidRPr="005C5993" w:rsidR="00D96514" w:rsidP="005C5993" w:rsidRDefault="00D96514" w14:paraId="6171EDDC" w14:textId="77777777">
            <w:pPr>
              <w:spacing w:line="276" w:lineRule="auto"/>
              <w:jc w:val="both"/>
              <w:rPr>
                <w:rFonts w:ascii="Arial" w:hAnsi="Arial" w:cs="Arial"/>
                <w:b/>
                <w:bCs/>
                <w:sz w:val="22"/>
                <w:szCs w:val="22"/>
              </w:rPr>
            </w:pPr>
          </w:p>
        </w:tc>
        <w:tc>
          <w:tcPr>
            <w:tcW w:w="7380" w:type="dxa"/>
            <w:gridSpan w:val="2"/>
          </w:tcPr>
          <w:p w:rsidRPr="005C5993" w:rsidR="00D96514" w:rsidP="005C5993" w:rsidRDefault="00D96514" w14:paraId="6171EDDD" w14:textId="77777777">
            <w:pPr>
              <w:spacing w:line="276" w:lineRule="auto"/>
              <w:jc w:val="both"/>
              <w:rPr>
                <w:rFonts w:ascii="Arial" w:hAnsi="Arial" w:cs="Arial"/>
                <w:b/>
                <w:bCs/>
                <w:sz w:val="22"/>
                <w:szCs w:val="22"/>
              </w:rPr>
            </w:pPr>
            <w:r w:rsidRPr="005C5993">
              <w:rPr>
                <w:rFonts w:ascii="Arial" w:hAnsi="Arial" w:cs="Arial"/>
                <w:b/>
                <w:bCs/>
                <w:sz w:val="22"/>
                <w:szCs w:val="22"/>
              </w:rPr>
              <w:t>Full Name:</w:t>
            </w:r>
          </w:p>
        </w:tc>
      </w:tr>
      <w:tr w:rsidRPr="005C5993" w:rsidR="00D96514" w:rsidTr="00A30E58" w14:paraId="6171EDE7" w14:textId="77777777">
        <w:tc>
          <w:tcPr>
            <w:tcW w:w="5220" w:type="dxa"/>
          </w:tcPr>
          <w:p w:rsidRPr="005C5993" w:rsidR="00D96514" w:rsidP="005C5993" w:rsidRDefault="00D96514" w14:paraId="6171EDDF" w14:textId="77777777">
            <w:pPr>
              <w:spacing w:line="276" w:lineRule="auto"/>
              <w:jc w:val="both"/>
              <w:rPr>
                <w:rFonts w:ascii="Arial" w:hAnsi="Arial" w:cs="Arial"/>
                <w:b/>
                <w:bCs/>
                <w:sz w:val="22"/>
                <w:szCs w:val="22"/>
              </w:rPr>
            </w:pPr>
            <w:r w:rsidRPr="005C5993">
              <w:rPr>
                <w:rFonts w:ascii="Arial" w:hAnsi="Arial" w:cs="Arial"/>
                <w:b/>
                <w:bCs/>
                <w:sz w:val="22"/>
                <w:szCs w:val="22"/>
              </w:rPr>
              <w:t>Signed:</w:t>
            </w:r>
          </w:p>
          <w:p w:rsidRPr="005C5993" w:rsidR="00EF4BBF" w:rsidP="005C5993" w:rsidRDefault="00EF4BBF" w14:paraId="6171EDE0" w14:textId="77777777">
            <w:pPr>
              <w:spacing w:line="276" w:lineRule="auto"/>
              <w:rPr>
                <w:rFonts w:ascii="Arial" w:hAnsi="Arial" w:cs="Arial"/>
                <w:i/>
                <w:iCs/>
                <w:sz w:val="22"/>
                <w:szCs w:val="22"/>
              </w:rPr>
            </w:pPr>
          </w:p>
          <w:p w:rsidRPr="005C5993" w:rsidR="00D96514" w:rsidP="005C5993" w:rsidRDefault="00D96514" w14:paraId="6171EDE1" w14:textId="7393322A">
            <w:pPr>
              <w:spacing w:line="276" w:lineRule="auto"/>
              <w:rPr>
                <w:rFonts w:ascii="Arial" w:hAnsi="Arial" w:cs="Arial"/>
                <w:i/>
                <w:iCs/>
                <w:sz w:val="22"/>
                <w:szCs w:val="22"/>
              </w:rPr>
            </w:pPr>
            <w:r w:rsidRPr="005C5993">
              <w:rPr>
                <w:rFonts w:ascii="Arial" w:hAnsi="Arial" w:cs="Arial"/>
                <w:i/>
                <w:iCs/>
                <w:sz w:val="22"/>
                <w:szCs w:val="22"/>
              </w:rPr>
              <w:t>(</w:t>
            </w:r>
            <w:r w:rsidRPr="005C5993" w:rsidR="00191708">
              <w:rPr>
                <w:rFonts w:ascii="Arial" w:hAnsi="Arial" w:cs="Arial"/>
                <w:i/>
                <w:iCs/>
                <w:sz w:val="22"/>
                <w:szCs w:val="22"/>
              </w:rPr>
              <w:t xml:space="preserve">Clinical </w:t>
            </w:r>
            <w:r w:rsidRPr="005C5993" w:rsidR="00EF4BBF">
              <w:rPr>
                <w:rFonts w:ascii="Arial" w:hAnsi="Arial" w:cs="Arial"/>
                <w:i/>
                <w:iCs/>
                <w:sz w:val="22"/>
                <w:szCs w:val="22"/>
              </w:rPr>
              <w:t>Supervisor</w:t>
            </w:r>
            <w:r w:rsidRPr="005C5993">
              <w:rPr>
                <w:rFonts w:ascii="Arial" w:hAnsi="Arial" w:cs="Arial"/>
                <w:i/>
                <w:iCs/>
                <w:sz w:val="22"/>
                <w:szCs w:val="22"/>
              </w:rPr>
              <w:t>)</w:t>
            </w:r>
          </w:p>
        </w:tc>
        <w:tc>
          <w:tcPr>
            <w:tcW w:w="1980" w:type="dxa"/>
          </w:tcPr>
          <w:p w:rsidRPr="005C5993" w:rsidR="00D96514" w:rsidP="005C5993" w:rsidRDefault="00D96514" w14:paraId="6171EDE2" w14:textId="77777777">
            <w:pPr>
              <w:spacing w:line="276" w:lineRule="auto"/>
              <w:jc w:val="both"/>
              <w:rPr>
                <w:rFonts w:ascii="Arial" w:hAnsi="Arial" w:cs="Arial"/>
                <w:b/>
                <w:bCs/>
                <w:sz w:val="22"/>
                <w:szCs w:val="22"/>
              </w:rPr>
            </w:pPr>
            <w:r w:rsidRPr="005C5993">
              <w:rPr>
                <w:rFonts w:ascii="Arial" w:hAnsi="Arial" w:cs="Arial"/>
                <w:b/>
                <w:bCs/>
                <w:sz w:val="22"/>
                <w:szCs w:val="22"/>
              </w:rPr>
              <w:t>Date:</w:t>
            </w:r>
          </w:p>
        </w:tc>
        <w:tc>
          <w:tcPr>
            <w:tcW w:w="4860" w:type="dxa"/>
          </w:tcPr>
          <w:p w:rsidRPr="005C5993" w:rsidR="00D96514" w:rsidP="005C5993" w:rsidRDefault="00D96514" w14:paraId="6171EDE3" w14:textId="77777777">
            <w:pPr>
              <w:spacing w:line="276" w:lineRule="auto"/>
              <w:jc w:val="both"/>
              <w:rPr>
                <w:rFonts w:ascii="Arial" w:hAnsi="Arial" w:cs="Arial"/>
                <w:b/>
                <w:bCs/>
                <w:sz w:val="22"/>
                <w:szCs w:val="22"/>
              </w:rPr>
            </w:pPr>
            <w:r w:rsidRPr="005C5993">
              <w:rPr>
                <w:rFonts w:ascii="Arial" w:hAnsi="Arial" w:cs="Arial"/>
                <w:b/>
                <w:bCs/>
                <w:sz w:val="22"/>
                <w:szCs w:val="22"/>
              </w:rPr>
              <w:t>Signed:</w:t>
            </w:r>
          </w:p>
          <w:p w:rsidRPr="005C5993" w:rsidR="00EF4BBF" w:rsidP="005C5993" w:rsidRDefault="00EF4BBF" w14:paraId="6171EDE4" w14:textId="77777777">
            <w:pPr>
              <w:spacing w:line="276" w:lineRule="auto"/>
              <w:rPr>
                <w:rFonts w:ascii="Arial" w:hAnsi="Arial" w:cs="Arial"/>
                <w:i/>
                <w:iCs/>
                <w:sz w:val="22"/>
                <w:szCs w:val="22"/>
              </w:rPr>
            </w:pPr>
          </w:p>
          <w:p w:rsidRPr="005C5993" w:rsidR="00D96514" w:rsidP="005C5993" w:rsidRDefault="00D96514" w14:paraId="6171EDE5" w14:textId="70F868CB">
            <w:pPr>
              <w:spacing w:line="276" w:lineRule="auto"/>
              <w:rPr>
                <w:rFonts w:ascii="Arial" w:hAnsi="Arial" w:cs="Arial"/>
                <w:i/>
                <w:iCs/>
                <w:sz w:val="22"/>
                <w:szCs w:val="22"/>
              </w:rPr>
            </w:pPr>
            <w:r w:rsidRPr="005C5993">
              <w:rPr>
                <w:rFonts w:ascii="Arial" w:hAnsi="Arial" w:cs="Arial"/>
                <w:i/>
                <w:iCs/>
                <w:sz w:val="22"/>
                <w:szCs w:val="22"/>
              </w:rPr>
              <w:t>(Peer</w:t>
            </w:r>
            <w:r w:rsidRPr="005C5993" w:rsidR="003C124B">
              <w:rPr>
                <w:rFonts w:ascii="Arial" w:hAnsi="Arial" w:cs="Arial"/>
                <w:i/>
                <w:iCs/>
                <w:sz w:val="22"/>
                <w:szCs w:val="22"/>
              </w:rPr>
              <w:t xml:space="preserve"> Appraiser</w:t>
            </w:r>
            <w:r w:rsidRPr="005C5993">
              <w:rPr>
                <w:rFonts w:ascii="Arial" w:hAnsi="Arial" w:cs="Arial"/>
                <w:i/>
                <w:iCs/>
                <w:sz w:val="22"/>
                <w:szCs w:val="22"/>
              </w:rPr>
              <w:t>)</w:t>
            </w:r>
          </w:p>
        </w:tc>
        <w:tc>
          <w:tcPr>
            <w:tcW w:w="2520" w:type="dxa"/>
          </w:tcPr>
          <w:p w:rsidRPr="005C5993" w:rsidR="00D96514" w:rsidP="005C5993" w:rsidRDefault="00D96514" w14:paraId="6171EDE6" w14:textId="77777777">
            <w:pPr>
              <w:spacing w:line="276" w:lineRule="auto"/>
              <w:jc w:val="both"/>
              <w:rPr>
                <w:rFonts w:ascii="Arial" w:hAnsi="Arial" w:cs="Arial"/>
                <w:b/>
                <w:bCs/>
                <w:sz w:val="22"/>
                <w:szCs w:val="22"/>
              </w:rPr>
            </w:pPr>
            <w:r w:rsidRPr="005C5993">
              <w:rPr>
                <w:rFonts w:ascii="Arial" w:hAnsi="Arial" w:cs="Arial"/>
                <w:b/>
                <w:bCs/>
                <w:sz w:val="22"/>
                <w:szCs w:val="22"/>
              </w:rPr>
              <w:t>Date:</w:t>
            </w:r>
          </w:p>
        </w:tc>
      </w:tr>
    </w:tbl>
    <w:p w:rsidRPr="005C5993" w:rsidR="00D96514" w:rsidP="005C5993" w:rsidRDefault="00D96514" w14:paraId="6171EDE8" w14:textId="77777777">
      <w:pPr>
        <w:spacing w:line="276" w:lineRule="auto"/>
        <w:jc w:val="both"/>
        <w:rPr>
          <w:rFonts w:ascii="Arial" w:hAnsi="Arial" w:cs="Arial"/>
          <w:b/>
          <w:bCs/>
          <w:color w:val="3366FF"/>
          <w:sz w:val="22"/>
          <w:szCs w:val="22"/>
        </w:rPr>
      </w:pPr>
    </w:p>
    <w:p w:rsidRPr="00A452A7" w:rsidR="00D96514" w:rsidP="00A452A7" w:rsidRDefault="00863F1A" w14:paraId="6171EDE9" w14:textId="4CDA61C8">
      <w:pPr>
        <w:spacing w:line="276" w:lineRule="auto"/>
        <w:ind w:left="142"/>
        <w:rPr>
          <w:rFonts w:ascii="Arial" w:hAnsi="Arial" w:cs="Arial"/>
          <w:sz w:val="22"/>
          <w:szCs w:val="22"/>
        </w:rPr>
        <w:sectPr w:rsidRPr="00A452A7" w:rsidR="00D96514" w:rsidSect="00016E59">
          <w:footerReference w:type="even" r:id="rId17"/>
          <w:footerReference w:type="default" r:id="rId18"/>
          <w:pgSz w:w="16840" w:h="11907" w:orient="landscape" w:code="9"/>
          <w:pgMar w:top="993" w:right="1134" w:bottom="1418" w:left="1134" w:header="709" w:footer="579" w:gutter="0"/>
          <w:cols w:space="708"/>
          <w:titlePg/>
          <w:docGrid w:linePitch="360"/>
        </w:sectPr>
      </w:pPr>
      <w:r w:rsidRPr="00A452A7">
        <w:rPr>
          <w:rFonts w:ascii="Arial" w:hAnsi="Arial" w:cs="Arial"/>
          <w:sz w:val="22"/>
          <w:szCs w:val="22"/>
        </w:rPr>
        <w:t xml:space="preserve">You should retain a copy for use in your NHS Appraisal, and as evidence for your renewal as a Clinical Supervisor or Educational Supervisor approval if choose to develop further on the educator pathway. </w:t>
      </w:r>
    </w:p>
    <w:p w:rsidRPr="00016E59" w:rsidR="00D96514" w:rsidP="00016E59" w:rsidRDefault="00D96514" w14:paraId="6171EDEA" w14:textId="77777777">
      <w:pPr>
        <w:spacing w:line="276" w:lineRule="auto"/>
        <w:ind w:left="142"/>
        <w:rPr>
          <w:rFonts w:ascii="Arial" w:hAnsi="Arial" w:cs="Arial"/>
          <w:b/>
          <w:color w:val="B02B5E"/>
        </w:rPr>
      </w:pPr>
      <w:r w:rsidRPr="00016E59">
        <w:rPr>
          <w:rFonts w:ascii="Arial" w:hAnsi="Arial" w:cs="Arial"/>
          <w:b/>
          <w:color w:val="B02B5E"/>
        </w:rPr>
        <w:lastRenderedPageBreak/>
        <w:t>Conclusion of Appraisal</w:t>
      </w:r>
    </w:p>
    <w:p w:rsidRPr="005C5993" w:rsidR="00D96514" w:rsidP="005C5993" w:rsidRDefault="00D96514" w14:paraId="6171EDEB" w14:textId="77777777">
      <w:pPr>
        <w:spacing w:line="276" w:lineRule="auto"/>
        <w:rPr>
          <w:rFonts w:ascii="Arial" w:hAnsi="Arial" w:cs="Arial"/>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46"/>
      </w:tblGrid>
      <w:tr w:rsidRPr="005C5993" w:rsidR="00D96514" w:rsidTr="13C2F7D0" w14:paraId="6171EDFB" w14:textId="77777777">
        <w:trPr>
          <w:trHeight w:val="300"/>
        </w:trPr>
        <w:tc>
          <w:tcPr>
            <w:tcW w:w="9781" w:type="dxa"/>
            <w:shd w:val="clear" w:color="auto" w:fill="F2F2F2" w:themeFill="background1" w:themeFillShade="F2"/>
            <w:tcMar/>
          </w:tcPr>
          <w:p w:rsidRPr="00016E59" w:rsidR="00D96514" w:rsidP="00016E59" w:rsidRDefault="00D96514" w14:paraId="6171EDFA" w14:textId="17B262D2">
            <w:pPr>
              <w:spacing w:line="276" w:lineRule="auto"/>
              <w:jc w:val="both"/>
              <w:rPr>
                <w:rFonts w:ascii="Arial" w:hAnsi="Arial" w:cs="Arial"/>
                <w:sz w:val="22"/>
                <w:szCs w:val="22"/>
              </w:rPr>
            </w:pPr>
            <w:r w:rsidRPr="13C2F7D0" w:rsidR="00D96514">
              <w:rPr>
                <w:rFonts w:ascii="Arial" w:hAnsi="Arial" w:cs="Arial"/>
                <w:sz w:val="22"/>
                <w:szCs w:val="22"/>
              </w:rPr>
              <w:t xml:space="preserve">Concluding comments </w:t>
            </w:r>
            <w:r w:rsidRPr="13C2F7D0" w:rsidR="49583016">
              <w:rPr>
                <w:rFonts w:ascii="Arial" w:hAnsi="Arial" w:cs="Arial"/>
                <w:sz w:val="22"/>
                <w:szCs w:val="22"/>
              </w:rPr>
              <w:t xml:space="preserve">- </w:t>
            </w:r>
            <w:r w:rsidRPr="13C2F7D0" w:rsidR="29A9D3B5">
              <w:rPr>
                <w:rFonts w:ascii="Arial" w:hAnsi="Arial" w:cs="Arial"/>
                <w:sz w:val="22"/>
                <w:szCs w:val="22"/>
              </w:rPr>
              <w:t>Clin</w:t>
            </w:r>
            <w:r w:rsidRPr="13C2F7D0" w:rsidR="7F0C89A9">
              <w:rPr>
                <w:rFonts w:ascii="Arial" w:hAnsi="Arial" w:cs="Arial"/>
                <w:sz w:val="22"/>
                <w:szCs w:val="22"/>
              </w:rPr>
              <w:t>i</w:t>
            </w:r>
            <w:r w:rsidRPr="13C2F7D0" w:rsidR="29A9D3B5">
              <w:rPr>
                <w:rFonts w:ascii="Arial" w:hAnsi="Arial" w:cs="Arial"/>
                <w:sz w:val="22"/>
                <w:szCs w:val="22"/>
              </w:rPr>
              <w:t>cal</w:t>
            </w:r>
            <w:r w:rsidRPr="13C2F7D0" w:rsidR="1FC7D006">
              <w:rPr>
                <w:rFonts w:ascii="Arial" w:hAnsi="Arial" w:cs="Arial"/>
                <w:sz w:val="22"/>
                <w:szCs w:val="22"/>
              </w:rPr>
              <w:t xml:space="preserve"> Supervisor</w:t>
            </w:r>
          </w:p>
        </w:tc>
      </w:tr>
      <w:tr w:rsidRPr="005C5993" w:rsidR="00016E59" w:rsidTr="13C2F7D0" w14:paraId="2E5596F9" w14:textId="77777777">
        <w:trPr>
          <w:trHeight w:val="737"/>
        </w:trPr>
        <w:tc>
          <w:tcPr>
            <w:tcW w:w="9781" w:type="dxa"/>
            <w:tcMar/>
          </w:tcPr>
          <w:p w:rsidRPr="00016E59" w:rsidR="00016E59" w:rsidP="005C5993" w:rsidRDefault="00016E59" w14:paraId="6995AE88" w14:textId="2659BA17">
            <w:pPr>
              <w:spacing w:line="276" w:lineRule="auto"/>
              <w:jc w:val="both"/>
              <w:rPr>
                <w:rFonts w:ascii="Arial" w:hAnsi="Arial" w:cs="Arial"/>
                <w:sz w:val="22"/>
                <w:szCs w:val="22"/>
              </w:rPr>
            </w:pPr>
          </w:p>
        </w:tc>
      </w:tr>
      <w:tr w:rsidRPr="005C5993" w:rsidR="00016E59" w:rsidTr="13C2F7D0" w14:paraId="3CF99CDF" w14:textId="77777777">
        <w:trPr>
          <w:trHeight w:val="300"/>
        </w:trPr>
        <w:tc>
          <w:tcPr>
            <w:tcW w:w="9781" w:type="dxa"/>
            <w:shd w:val="clear" w:color="auto" w:fill="F2F2F2" w:themeFill="background1" w:themeFillShade="F2"/>
            <w:tcMar/>
          </w:tcPr>
          <w:p w:rsidRPr="00016E59" w:rsidR="00016E59" w:rsidP="005C5993" w:rsidRDefault="00016E59" w14:paraId="6805AE39" w14:textId="6451288E">
            <w:pPr>
              <w:spacing w:line="276" w:lineRule="auto"/>
              <w:jc w:val="both"/>
              <w:rPr>
                <w:rFonts w:ascii="Arial" w:hAnsi="Arial" w:cs="Arial"/>
                <w:sz w:val="22"/>
                <w:szCs w:val="22"/>
              </w:rPr>
            </w:pPr>
            <w:r w:rsidRPr="00016E59">
              <w:rPr>
                <w:rFonts w:ascii="Arial" w:hAnsi="Arial" w:cs="Arial"/>
                <w:sz w:val="22"/>
                <w:szCs w:val="22"/>
              </w:rPr>
              <w:t xml:space="preserve">Concluding comments </w:t>
            </w:r>
            <w:r>
              <w:rPr>
                <w:rFonts w:ascii="Arial" w:hAnsi="Arial" w:cs="Arial"/>
                <w:sz w:val="22"/>
                <w:szCs w:val="22"/>
              </w:rPr>
              <w:t xml:space="preserve">- </w:t>
            </w:r>
            <w:r w:rsidRPr="00016E59">
              <w:rPr>
                <w:rFonts w:ascii="Arial" w:hAnsi="Arial" w:cs="Arial"/>
                <w:sz w:val="22"/>
                <w:szCs w:val="22"/>
              </w:rPr>
              <w:t>Peer Reviewer</w:t>
            </w:r>
          </w:p>
        </w:tc>
      </w:tr>
      <w:tr w:rsidRPr="005C5993" w:rsidR="00D96514" w:rsidTr="13C2F7D0" w14:paraId="6171EE10" w14:textId="77777777">
        <w:trPr>
          <w:trHeight w:val="737"/>
        </w:trPr>
        <w:tc>
          <w:tcPr>
            <w:tcW w:w="9781" w:type="dxa"/>
            <w:tcMar/>
          </w:tcPr>
          <w:p w:rsidRPr="00016E59" w:rsidR="00016E59" w:rsidP="00016E59" w:rsidRDefault="00016E59" w14:paraId="6171EE0F" w14:textId="38B140A5">
            <w:pPr>
              <w:spacing w:line="276" w:lineRule="auto"/>
              <w:jc w:val="both"/>
              <w:rPr>
                <w:rFonts w:ascii="Arial" w:hAnsi="Arial" w:cs="Arial"/>
                <w:sz w:val="22"/>
                <w:szCs w:val="22"/>
              </w:rPr>
            </w:pPr>
          </w:p>
        </w:tc>
      </w:tr>
    </w:tbl>
    <w:p w:rsidRPr="005C5993" w:rsidR="00D96514" w:rsidP="005C5993" w:rsidRDefault="00D96514" w14:paraId="6171EE11" w14:textId="77777777">
      <w:pPr>
        <w:spacing w:line="276" w:lineRule="auto"/>
        <w:jc w:val="center"/>
        <w:rPr>
          <w:rFonts w:ascii="Arial" w:hAnsi="Arial" w:cs="Arial"/>
          <w:b/>
          <w:bCs/>
          <w:sz w:val="22"/>
          <w:szCs w:val="22"/>
          <w:u w:val="single"/>
        </w:rPr>
      </w:pPr>
    </w:p>
    <w:p w:rsidRPr="00016E59" w:rsidR="00D96514" w:rsidP="00016E59" w:rsidRDefault="003C124B" w14:paraId="6171EE12" w14:textId="2461A036">
      <w:pPr>
        <w:spacing w:line="276" w:lineRule="auto"/>
        <w:ind w:left="-142"/>
        <w:rPr>
          <w:rFonts w:ascii="Arial" w:hAnsi="Arial" w:cs="Arial"/>
          <w:b/>
          <w:bCs/>
          <w:color w:val="003893"/>
          <w:sz w:val="22"/>
          <w:szCs w:val="22"/>
        </w:rPr>
      </w:pPr>
      <w:r w:rsidRPr="00016E59">
        <w:rPr>
          <w:rFonts w:ascii="Arial" w:hAnsi="Arial" w:cs="Arial"/>
          <w:b/>
          <w:bCs/>
          <w:color w:val="003893"/>
          <w:sz w:val="22"/>
          <w:szCs w:val="22"/>
        </w:rPr>
        <w:t xml:space="preserve">    </w:t>
      </w:r>
      <w:r w:rsidRPr="00016E59" w:rsidR="00D96514">
        <w:rPr>
          <w:rFonts w:ascii="Arial" w:hAnsi="Arial" w:cs="Arial"/>
          <w:b/>
          <w:bCs/>
          <w:color w:val="003893"/>
          <w:sz w:val="22"/>
          <w:szCs w:val="22"/>
        </w:rPr>
        <w:t>Signed and agreed</w:t>
      </w:r>
    </w:p>
    <w:p w:rsidRPr="005C5993" w:rsidR="00D96514" w:rsidP="005C5993" w:rsidRDefault="00D96514" w14:paraId="6171EE13" w14:textId="77777777">
      <w:pPr>
        <w:spacing w:line="276" w:lineRule="auto"/>
        <w:rPr>
          <w:rFonts w:ascii="Arial" w:hAnsi="Arial" w:cs="Arial"/>
          <w:b/>
          <w:bCs/>
          <w:sz w:val="22"/>
          <w:szCs w:val="22"/>
          <w:u w:val="single"/>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966"/>
        <w:gridCol w:w="4955"/>
        <w:gridCol w:w="2825"/>
      </w:tblGrid>
      <w:tr w:rsidRPr="005C5993" w:rsidR="00D96514" w:rsidTr="003C124B" w14:paraId="6171EE18" w14:textId="77777777">
        <w:tc>
          <w:tcPr>
            <w:tcW w:w="1969" w:type="dxa"/>
            <w:vAlign w:val="center"/>
          </w:tcPr>
          <w:p w:rsidRPr="005C5993" w:rsidR="00D96514" w:rsidP="005C5993" w:rsidRDefault="00D96514" w14:paraId="6171EE14" w14:textId="77777777">
            <w:pPr>
              <w:keepNext/>
              <w:spacing w:line="276" w:lineRule="auto"/>
              <w:outlineLvl w:val="5"/>
              <w:rPr>
                <w:rFonts w:ascii="Arial" w:hAnsi="Arial" w:cs="Arial"/>
                <w:b/>
                <w:bCs/>
                <w:sz w:val="22"/>
                <w:szCs w:val="22"/>
              </w:rPr>
            </w:pPr>
            <w:r w:rsidRPr="005C5993">
              <w:rPr>
                <w:rFonts w:ascii="Arial" w:hAnsi="Arial" w:cs="Arial"/>
                <w:b/>
                <w:bCs/>
                <w:sz w:val="22"/>
                <w:szCs w:val="22"/>
              </w:rPr>
              <w:t>GP Educator</w:t>
            </w:r>
            <w:r w:rsidRPr="005C5993" w:rsidR="003C124B">
              <w:rPr>
                <w:rFonts w:ascii="Arial" w:hAnsi="Arial" w:cs="Arial"/>
                <w:b/>
                <w:bCs/>
                <w:sz w:val="22"/>
                <w:szCs w:val="22"/>
              </w:rPr>
              <w:t>:</w:t>
            </w:r>
          </w:p>
        </w:tc>
        <w:tc>
          <w:tcPr>
            <w:tcW w:w="4977" w:type="dxa"/>
            <w:vAlign w:val="center"/>
          </w:tcPr>
          <w:p w:rsidRPr="005C5993" w:rsidR="00D96514" w:rsidP="005C5993" w:rsidRDefault="00D96514" w14:paraId="6171EE15" w14:textId="77777777">
            <w:pPr>
              <w:spacing w:line="276" w:lineRule="auto"/>
              <w:rPr>
                <w:rFonts w:ascii="Arial" w:hAnsi="Arial" w:cs="Arial"/>
                <w:b/>
                <w:bCs/>
                <w:i/>
                <w:color w:val="333399"/>
                <w:sz w:val="22"/>
                <w:szCs w:val="22"/>
              </w:rPr>
            </w:pPr>
          </w:p>
          <w:p w:rsidRPr="005C5993" w:rsidR="00EF4BBF" w:rsidP="005C5993" w:rsidRDefault="00EF4BBF" w14:paraId="6171EE16" w14:textId="77777777">
            <w:pPr>
              <w:spacing w:line="276" w:lineRule="auto"/>
              <w:rPr>
                <w:rFonts w:ascii="Arial" w:hAnsi="Arial" w:cs="Arial"/>
                <w:b/>
                <w:bCs/>
                <w:i/>
                <w:color w:val="333399"/>
                <w:sz w:val="22"/>
                <w:szCs w:val="22"/>
              </w:rPr>
            </w:pPr>
          </w:p>
        </w:tc>
        <w:tc>
          <w:tcPr>
            <w:tcW w:w="2835" w:type="dxa"/>
            <w:vAlign w:val="center"/>
          </w:tcPr>
          <w:p w:rsidRPr="005C5993" w:rsidR="00D96514" w:rsidP="005C5993" w:rsidRDefault="00D96514" w14:paraId="6171EE17" w14:textId="77777777">
            <w:pPr>
              <w:keepNext/>
              <w:spacing w:line="276" w:lineRule="auto"/>
              <w:outlineLvl w:val="5"/>
              <w:rPr>
                <w:rFonts w:ascii="Arial" w:hAnsi="Arial" w:cs="Arial"/>
                <w:b/>
                <w:bCs/>
                <w:sz w:val="22"/>
                <w:szCs w:val="22"/>
              </w:rPr>
            </w:pPr>
            <w:r w:rsidRPr="005C5993">
              <w:rPr>
                <w:rFonts w:ascii="Arial" w:hAnsi="Arial" w:cs="Arial"/>
                <w:b/>
                <w:bCs/>
                <w:sz w:val="22"/>
                <w:szCs w:val="22"/>
              </w:rPr>
              <w:t>Date:</w:t>
            </w:r>
            <w:r w:rsidRPr="005C5993" w:rsidR="003C124B">
              <w:rPr>
                <w:rFonts w:ascii="Arial" w:hAnsi="Arial" w:cs="Arial"/>
                <w:b/>
                <w:bCs/>
                <w:sz w:val="22"/>
                <w:szCs w:val="22"/>
              </w:rPr>
              <w:t xml:space="preserve"> </w:t>
            </w:r>
          </w:p>
        </w:tc>
      </w:tr>
      <w:tr w:rsidRPr="005C5993" w:rsidR="00D96514" w:rsidTr="003C124B" w14:paraId="6171EE1D" w14:textId="77777777">
        <w:tc>
          <w:tcPr>
            <w:tcW w:w="1969" w:type="dxa"/>
            <w:vAlign w:val="center"/>
          </w:tcPr>
          <w:p w:rsidRPr="005C5993" w:rsidR="00D96514" w:rsidP="005C5993" w:rsidRDefault="00D96514" w14:paraId="6171EE19" w14:textId="77777777">
            <w:pPr>
              <w:spacing w:line="276" w:lineRule="auto"/>
              <w:rPr>
                <w:rFonts w:ascii="Arial" w:hAnsi="Arial" w:cs="Arial"/>
                <w:b/>
                <w:bCs/>
                <w:sz w:val="22"/>
                <w:szCs w:val="22"/>
              </w:rPr>
            </w:pPr>
            <w:r w:rsidRPr="005C5993">
              <w:rPr>
                <w:rFonts w:ascii="Arial" w:hAnsi="Arial" w:cs="Arial"/>
                <w:b/>
                <w:bCs/>
                <w:sz w:val="22"/>
                <w:szCs w:val="22"/>
              </w:rPr>
              <w:t>Appraiser:</w:t>
            </w:r>
          </w:p>
        </w:tc>
        <w:tc>
          <w:tcPr>
            <w:tcW w:w="4977" w:type="dxa"/>
            <w:vAlign w:val="center"/>
          </w:tcPr>
          <w:p w:rsidRPr="005C5993" w:rsidR="00D96514" w:rsidP="005C5993" w:rsidRDefault="00D96514" w14:paraId="6171EE1A" w14:textId="77777777">
            <w:pPr>
              <w:spacing w:line="276" w:lineRule="auto"/>
              <w:rPr>
                <w:rFonts w:ascii="Arial" w:hAnsi="Arial" w:cs="Arial"/>
                <w:b/>
                <w:bCs/>
                <w:i/>
                <w:sz w:val="22"/>
                <w:szCs w:val="22"/>
              </w:rPr>
            </w:pPr>
          </w:p>
          <w:p w:rsidRPr="005C5993" w:rsidR="00EF4BBF" w:rsidP="005C5993" w:rsidRDefault="00EF4BBF" w14:paraId="6171EE1B" w14:textId="77777777">
            <w:pPr>
              <w:spacing w:line="276" w:lineRule="auto"/>
              <w:rPr>
                <w:rFonts w:ascii="Arial" w:hAnsi="Arial" w:cs="Arial"/>
                <w:b/>
                <w:bCs/>
                <w:i/>
                <w:sz w:val="22"/>
                <w:szCs w:val="22"/>
              </w:rPr>
            </w:pPr>
          </w:p>
        </w:tc>
        <w:tc>
          <w:tcPr>
            <w:tcW w:w="2835" w:type="dxa"/>
            <w:vAlign w:val="center"/>
          </w:tcPr>
          <w:p w:rsidRPr="005C5993" w:rsidR="00D96514" w:rsidP="005C5993" w:rsidRDefault="00D96514" w14:paraId="6171EE1C" w14:textId="77777777">
            <w:pPr>
              <w:spacing w:line="276" w:lineRule="auto"/>
              <w:rPr>
                <w:rFonts w:ascii="Arial" w:hAnsi="Arial" w:cs="Arial"/>
                <w:b/>
                <w:bCs/>
                <w:sz w:val="22"/>
                <w:szCs w:val="22"/>
                <w:u w:val="single"/>
              </w:rPr>
            </w:pPr>
            <w:r w:rsidRPr="005C5993">
              <w:rPr>
                <w:rFonts w:ascii="Arial" w:hAnsi="Arial" w:cs="Arial"/>
                <w:b/>
                <w:bCs/>
                <w:sz w:val="22"/>
                <w:szCs w:val="22"/>
              </w:rPr>
              <w:t>Date</w:t>
            </w:r>
            <w:r w:rsidRPr="005C5993">
              <w:rPr>
                <w:rFonts w:ascii="Arial" w:hAnsi="Arial" w:cs="Arial"/>
                <w:sz w:val="22"/>
                <w:szCs w:val="22"/>
              </w:rPr>
              <w:t>:</w:t>
            </w:r>
            <w:r w:rsidRPr="005C5993" w:rsidR="003C124B">
              <w:rPr>
                <w:rFonts w:ascii="Arial" w:hAnsi="Arial" w:cs="Arial"/>
                <w:sz w:val="22"/>
                <w:szCs w:val="22"/>
              </w:rPr>
              <w:t xml:space="preserve"> </w:t>
            </w:r>
          </w:p>
        </w:tc>
      </w:tr>
    </w:tbl>
    <w:p w:rsidRPr="005C5993" w:rsidR="00402190" w:rsidP="005C5993" w:rsidRDefault="00402190" w14:paraId="6171EE1E" w14:textId="77777777">
      <w:pPr>
        <w:spacing w:line="276" w:lineRule="auto"/>
        <w:rPr>
          <w:rFonts w:ascii="Arial" w:hAnsi="Arial" w:cs="Arial"/>
          <w:sz w:val="22"/>
          <w:szCs w:val="22"/>
        </w:rPr>
      </w:pPr>
    </w:p>
    <w:sectPr w:rsidRPr="005C5993" w:rsidR="00402190" w:rsidSect="005B349F">
      <w:headerReference w:type="default" r:id="rId19"/>
      <w:footerReference w:type="even" r:id="rId20"/>
      <w:footerReference w:type="default" r:id="rId21"/>
      <w:pgSz w:w="11906" w:h="16838" w:orient="portrait" w:code="9"/>
      <w:pgMar w:top="454" w:right="1021" w:bottom="68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A2847" w:rsidRDefault="002A2847" w14:paraId="3AE8D461" w14:textId="77777777">
      <w:r>
        <w:separator/>
      </w:r>
    </w:p>
  </w:endnote>
  <w:endnote w:type="continuationSeparator" w:id="0">
    <w:p w:rsidR="002A2847" w:rsidRDefault="002A2847" w14:paraId="544F6FB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D55E6" w:rsidRDefault="00FD55E6" w14:paraId="6171EE23"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55E6" w:rsidRDefault="00FD55E6" w14:paraId="6171EE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0266714"/>
      <w:docPartObj>
        <w:docPartGallery w:val="Page Numbers (Bottom of Page)"/>
        <w:docPartUnique/>
      </w:docPartObj>
    </w:sdtPr>
    <w:sdtEndPr>
      <w:rPr>
        <w:rFonts w:ascii="Arial" w:hAnsi="Arial" w:cs="Arial"/>
        <w:noProof/>
      </w:rPr>
    </w:sdtEndPr>
    <w:sdtContent>
      <w:p w:rsidRPr="005B349F" w:rsidR="005B349F" w:rsidRDefault="005B349F" w14:paraId="7FA0A6B7" w14:textId="232F9615">
        <w:pPr>
          <w:pStyle w:val="Footer"/>
          <w:jc w:val="center"/>
          <w:rPr>
            <w:rFonts w:ascii="Arial" w:hAnsi="Arial" w:cs="Arial"/>
          </w:rPr>
        </w:pPr>
        <w:r w:rsidRPr="005B349F">
          <w:rPr>
            <w:rFonts w:ascii="Arial" w:hAnsi="Arial" w:cs="Arial"/>
          </w:rPr>
          <w:fldChar w:fldCharType="begin"/>
        </w:r>
        <w:r w:rsidRPr="005B349F">
          <w:rPr>
            <w:rFonts w:ascii="Arial" w:hAnsi="Arial" w:cs="Arial"/>
          </w:rPr>
          <w:instrText xml:space="preserve"> PAGE   \* MERGEFORMAT </w:instrText>
        </w:r>
        <w:r w:rsidRPr="005B349F">
          <w:rPr>
            <w:rFonts w:ascii="Arial" w:hAnsi="Arial" w:cs="Arial"/>
          </w:rPr>
          <w:fldChar w:fldCharType="separate"/>
        </w:r>
        <w:r w:rsidRPr="005B349F">
          <w:rPr>
            <w:rFonts w:ascii="Arial" w:hAnsi="Arial" w:cs="Arial"/>
            <w:noProof/>
          </w:rPr>
          <w:t>2</w:t>
        </w:r>
        <w:r w:rsidRPr="005B349F">
          <w:rPr>
            <w:rFonts w:ascii="Arial" w:hAnsi="Arial" w:cs="Arial"/>
            <w:noProof/>
          </w:rPr>
          <w:fldChar w:fldCharType="end"/>
        </w:r>
      </w:p>
    </w:sdtContent>
  </w:sdt>
  <w:p w:rsidRPr="007B604E" w:rsidR="00FD55E6" w:rsidP="0083145F" w:rsidRDefault="00FD55E6" w14:paraId="6171EE25" w14:textId="081A9A5D">
    <w:pPr>
      <w:pStyle w:val="Footer"/>
      <w:tabs>
        <w:tab w:val="center" w:pos="4680"/>
        <w:tab w:val="right" w:pos="9540"/>
      </w:tabs>
      <w:jc w:val="right"/>
      <w:rPr>
        <w:rFonts w:ascii="Arial" w:hAnsi="Arial" w:cs="Arial"/>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163696"/>
      <w:docPartObj>
        <w:docPartGallery w:val="Page Numbers (Bottom of Page)"/>
        <w:docPartUnique/>
      </w:docPartObj>
    </w:sdtPr>
    <w:sdtEndPr>
      <w:rPr>
        <w:noProof/>
      </w:rPr>
    </w:sdtEndPr>
    <w:sdtContent>
      <w:p w:rsidR="00016E59" w:rsidP="00016E59" w:rsidRDefault="00016E59" w14:paraId="3606C75B" w14:textId="45DE46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16E59" w:rsidRDefault="00016E59" w14:paraId="19F649AE"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D55E6" w:rsidRDefault="00FD55E6" w14:paraId="6171EE26"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55E6" w:rsidRDefault="00FD55E6" w14:paraId="6171EE27"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D55E6" w:rsidRDefault="00FD55E6" w14:paraId="6171EE28" w14:textId="77777777">
    <w:pPr>
      <w:pStyle w:val="Footer"/>
      <w:framePr w:wrap="around" w:hAnchor="margin" w:vAnchor="text" w:xAlign="center" w:y="1"/>
      <w:rPr>
        <w:rStyle w:val="PageNumber"/>
      </w:rPr>
    </w:pPr>
  </w:p>
  <w:p w:rsidRPr="007B604E" w:rsidR="001D09CE" w:rsidP="001D09CE" w:rsidRDefault="001D09CE" w14:paraId="6B7E1083" w14:textId="77777777">
    <w:pPr>
      <w:pStyle w:val="Footer"/>
      <w:tabs>
        <w:tab w:val="center" w:pos="4680"/>
        <w:tab w:val="right" w:pos="9540"/>
      </w:tabs>
      <w:jc w:val="right"/>
      <w:rPr>
        <w:rFonts w:ascii="Arial" w:hAnsi="Arial" w:cs="Arial"/>
        <w:b/>
        <w:sz w:val="20"/>
      </w:rPr>
    </w:pPr>
    <w:r>
      <w:rPr>
        <w:rFonts w:ascii="Arial" w:hAnsi="Arial" w:cs="Arial"/>
        <w:sz w:val="20"/>
        <w:szCs w:val="20"/>
      </w:rPr>
      <w:tab/>
    </w:r>
    <w:r>
      <w:rPr>
        <w:rFonts w:ascii="Arial" w:hAnsi="Arial" w:cs="Arial"/>
        <w:sz w:val="20"/>
        <w:szCs w:val="20"/>
      </w:rPr>
      <w:tab/>
    </w:r>
    <w:r>
      <w:rPr>
        <w:b/>
        <w:bCs/>
        <w:color w:val="003893"/>
        <w:lang w:val="en-US"/>
      </w:rPr>
      <w:t>FY2 CS Peer Appraisal Jan (App5) v2 March 2020</w:t>
    </w:r>
  </w:p>
  <w:p w:rsidRPr="00191708" w:rsidR="00AC581D" w:rsidP="001D09CE" w:rsidRDefault="00AC581D" w14:paraId="4F1B8956" w14:textId="5E4C588A">
    <w:pPr>
      <w:pStyle w:val="Footer"/>
      <w:tabs>
        <w:tab w:val="center" w:pos="4680"/>
        <w:tab w:val="right" w:pos="9540"/>
      </w:tabs>
      <w:jc w:val="right"/>
      <w:rPr>
        <w:rFonts w:ascii="Arial" w:hAnsi="Arial" w:cs="Arial"/>
        <w:sz w:val="20"/>
        <w:szCs w:val="20"/>
      </w:rPr>
    </w:pPr>
  </w:p>
  <w:p w:rsidR="00FD55E6" w:rsidRDefault="00FD55E6" w14:paraId="6171EE2A"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D55E6" w:rsidRDefault="00FD55E6" w14:paraId="6171EE2D"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55E6" w:rsidRDefault="00FD55E6" w14:paraId="6171EE2E" w14:textId="77777777">
    <w:pPr>
      <w:pStyle w:val="Footer"/>
    </w:pPr>
  </w:p>
  <w:p w:rsidR="00FD55E6" w:rsidRDefault="00FD55E6" w14:paraId="6171EE2F" w14:textId="7777777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618706"/>
      <w:docPartObj>
        <w:docPartGallery w:val="Page Numbers (Bottom of Page)"/>
        <w:docPartUnique/>
      </w:docPartObj>
    </w:sdtPr>
    <w:sdtEndPr>
      <w:rPr>
        <w:rFonts w:ascii="Arial" w:hAnsi="Arial" w:cs="Arial"/>
        <w:noProof/>
      </w:rPr>
    </w:sdtEndPr>
    <w:sdtContent>
      <w:p w:rsidRPr="00016E59" w:rsidR="00016E59" w:rsidRDefault="00016E59" w14:paraId="7DD8C126" w14:textId="09107296">
        <w:pPr>
          <w:pStyle w:val="Footer"/>
          <w:jc w:val="center"/>
          <w:rPr>
            <w:rFonts w:ascii="Arial" w:hAnsi="Arial" w:cs="Arial"/>
          </w:rPr>
        </w:pPr>
        <w:r w:rsidRPr="00016E59">
          <w:rPr>
            <w:rFonts w:ascii="Arial" w:hAnsi="Arial" w:cs="Arial"/>
          </w:rPr>
          <w:fldChar w:fldCharType="begin"/>
        </w:r>
        <w:r w:rsidRPr="00016E59">
          <w:rPr>
            <w:rFonts w:ascii="Arial" w:hAnsi="Arial" w:cs="Arial"/>
          </w:rPr>
          <w:instrText xml:space="preserve"> PAGE   \* MERGEFORMAT </w:instrText>
        </w:r>
        <w:r w:rsidRPr="00016E59">
          <w:rPr>
            <w:rFonts w:ascii="Arial" w:hAnsi="Arial" w:cs="Arial"/>
          </w:rPr>
          <w:fldChar w:fldCharType="separate"/>
        </w:r>
        <w:r w:rsidRPr="00016E59">
          <w:rPr>
            <w:rFonts w:ascii="Arial" w:hAnsi="Arial" w:cs="Arial"/>
            <w:noProof/>
          </w:rPr>
          <w:t>2</w:t>
        </w:r>
        <w:r w:rsidRPr="00016E59">
          <w:rPr>
            <w:rFonts w:ascii="Arial" w:hAnsi="Arial" w:cs="Arial"/>
            <w:noProof/>
          </w:rPr>
          <w:fldChar w:fldCharType="end"/>
        </w:r>
      </w:p>
    </w:sdtContent>
  </w:sdt>
  <w:p w:rsidRPr="00FE06F6" w:rsidR="00FD55E6" w:rsidP="00FE06F6" w:rsidRDefault="00FD55E6" w14:paraId="6171EE31" w14:textId="66779E4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A2847" w:rsidRDefault="002A2847" w14:paraId="67F7979C" w14:textId="77777777">
      <w:r>
        <w:separator/>
      </w:r>
    </w:p>
  </w:footnote>
  <w:footnote w:type="continuationSeparator" w:id="0">
    <w:p w:rsidR="002A2847" w:rsidRDefault="002A2847" w14:paraId="6D0DF10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3E81" w:rsidRDefault="00FE3E81" w14:paraId="0B09AB2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609E3" w:rsidR="00A622AC" w:rsidP="004609E3" w:rsidRDefault="004959E4" w14:paraId="7F17425E" w14:textId="498AC9AB">
    <w:pPr>
      <w:pStyle w:val="Header"/>
      <w:jc w:val="right"/>
      <w:rPr>
        <w:rFonts w:ascii="Arial" w:hAnsi="Arial" w:cs="Arial"/>
        <w:b/>
        <w:bCs/>
        <w:color w:val="003893"/>
        <w:sz w:val="22"/>
        <w:szCs w:val="22"/>
      </w:rPr>
    </w:pPr>
    <w:r>
      <w:rPr>
        <w:rFonts w:ascii="Arial" w:hAnsi="Arial" w:cs="Arial"/>
        <w:b/>
        <w:bCs/>
        <w:color w:val="003893"/>
        <w:sz w:val="22"/>
        <w:szCs w:val="22"/>
      </w:rPr>
      <w:t>CS Peer Appraisal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3E81" w:rsidRDefault="00FE3E81" w14:paraId="3596CECF"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E3E81" w:rsidR="00FE3E81" w:rsidP="00FE3E81" w:rsidRDefault="00FE3E81" w14:paraId="642F6394" w14:textId="6CF8B9A4">
    <w:pPr>
      <w:pStyle w:val="Header"/>
      <w:jc w:val="right"/>
      <w:rPr>
        <w:rFonts w:ascii="Arial" w:hAnsi="Arial" w:cs="Arial"/>
        <w:b/>
        <w:bCs/>
        <w:color w:val="003893"/>
        <w:sz w:val="22"/>
        <w:szCs w:val="22"/>
      </w:rPr>
    </w:pPr>
    <w:r>
      <w:rPr>
        <w:rFonts w:ascii="Arial" w:hAnsi="Arial" w:cs="Arial"/>
        <w:b/>
        <w:bCs/>
        <w:color w:val="003893"/>
        <w:sz w:val="22"/>
        <w:szCs w:val="22"/>
      </w:rPr>
      <w:t xml:space="preserve">CS Peer </w:t>
    </w:r>
    <w:r>
      <w:rPr>
        <w:rFonts w:ascii="Arial" w:hAnsi="Arial" w:cs="Arial"/>
        <w:b/>
        <w:bCs/>
        <w:color w:val="003893"/>
        <w:sz w:val="22"/>
        <w:szCs w:val="22"/>
      </w:rPr>
      <w:t>Appraisal</w:t>
    </w:r>
    <w:bookmarkStart w:name="_GoBack" w:id="0"/>
    <w:bookmarkEnd w:id="0"/>
  </w:p>
  <w:p w:rsidR="00FD55E6" w:rsidRDefault="00FD55E6" w14:paraId="6171EE2C"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C764D1"/>
    <w:multiLevelType w:val="hybridMultilevel"/>
    <w:tmpl w:val="282217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616F3"/>
    <w:multiLevelType w:val="hybridMultilevel"/>
    <w:tmpl w:val="174C0B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5CD45E5"/>
    <w:multiLevelType w:val="hybridMultilevel"/>
    <w:tmpl w:val="4C7ECD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77A74AF"/>
    <w:multiLevelType w:val="hybridMultilevel"/>
    <w:tmpl w:val="390834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C4F51C2"/>
    <w:multiLevelType w:val="hybridMultilevel"/>
    <w:tmpl w:val="7AAEE2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4A12A6B"/>
    <w:multiLevelType w:val="hybridMultilevel"/>
    <w:tmpl w:val="A6800A94"/>
    <w:lvl w:ilvl="0" w:tplc="04090001">
      <w:start w:val="1"/>
      <w:numFmt w:val="bullet"/>
      <w:lvlText w:val=""/>
      <w:lvlJc w:val="left"/>
      <w:pPr>
        <w:tabs>
          <w:tab w:val="num" w:pos="720"/>
        </w:tabs>
        <w:ind w:left="72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342CAA"/>
    <w:multiLevelType w:val="hybridMultilevel"/>
    <w:tmpl w:val="78EA1B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7FC05BC"/>
    <w:multiLevelType w:val="hybridMultilevel"/>
    <w:tmpl w:val="799CFB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B09025E"/>
    <w:multiLevelType w:val="hybridMultilevel"/>
    <w:tmpl w:val="E52A34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D1804B0"/>
    <w:multiLevelType w:val="hybridMultilevel"/>
    <w:tmpl w:val="02D855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F240694"/>
    <w:multiLevelType w:val="hybridMultilevel"/>
    <w:tmpl w:val="16D40E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4B21FD6"/>
    <w:multiLevelType w:val="hybridMultilevel"/>
    <w:tmpl w:val="1FB8E2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873376A"/>
    <w:multiLevelType w:val="hybridMultilevel"/>
    <w:tmpl w:val="402EB6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C790402"/>
    <w:multiLevelType w:val="hybridMultilevel"/>
    <w:tmpl w:val="C9EABA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0E23095"/>
    <w:multiLevelType w:val="hybridMultilevel"/>
    <w:tmpl w:val="BA0276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2CA492B"/>
    <w:multiLevelType w:val="hybridMultilevel"/>
    <w:tmpl w:val="907A39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2DD3B5A"/>
    <w:multiLevelType w:val="hybridMultilevel"/>
    <w:tmpl w:val="5EC065E6"/>
    <w:lvl w:ilvl="0" w:tplc="08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A38637A"/>
    <w:multiLevelType w:val="hybridMultilevel"/>
    <w:tmpl w:val="10FCE0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DD6137B"/>
    <w:multiLevelType w:val="hybridMultilevel"/>
    <w:tmpl w:val="0BA4E3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E3D21BB"/>
    <w:multiLevelType w:val="hybridMultilevel"/>
    <w:tmpl w:val="8C6457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7EC188B"/>
    <w:multiLevelType w:val="hybridMultilevel"/>
    <w:tmpl w:val="5E9847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468071C"/>
    <w:multiLevelType w:val="hybridMultilevel"/>
    <w:tmpl w:val="3CA018E0"/>
    <w:lvl w:ilvl="0" w:tplc="08090001">
      <w:start w:val="1"/>
      <w:numFmt w:val="bullet"/>
      <w:lvlText w:val=""/>
      <w:lvlJc w:val="left"/>
      <w:pPr>
        <w:ind w:left="720" w:hanging="360"/>
      </w:pPr>
      <w:rPr>
        <w:rFonts w:hint="default" w:ascii="Symbol" w:hAnsi="Symbol"/>
      </w:rPr>
    </w:lvl>
    <w:lvl w:ilvl="1" w:tplc="C78E469E">
      <w:numFmt w:val="bullet"/>
      <w:lvlText w:val="•"/>
      <w:lvlJc w:val="left"/>
      <w:pPr>
        <w:ind w:left="1440" w:hanging="360"/>
      </w:pPr>
      <w:rPr>
        <w:rFonts w:hint="default" w:ascii="Arial" w:hAnsi="Arial" w:eastAsia="Times New Roman"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19"/>
  </w:num>
  <w:num w:numId="3">
    <w:abstractNumId w:val="10"/>
  </w:num>
  <w:num w:numId="4">
    <w:abstractNumId w:val="2"/>
  </w:num>
  <w:num w:numId="5">
    <w:abstractNumId w:val="3"/>
  </w:num>
  <w:num w:numId="6">
    <w:abstractNumId w:val="14"/>
  </w:num>
  <w:num w:numId="7">
    <w:abstractNumId w:val="0"/>
  </w:num>
  <w:num w:numId="8">
    <w:abstractNumId w:val="11"/>
  </w:num>
  <w:num w:numId="9">
    <w:abstractNumId w:val="21"/>
  </w:num>
  <w:num w:numId="10">
    <w:abstractNumId w:val="7"/>
  </w:num>
  <w:num w:numId="11">
    <w:abstractNumId w:val="13"/>
  </w:num>
  <w:num w:numId="12">
    <w:abstractNumId w:val="8"/>
  </w:num>
  <w:num w:numId="13">
    <w:abstractNumId w:val="17"/>
  </w:num>
  <w:num w:numId="14">
    <w:abstractNumId w:val="1"/>
  </w:num>
  <w:num w:numId="15">
    <w:abstractNumId w:val="18"/>
  </w:num>
  <w:num w:numId="16">
    <w:abstractNumId w:val="12"/>
  </w:num>
  <w:num w:numId="17">
    <w:abstractNumId w:val="4"/>
  </w:num>
  <w:num w:numId="18">
    <w:abstractNumId w:val="6"/>
  </w:num>
  <w:num w:numId="19">
    <w:abstractNumId w:val="9"/>
  </w:num>
  <w:num w:numId="20">
    <w:abstractNumId w:val="20"/>
  </w:num>
  <w:num w:numId="21">
    <w:abstractNumId w:val="16"/>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B6F"/>
    <w:rsid w:val="0000006A"/>
    <w:rsid w:val="00001D72"/>
    <w:rsid w:val="00004886"/>
    <w:rsid w:val="00004FDF"/>
    <w:rsid w:val="000050C2"/>
    <w:rsid w:val="0000765D"/>
    <w:rsid w:val="00013457"/>
    <w:rsid w:val="000139F6"/>
    <w:rsid w:val="00014D94"/>
    <w:rsid w:val="00015D58"/>
    <w:rsid w:val="00016E59"/>
    <w:rsid w:val="0002099B"/>
    <w:rsid w:val="00022A04"/>
    <w:rsid w:val="00023BF4"/>
    <w:rsid w:val="000342E0"/>
    <w:rsid w:val="00041A9A"/>
    <w:rsid w:val="00042FAB"/>
    <w:rsid w:val="00044255"/>
    <w:rsid w:val="00044528"/>
    <w:rsid w:val="00044A20"/>
    <w:rsid w:val="0004722E"/>
    <w:rsid w:val="00060BB1"/>
    <w:rsid w:val="000614B2"/>
    <w:rsid w:val="000636A8"/>
    <w:rsid w:val="00063922"/>
    <w:rsid w:val="000657B8"/>
    <w:rsid w:val="00066F12"/>
    <w:rsid w:val="00067CED"/>
    <w:rsid w:val="000713B7"/>
    <w:rsid w:val="00073E71"/>
    <w:rsid w:val="0007415D"/>
    <w:rsid w:val="0007487F"/>
    <w:rsid w:val="00075AAA"/>
    <w:rsid w:val="00081FBF"/>
    <w:rsid w:val="000879C1"/>
    <w:rsid w:val="000917A8"/>
    <w:rsid w:val="00095C26"/>
    <w:rsid w:val="00097444"/>
    <w:rsid w:val="00097A55"/>
    <w:rsid w:val="000A6AF8"/>
    <w:rsid w:val="000B1D65"/>
    <w:rsid w:val="000B5B5E"/>
    <w:rsid w:val="000B61EC"/>
    <w:rsid w:val="000C5FDD"/>
    <w:rsid w:val="000C654B"/>
    <w:rsid w:val="000C7066"/>
    <w:rsid w:val="000D427D"/>
    <w:rsid w:val="000D6356"/>
    <w:rsid w:val="000E00E1"/>
    <w:rsid w:val="000E2A70"/>
    <w:rsid w:val="000E2F7E"/>
    <w:rsid w:val="000E3C96"/>
    <w:rsid w:val="000E7C84"/>
    <w:rsid w:val="000F2A0C"/>
    <w:rsid w:val="000F4D36"/>
    <w:rsid w:val="001002A8"/>
    <w:rsid w:val="0010076B"/>
    <w:rsid w:val="0011150E"/>
    <w:rsid w:val="00111C32"/>
    <w:rsid w:val="00111FE4"/>
    <w:rsid w:val="001123C4"/>
    <w:rsid w:val="00117192"/>
    <w:rsid w:val="00121A32"/>
    <w:rsid w:val="00122383"/>
    <w:rsid w:val="00123668"/>
    <w:rsid w:val="001329FC"/>
    <w:rsid w:val="00132F6F"/>
    <w:rsid w:val="0013392F"/>
    <w:rsid w:val="00133C75"/>
    <w:rsid w:val="0013626F"/>
    <w:rsid w:val="00142D62"/>
    <w:rsid w:val="00151E07"/>
    <w:rsid w:val="00157CBC"/>
    <w:rsid w:val="00161E80"/>
    <w:rsid w:val="00161F03"/>
    <w:rsid w:val="00162BC6"/>
    <w:rsid w:val="00164965"/>
    <w:rsid w:val="0016676E"/>
    <w:rsid w:val="00166FF0"/>
    <w:rsid w:val="00167883"/>
    <w:rsid w:val="001800C2"/>
    <w:rsid w:val="001804D9"/>
    <w:rsid w:val="00183BD8"/>
    <w:rsid w:val="001848C2"/>
    <w:rsid w:val="0018751F"/>
    <w:rsid w:val="00187BD9"/>
    <w:rsid w:val="00191461"/>
    <w:rsid w:val="00191708"/>
    <w:rsid w:val="0019257A"/>
    <w:rsid w:val="00192924"/>
    <w:rsid w:val="001932B3"/>
    <w:rsid w:val="00193EB2"/>
    <w:rsid w:val="00194680"/>
    <w:rsid w:val="0019787A"/>
    <w:rsid w:val="001A54DB"/>
    <w:rsid w:val="001A5DB4"/>
    <w:rsid w:val="001B20C3"/>
    <w:rsid w:val="001B238C"/>
    <w:rsid w:val="001B258B"/>
    <w:rsid w:val="001B797C"/>
    <w:rsid w:val="001C0967"/>
    <w:rsid w:val="001C68A1"/>
    <w:rsid w:val="001C69EC"/>
    <w:rsid w:val="001D09CE"/>
    <w:rsid w:val="001D11F1"/>
    <w:rsid w:val="001D13AA"/>
    <w:rsid w:val="001D33AA"/>
    <w:rsid w:val="001D3FFB"/>
    <w:rsid w:val="001D4544"/>
    <w:rsid w:val="001D5A0F"/>
    <w:rsid w:val="001D64C3"/>
    <w:rsid w:val="001E5840"/>
    <w:rsid w:val="001E6D9E"/>
    <w:rsid w:val="001F065F"/>
    <w:rsid w:val="00200A47"/>
    <w:rsid w:val="002041F8"/>
    <w:rsid w:val="00210051"/>
    <w:rsid w:val="002101D9"/>
    <w:rsid w:val="00210309"/>
    <w:rsid w:val="00214C70"/>
    <w:rsid w:val="00214F80"/>
    <w:rsid w:val="00221C00"/>
    <w:rsid w:val="00224328"/>
    <w:rsid w:val="00225457"/>
    <w:rsid w:val="002362F8"/>
    <w:rsid w:val="0023743E"/>
    <w:rsid w:val="0024459C"/>
    <w:rsid w:val="00245039"/>
    <w:rsid w:val="00246ECB"/>
    <w:rsid w:val="0025001C"/>
    <w:rsid w:val="002514D2"/>
    <w:rsid w:val="00254B33"/>
    <w:rsid w:val="00257DE8"/>
    <w:rsid w:val="00270EE1"/>
    <w:rsid w:val="0027560D"/>
    <w:rsid w:val="002765EE"/>
    <w:rsid w:val="00280C42"/>
    <w:rsid w:val="00281A92"/>
    <w:rsid w:val="00290330"/>
    <w:rsid w:val="00290E71"/>
    <w:rsid w:val="00291E31"/>
    <w:rsid w:val="002952B8"/>
    <w:rsid w:val="00295771"/>
    <w:rsid w:val="002A0159"/>
    <w:rsid w:val="002A05A2"/>
    <w:rsid w:val="002A0EB8"/>
    <w:rsid w:val="002A175D"/>
    <w:rsid w:val="002A2171"/>
    <w:rsid w:val="002A25FF"/>
    <w:rsid w:val="002A2847"/>
    <w:rsid w:val="002A3BA3"/>
    <w:rsid w:val="002A42F1"/>
    <w:rsid w:val="002A7965"/>
    <w:rsid w:val="002B2DE8"/>
    <w:rsid w:val="002B3035"/>
    <w:rsid w:val="002B3CAF"/>
    <w:rsid w:val="002B78A5"/>
    <w:rsid w:val="002C10F9"/>
    <w:rsid w:val="002C1876"/>
    <w:rsid w:val="002C333B"/>
    <w:rsid w:val="002C76B2"/>
    <w:rsid w:val="002D054F"/>
    <w:rsid w:val="002D480F"/>
    <w:rsid w:val="002D648D"/>
    <w:rsid w:val="002E17A8"/>
    <w:rsid w:val="002E2112"/>
    <w:rsid w:val="002E403A"/>
    <w:rsid w:val="002E613D"/>
    <w:rsid w:val="002E7981"/>
    <w:rsid w:val="002E7EB6"/>
    <w:rsid w:val="002F0151"/>
    <w:rsid w:val="002F346A"/>
    <w:rsid w:val="002F7CAD"/>
    <w:rsid w:val="00300435"/>
    <w:rsid w:val="0030216A"/>
    <w:rsid w:val="00307B0E"/>
    <w:rsid w:val="00312395"/>
    <w:rsid w:val="00315CD3"/>
    <w:rsid w:val="003166A5"/>
    <w:rsid w:val="00317012"/>
    <w:rsid w:val="00320C02"/>
    <w:rsid w:val="00321386"/>
    <w:rsid w:val="003244ED"/>
    <w:rsid w:val="003259AC"/>
    <w:rsid w:val="00326CCA"/>
    <w:rsid w:val="003437FE"/>
    <w:rsid w:val="00344596"/>
    <w:rsid w:val="00344B6B"/>
    <w:rsid w:val="00346DB6"/>
    <w:rsid w:val="003475C1"/>
    <w:rsid w:val="00347DE6"/>
    <w:rsid w:val="00354510"/>
    <w:rsid w:val="003548B1"/>
    <w:rsid w:val="00355016"/>
    <w:rsid w:val="00355F90"/>
    <w:rsid w:val="00356D8F"/>
    <w:rsid w:val="00360FAD"/>
    <w:rsid w:val="003617C6"/>
    <w:rsid w:val="00362B5D"/>
    <w:rsid w:val="003645A5"/>
    <w:rsid w:val="00365397"/>
    <w:rsid w:val="00367ADB"/>
    <w:rsid w:val="00367D56"/>
    <w:rsid w:val="003712DF"/>
    <w:rsid w:val="00377C40"/>
    <w:rsid w:val="00377DCC"/>
    <w:rsid w:val="003824E4"/>
    <w:rsid w:val="0038424B"/>
    <w:rsid w:val="00385BE9"/>
    <w:rsid w:val="003874DA"/>
    <w:rsid w:val="00393A54"/>
    <w:rsid w:val="003949C3"/>
    <w:rsid w:val="00396A01"/>
    <w:rsid w:val="003A09CB"/>
    <w:rsid w:val="003A5E36"/>
    <w:rsid w:val="003A5FCE"/>
    <w:rsid w:val="003A6421"/>
    <w:rsid w:val="003A6A29"/>
    <w:rsid w:val="003B0077"/>
    <w:rsid w:val="003B0C50"/>
    <w:rsid w:val="003B6E76"/>
    <w:rsid w:val="003C0667"/>
    <w:rsid w:val="003C124B"/>
    <w:rsid w:val="003C2D90"/>
    <w:rsid w:val="003C2EAA"/>
    <w:rsid w:val="003C326F"/>
    <w:rsid w:val="003D2456"/>
    <w:rsid w:val="003D64F0"/>
    <w:rsid w:val="003D690A"/>
    <w:rsid w:val="003E1CF7"/>
    <w:rsid w:val="003E3EB5"/>
    <w:rsid w:val="003E74C5"/>
    <w:rsid w:val="003E78C9"/>
    <w:rsid w:val="003F3AC2"/>
    <w:rsid w:val="003F431A"/>
    <w:rsid w:val="00402190"/>
    <w:rsid w:val="00402E35"/>
    <w:rsid w:val="00404DE8"/>
    <w:rsid w:val="00405369"/>
    <w:rsid w:val="004053E3"/>
    <w:rsid w:val="0040617A"/>
    <w:rsid w:val="00411AE8"/>
    <w:rsid w:val="00413704"/>
    <w:rsid w:val="0041500D"/>
    <w:rsid w:val="004162E3"/>
    <w:rsid w:val="004205FC"/>
    <w:rsid w:val="00431B5A"/>
    <w:rsid w:val="00432349"/>
    <w:rsid w:val="00433AA1"/>
    <w:rsid w:val="00440AE9"/>
    <w:rsid w:val="00443538"/>
    <w:rsid w:val="00453808"/>
    <w:rsid w:val="004546CD"/>
    <w:rsid w:val="00455A29"/>
    <w:rsid w:val="00456163"/>
    <w:rsid w:val="004609E3"/>
    <w:rsid w:val="0046200E"/>
    <w:rsid w:val="004639AC"/>
    <w:rsid w:val="00464814"/>
    <w:rsid w:val="004655CC"/>
    <w:rsid w:val="00471A58"/>
    <w:rsid w:val="00472904"/>
    <w:rsid w:val="00480DE2"/>
    <w:rsid w:val="00482B98"/>
    <w:rsid w:val="0048522A"/>
    <w:rsid w:val="004959E4"/>
    <w:rsid w:val="00497BA1"/>
    <w:rsid w:val="004A79EE"/>
    <w:rsid w:val="004B39F3"/>
    <w:rsid w:val="004C1030"/>
    <w:rsid w:val="004C19B1"/>
    <w:rsid w:val="004C2226"/>
    <w:rsid w:val="004C255C"/>
    <w:rsid w:val="004C77E0"/>
    <w:rsid w:val="004D1F6B"/>
    <w:rsid w:val="004D3601"/>
    <w:rsid w:val="004E2A62"/>
    <w:rsid w:val="004E5869"/>
    <w:rsid w:val="004E7D04"/>
    <w:rsid w:val="004F30B5"/>
    <w:rsid w:val="004F626B"/>
    <w:rsid w:val="0050343C"/>
    <w:rsid w:val="0050570D"/>
    <w:rsid w:val="00506641"/>
    <w:rsid w:val="005150FE"/>
    <w:rsid w:val="005238EE"/>
    <w:rsid w:val="00524A4C"/>
    <w:rsid w:val="005304A3"/>
    <w:rsid w:val="00531219"/>
    <w:rsid w:val="00533E5A"/>
    <w:rsid w:val="005373D3"/>
    <w:rsid w:val="005375DF"/>
    <w:rsid w:val="00542710"/>
    <w:rsid w:val="00547C40"/>
    <w:rsid w:val="00550085"/>
    <w:rsid w:val="00553864"/>
    <w:rsid w:val="00557C01"/>
    <w:rsid w:val="0056295D"/>
    <w:rsid w:val="005668F6"/>
    <w:rsid w:val="005800FA"/>
    <w:rsid w:val="00580357"/>
    <w:rsid w:val="00581FCD"/>
    <w:rsid w:val="0058255B"/>
    <w:rsid w:val="00582679"/>
    <w:rsid w:val="00587614"/>
    <w:rsid w:val="00587C62"/>
    <w:rsid w:val="0059614D"/>
    <w:rsid w:val="00596F80"/>
    <w:rsid w:val="005A1534"/>
    <w:rsid w:val="005A1AFB"/>
    <w:rsid w:val="005A1FA0"/>
    <w:rsid w:val="005A206B"/>
    <w:rsid w:val="005A3A26"/>
    <w:rsid w:val="005A4040"/>
    <w:rsid w:val="005B00F9"/>
    <w:rsid w:val="005B349F"/>
    <w:rsid w:val="005B4815"/>
    <w:rsid w:val="005B62AA"/>
    <w:rsid w:val="005C146D"/>
    <w:rsid w:val="005C3D9F"/>
    <w:rsid w:val="005C4939"/>
    <w:rsid w:val="005C56F9"/>
    <w:rsid w:val="005C5993"/>
    <w:rsid w:val="005C6995"/>
    <w:rsid w:val="005D1D59"/>
    <w:rsid w:val="005D2732"/>
    <w:rsid w:val="005D285C"/>
    <w:rsid w:val="005D2D4E"/>
    <w:rsid w:val="005D5B18"/>
    <w:rsid w:val="005E0C06"/>
    <w:rsid w:val="005E1874"/>
    <w:rsid w:val="005E411F"/>
    <w:rsid w:val="005E446E"/>
    <w:rsid w:val="005E6282"/>
    <w:rsid w:val="005F00AC"/>
    <w:rsid w:val="005F1878"/>
    <w:rsid w:val="005F325C"/>
    <w:rsid w:val="005F3EED"/>
    <w:rsid w:val="005F40AA"/>
    <w:rsid w:val="005F49AE"/>
    <w:rsid w:val="005F7F80"/>
    <w:rsid w:val="006011B1"/>
    <w:rsid w:val="0060790A"/>
    <w:rsid w:val="00607F12"/>
    <w:rsid w:val="00617949"/>
    <w:rsid w:val="00617C3D"/>
    <w:rsid w:val="006214E6"/>
    <w:rsid w:val="00621937"/>
    <w:rsid w:val="006239DD"/>
    <w:rsid w:val="00623F3A"/>
    <w:rsid w:val="00626310"/>
    <w:rsid w:val="006272DA"/>
    <w:rsid w:val="006310BF"/>
    <w:rsid w:val="00632609"/>
    <w:rsid w:val="0063345E"/>
    <w:rsid w:val="00635EDB"/>
    <w:rsid w:val="00636886"/>
    <w:rsid w:val="00636F80"/>
    <w:rsid w:val="00642B34"/>
    <w:rsid w:val="00643B2F"/>
    <w:rsid w:val="00652577"/>
    <w:rsid w:val="00653E24"/>
    <w:rsid w:val="006556D1"/>
    <w:rsid w:val="006570D9"/>
    <w:rsid w:val="006612C6"/>
    <w:rsid w:val="006647A0"/>
    <w:rsid w:val="0066678E"/>
    <w:rsid w:val="00666DF9"/>
    <w:rsid w:val="00670C3D"/>
    <w:rsid w:val="006749D9"/>
    <w:rsid w:val="0067519E"/>
    <w:rsid w:val="00676FE3"/>
    <w:rsid w:val="006830F6"/>
    <w:rsid w:val="00683B99"/>
    <w:rsid w:val="00686D11"/>
    <w:rsid w:val="00692210"/>
    <w:rsid w:val="00695356"/>
    <w:rsid w:val="0069657C"/>
    <w:rsid w:val="006A4681"/>
    <w:rsid w:val="006B00F0"/>
    <w:rsid w:val="006B0266"/>
    <w:rsid w:val="006B1625"/>
    <w:rsid w:val="006B1867"/>
    <w:rsid w:val="006B28B2"/>
    <w:rsid w:val="006B463B"/>
    <w:rsid w:val="006B505F"/>
    <w:rsid w:val="006B6B01"/>
    <w:rsid w:val="006B7F45"/>
    <w:rsid w:val="006C0100"/>
    <w:rsid w:val="006C0BB3"/>
    <w:rsid w:val="006C1908"/>
    <w:rsid w:val="006C2DBC"/>
    <w:rsid w:val="006C50F5"/>
    <w:rsid w:val="006C736A"/>
    <w:rsid w:val="006C7AA8"/>
    <w:rsid w:val="006D155E"/>
    <w:rsid w:val="006D2CAD"/>
    <w:rsid w:val="006D2E49"/>
    <w:rsid w:val="006D7D58"/>
    <w:rsid w:val="006E29DE"/>
    <w:rsid w:val="006E35DC"/>
    <w:rsid w:val="006E4CDE"/>
    <w:rsid w:val="006E5C3B"/>
    <w:rsid w:val="006E6276"/>
    <w:rsid w:val="006F0410"/>
    <w:rsid w:val="006F281A"/>
    <w:rsid w:val="006F34EC"/>
    <w:rsid w:val="006F6975"/>
    <w:rsid w:val="006F6A0C"/>
    <w:rsid w:val="00700264"/>
    <w:rsid w:val="00705B5D"/>
    <w:rsid w:val="007164AA"/>
    <w:rsid w:val="00717662"/>
    <w:rsid w:val="0073004D"/>
    <w:rsid w:val="00731522"/>
    <w:rsid w:val="00731C90"/>
    <w:rsid w:val="00731EE4"/>
    <w:rsid w:val="00735005"/>
    <w:rsid w:val="0073677E"/>
    <w:rsid w:val="00741370"/>
    <w:rsid w:val="00741942"/>
    <w:rsid w:val="007421CB"/>
    <w:rsid w:val="00745164"/>
    <w:rsid w:val="00745FD4"/>
    <w:rsid w:val="0074664D"/>
    <w:rsid w:val="00757680"/>
    <w:rsid w:val="007672BF"/>
    <w:rsid w:val="00767D20"/>
    <w:rsid w:val="00771B07"/>
    <w:rsid w:val="00775748"/>
    <w:rsid w:val="007759D1"/>
    <w:rsid w:val="00777172"/>
    <w:rsid w:val="00783473"/>
    <w:rsid w:val="00784C34"/>
    <w:rsid w:val="00787416"/>
    <w:rsid w:val="007877B3"/>
    <w:rsid w:val="007931D0"/>
    <w:rsid w:val="00795CF1"/>
    <w:rsid w:val="00797F57"/>
    <w:rsid w:val="007A7783"/>
    <w:rsid w:val="007B1033"/>
    <w:rsid w:val="007B1348"/>
    <w:rsid w:val="007B1811"/>
    <w:rsid w:val="007B1860"/>
    <w:rsid w:val="007B1B0C"/>
    <w:rsid w:val="007B2414"/>
    <w:rsid w:val="007B33BC"/>
    <w:rsid w:val="007B3AF7"/>
    <w:rsid w:val="007B604E"/>
    <w:rsid w:val="007C019B"/>
    <w:rsid w:val="007C48F8"/>
    <w:rsid w:val="007C6E3F"/>
    <w:rsid w:val="007D730A"/>
    <w:rsid w:val="007E1051"/>
    <w:rsid w:val="007E4BE3"/>
    <w:rsid w:val="007E78BC"/>
    <w:rsid w:val="007F320C"/>
    <w:rsid w:val="007F3B9B"/>
    <w:rsid w:val="007F640E"/>
    <w:rsid w:val="007F76D1"/>
    <w:rsid w:val="0081226E"/>
    <w:rsid w:val="008134A2"/>
    <w:rsid w:val="008135AE"/>
    <w:rsid w:val="00816124"/>
    <w:rsid w:val="008218C7"/>
    <w:rsid w:val="00826417"/>
    <w:rsid w:val="0083145F"/>
    <w:rsid w:val="00831FBB"/>
    <w:rsid w:val="00836897"/>
    <w:rsid w:val="008374F5"/>
    <w:rsid w:val="00837E2C"/>
    <w:rsid w:val="008402B3"/>
    <w:rsid w:val="008419AF"/>
    <w:rsid w:val="00842839"/>
    <w:rsid w:val="0084283E"/>
    <w:rsid w:val="00847F80"/>
    <w:rsid w:val="00856C52"/>
    <w:rsid w:val="0086226F"/>
    <w:rsid w:val="00863F1A"/>
    <w:rsid w:val="008676A5"/>
    <w:rsid w:val="00874956"/>
    <w:rsid w:val="00875322"/>
    <w:rsid w:val="0088019D"/>
    <w:rsid w:val="00880976"/>
    <w:rsid w:val="00885416"/>
    <w:rsid w:val="00885D7A"/>
    <w:rsid w:val="00887B23"/>
    <w:rsid w:val="008925F2"/>
    <w:rsid w:val="00893BDB"/>
    <w:rsid w:val="00896DFB"/>
    <w:rsid w:val="0089792C"/>
    <w:rsid w:val="00897B02"/>
    <w:rsid w:val="008A14DE"/>
    <w:rsid w:val="008A483C"/>
    <w:rsid w:val="008A4DB0"/>
    <w:rsid w:val="008A5529"/>
    <w:rsid w:val="008A5C84"/>
    <w:rsid w:val="008A6548"/>
    <w:rsid w:val="008B0024"/>
    <w:rsid w:val="008B0064"/>
    <w:rsid w:val="008B2DF2"/>
    <w:rsid w:val="008B36BF"/>
    <w:rsid w:val="008B6867"/>
    <w:rsid w:val="008C27E3"/>
    <w:rsid w:val="008C3B16"/>
    <w:rsid w:val="008C600D"/>
    <w:rsid w:val="008C6F5F"/>
    <w:rsid w:val="008C7487"/>
    <w:rsid w:val="008C7CA4"/>
    <w:rsid w:val="008D1F3A"/>
    <w:rsid w:val="008E4266"/>
    <w:rsid w:val="008E4823"/>
    <w:rsid w:val="008E605D"/>
    <w:rsid w:val="008E6352"/>
    <w:rsid w:val="008E7109"/>
    <w:rsid w:val="00900765"/>
    <w:rsid w:val="009047E1"/>
    <w:rsid w:val="009065D3"/>
    <w:rsid w:val="009209DD"/>
    <w:rsid w:val="009209F1"/>
    <w:rsid w:val="009218CB"/>
    <w:rsid w:val="00922596"/>
    <w:rsid w:val="009245FE"/>
    <w:rsid w:val="00926513"/>
    <w:rsid w:val="00930FA6"/>
    <w:rsid w:val="009316B0"/>
    <w:rsid w:val="009400C4"/>
    <w:rsid w:val="0094324A"/>
    <w:rsid w:val="00943EE7"/>
    <w:rsid w:val="0094451C"/>
    <w:rsid w:val="00945A7F"/>
    <w:rsid w:val="00946756"/>
    <w:rsid w:val="00957429"/>
    <w:rsid w:val="00961E70"/>
    <w:rsid w:val="00962D8A"/>
    <w:rsid w:val="009656FE"/>
    <w:rsid w:val="00966365"/>
    <w:rsid w:val="0097209E"/>
    <w:rsid w:val="00977BF3"/>
    <w:rsid w:val="00983F50"/>
    <w:rsid w:val="009920D7"/>
    <w:rsid w:val="00992F12"/>
    <w:rsid w:val="00994A15"/>
    <w:rsid w:val="0099732C"/>
    <w:rsid w:val="009A0FFD"/>
    <w:rsid w:val="009A2FAB"/>
    <w:rsid w:val="009A356E"/>
    <w:rsid w:val="009A499C"/>
    <w:rsid w:val="009A51E3"/>
    <w:rsid w:val="009B09D8"/>
    <w:rsid w:val="009B118B"/>
    <w:rsid w:val="009B47D7"/>
    <w:rsid w:val="009B72D9"/>
    <w:rsid w:val="009B7628"/>
    <w:rsid w:val="009B7F54"/>
    <w:rsid w:val="009C22BE"/>
    <w:rsid w:val="009C4D00"/>
    <w:rsid w:val="009C69A0"/>
    <w:rsid w:val="009C7744"/>
    <w:rsid w:val="009C793E"/>
    <w:rsid w:val="009D3255"/>
    <w:rsid w:val="009D4CE7"/>
    <w:rsid w:val="009D7BAE"/>
    <w:rsid w:val="009E02D9"/>
    <w:rsid w:val="009E1EA4"/>
    <w:rsid w:val="009E3910"/>
    <w:rsid w:val="009E5034"/>
    <w:rsid w:val="009E6F4E"/>
    <w:rsid w:val="009F0B2B"/>
    <w:rsid w:val="009F47E1"/>
    <w:rsid w:val="00A01902"/>
    <w:rsid w:val="00A01FD4"/>
    <w:rsid w:val="00A02A28"/>
    <w:rsid w:val="00A0683F"/>
    <w:rsid w:val="00A109F3"/>
    <w:rsid w:val="00A12A94"/>
    <w:rsid w:val="00A136C7"/>
    <w:rsid w:val="00A15347"/>
    <w:rsid w:val="00A16351"/>
    <w:rsid w:val="00A2022B"/>
    <w:rsid w:val="00A24466"/>
    <w:rsid w:val="00A30E58"/>
    <w:rsid w:val="00A336F3"/>
    <w:rsid w:val="00A375EC"/>
    <w:rsid w:val="00A419B2"/>
    <w:rsid w:val="00A42057"/>
    <w:rsid w:val="00A42814"/>
    <w:rsid w:val="00A452A7"/>
    <w:rsid w:val="00A56190"/>
    <w:rsid w:val="00A61D56"/>
    <w:rsid w:val="00A62143"/>
    <w:rsid w:val="00A622AC"/>
    <w:rsid w:val="00A645BA"/>
    <w:rsid w:val="00A64B1C"/>
    <w:rsid w:val="00A65400"/>
    <w:rsid w:val="00A661A7"/>
    <w:rsid w:val="00A704C7"/>
    <w:rsid w:val="00A737CD"/>
    <w:rsid w:val="00A8083D"/>
    <w:rsid w:val="00A818DC"/>
    <w:rsid w:val="00A83BF8"/>
    <w:rsid w:val="00A85012"/>
    <w:rsid w:val="00A91C3C"/>
    <w:rsid w:val="00A92972"/>
    <w:rsid w:val="00A94F51"/>
    <w:rsid w:val="00A9558F"/>
    <w:rsid w:val="00A97BDF"/>
    <w:rsid w:val="00AA1693"/>
    <w:rsid w:val="00AA1AF1"/>
    <w:rsid w:val="00AA70EB"/>
    <w:rsid w:val="00AB2B1F"/>
    <w:rsid w:val="00AB4A89"/>
    <w:rsid w:val="00AB4EA4"/>
    <w:rsid w:val="00AC3B61"/>
    <w:rsid w:val="00AC4389"/>
    <w:rsid w:val="00AC512C"/>
    <w:rsid w:val="00AC581D"/>
    <w:rsid w:val="00AD0E51"/>
    <w:rsid w:val="00AD32E4"/>
    <w:rsid w:val="00AD43A9"/>
    <w:rsid w:val="00AF32C0"/>
    <w:rsid w:val="00AF77E0"/>
    <w:rsid w:val="00AF7D3A"/>
    <w:rsid w:val="00B0193E"/>
    <w:rsid w:val="00B03A36"/>
    <w:rsid w:val="00B06284"/>
    <w:rsid w:val="00B06C81"/>
    <w:rsid w:val="00B15A6A"/>
    <w:rsid w:val="00B161AE"/>
    <w:rsid w:val="00B1654D"/>
    <w:rsid w:val="00B25F6A"/>
    <w:rsid w:val="00B273CB"/>
    <w:rsid w:val="00B33118"/>
    <w:rsid w:val="00B34C82"/>
    <w:rsid w:val="00B3635B"/>
    <w:rsid w:val="00B37D82"/>
    <w:rsid w:val="00B405CF"/>
    <w:rsid w:val="00B4315A"/>
    <w:rsid w:val="00B45EB8"/>
    <w:rsid w:val="00B46321"/>
    <w:rsid w:val="00B4749C"/>
    <w:rsid w:val="00B50896"/>
    <w:rsid w:val="00B51357"/>
    <w:rsid w:val="00B5190C"/>
    <w:rsid w:val="00B52F11"/>
    <w:rsid w:val="00B5448B"/>
    <w:rsid w:val="00B5492D"/>
    <w:rsid w:val="00B54F9B"/>
    <w:rsid w:val="00B5548D"/>
    <w:rsid w:val="00B606E8"/>
    <w:rsid w:val="00B6470E"/>
    <w:rsid w:val="00B65EBB"/>
    <w:rsid w:val="00B73BBE"/>
    <w:rsid w:val="00B75DEB"/>
    <w:rsid w:val="00B84762"/>
    <w:rsid w:val="00B86A23"/>
    <w:rsid w:val="00B9364F"/>
    <w:rsid w:val="00BA10AB"/>
    <w:rsid w:val="00BA1F98"/>
    <w:rsid w:val="00BA4777"/>
    <w:rsid w:val="00BA6BB7"/>
    <w:rsid w:val="00BB026D"/>
    <w:rsid w:val="00BB2B90"/>
    <w:rsid w:val="00BB387F"/>
    <w:rsid w:val="00BC18FA"/>
    <w:rsid w:val="00BC6331"/>
    <w:rsid w:val="00BC6E9B"/>
    <w:rsid w:val="00BD647D"/>
    <w:rsid w:val="00BE2D3E"/>
    <w:rsid w:val="00BE44BA"/>
    <w:rsid w:val="00BE4ADB"/>
    <w:rsid w:val="00BF7A56"/>
    <w:rsid w:val="00C06363"/>
    <w:rsid w:val="00C06372"/>
    <w:rsid w:val="00C07988"/>
    <w:rsid w:val="00C1070B"/>
    <w:rsid w:val="00C11BCE"/>
    <w:rsid w:val="00C17EE9"/>
    <w:rsid w:val="00C2593B"/>
    <w:rsid w:val="00C336F4"/>
    <w:rsid w:val="00C34C0A"/>
    <w:rsid w:val="00C3704D"/>
    <w:rsid w:val="00C4066A"/>
    <w:rsid w:val="00C40889"/>
    <w:rsid w:val="00C410E6"/>
    <w:rsid w:val="00C4592B"/>
    <w:rsid w:val="00C4636A"/>
    <w:rsid w:val="00C47D69"/>
    <w:rsid w:val="00C53479"/>
    <w:rsid w:val="00C54F15"/>
    <w:rsid w:val="00C56DFA"/>
    <w:rsid w:val="00C575F2"/>
    <w:rsid w:val="00C6024B"/>
    <w:rsid w:val="00C6154A"/>
    <w:rsid w:val="00C648BB"/>
    <w:rsid w:val="00C65B21"/>
    <w:rsid w:val="00C75802"/>
    <w:rsid w:val="00C814E9"/>
    <w:rsid w:val="00C8229F"/>
    <w:rsid w:val="00C82767"/>
    <w:rsid w:val="00C846EE"/>
    <w:rsid w:val="00C95FCA"/>
    <w:rsid w:val="00C96B60"/>
    <w:rsid w:val="00CA1800"/>
    <w:rsid w:val="00CB4C74"/>
    <w:rsid w:val="00CB74FD"/>
    <w:rsid w:val="00CC077F"/>
    <w:rsid w:val="00CC0D79"/>
    <w:rsid w:val="00CC1B0F"/>
    <w:rsid w:val="00CC3A40"/>
    <w:rsid w:val="00CC4E39"/>
    <w:rsid w:val="00CC553F"/>
    <w:rsid w:val="00CD2C12"/>
    <w:rsid w:val="00CD31A0"/>
    <w:rsid w:val="00CD5140"/>
    <w:rsid w:val="00CD7593"/>
    <w:rsid w:val="00CE1109"/>
    <w:rsid w:val="00CE4A0F"/>
    <w:rsid w:val="00CE5BFD"/>
    <w:rsid w:val="00CE5F34"/>
    <w:rsid w:val="00CE790A"/>
    <w:rsid w:val="00CF20C8"/>
    <w:rsid w:val="00D0519D"/>
    <w:rsid w:val="00D05726"/>
    <w:rsid w:val="00D06614"/>
    <w:rsid w:val="00D07B7D"/>
    <w:rsid w:val="00D10BF9"/>
    <w:rsid w:val="00D11247"/>
    <w:rsid w:val="00D122AC"/>
    <w:rsid w:val="00D12F02"/>
    <w:rsid w:val="00D13258"/>
    <w:rsid w:val="00D137A5"/>
    <w:rsid w:val="00D17572"/>
    <w:rsid w:val="00D20FE0"/>
    <w:rsid w:val="00D2261F"/>
    <w:rsid w:val="00D22E97"/>
    <w:rsid w:val="00D320D7"/>
    <w:rsid w:val="00D35762"/>
    <w:rsid w:val="00D35924"/>
    <w:rsid w:val="00D35D1E"/>
    <w:rsid w:val="00D36337"/>
    <w:rsid w:val="00D41C2D"/>
    <w:rsid w:val="00D443BC"/>
    <w:rsid w:val="00D44799"/>
    <w:rsid w:val="00D61AC5"/>
    <w:rsid w:val="00D62D14"/>
    <w:rsid w:val="00D641D4"/>
    <w:rsid w:val="00D70509"/>
    <w:rsid w:val="00D70BA5"/>
    <w:rsid w:val="00D71ED0"/>
    <w:rsid w:val="00D81521"/>
    <w:rsid w:val="00D81E53"/>
    <w:rsid w:val="00D82118"/>
    <w:rsid w:val="00D83C7C"/>
    <w:rsid w:val="00D84B6C"/>
    <w:rsid w:val="00D85936"/>
    <w:rsid w:val="00D87045"/>
    <w:rsid w:val="00D908A6"/>
    <w:rsid w:val="00D91121"/>
    <w:rsid w:val="00D918AC"/>
    <w:rsid w:val="00D9190C"/>
    <w:rsid w:val="00D94C6F"/>
    <w:rsid w:val="00D95055"/>
    <w:rsid w:val="00D96514"/>
    <w:rsid w:val="00DA02D9"/>
    <w:rsid w:val="00DA1FF0"/>
    <w:rsid w:val="00DA3AB4"/>
    <w:rsid w:val="00DA6CCC"/>
    <w:rsid w:val="00DA6E55"/>
    <w:rsid w:val="00DA7C5A"/>
    <w:rsid w:val="00DB3F4F"/>
    <w:rsid w:val="00DB509D"/>
    <w:rsid w:val="00DB565E"/>
    <w:rsid w:val="00DB6C1D"/>
    <w:rsid w:val="00DC409A"/>
    <w:rsid w:val="00DC7058"/>
    <w:rsid w:val="00DD0B46"/>
    <w:rsid w:val="00DD0FA8"/>
    <w:rsid w:val="00DE19A9"/>
    <w:rsid w:val="00DE3E0C"/>
    <w:rsid w:val="00DE42C1"/>
    <w:rsid w:val="00DE47E4"/>
    <w:rsid w:val="00DE6E2E"/>
    <w:rsid w:val="00DF4E96"/>
    <w:rsid w:val="00DF7C74"/>
    <w:rsid w:val="00E00E0E"/>
    <w:rsid w:val="00E01759"/>
    <w:rsid w:val="00E05CBC"/>
    <w:rsid w:val="00E069F3"/>
    <w:rsid w:val="00E0746B"/>
    <w:rsid w:val="00E07A10"/>
    <w:rsid w:val="00E102C9"/>
    <w:rsid w:val="00E11782"/>
    <w:rsid w:val="00E1265F"/>
    <w:rsid w:val="00E126A8"/>
    <w:rsid w:val="00E1271F"/>
    <w:rsid w:val="00E13A03"/>
    <w:rsid w:val="00E13CC1"/>
    <w:rsid w:val="00E14B46"/>
    <w:rsid w:val="00E15577"/>
    <w:rsid w:val="00E15B11"/>
    <w:rsid w:val="00E161BA"/>
    <w:rsid w:val="00E20651"/>
    <w:rsid w:val="00E20B1B"/>
    <w:rsid w:val="00E216B5"/>
    <w:rsid w:val="00E24D5E"/>
    <w:rsid w:val="00E252C4"/>
    <w:rsid w:val="00E350CB"/>
    <w:rsid w:val="00E37604"/>
    <w:rsid w:val="00E416C3"/>
    <w:rsid w:val="00E42C92"/>
    <w:rsid w:val="00E46911"/>
    <w:rsid w:val="00E46A98"/>
    <w:rsid w:val="00E4740C"/>
    <w:rsid w:val="00E53701"/>
    <w:rsid w:val="00E53DC8"/>
    <w:rsid w:val="00E56388"/>
    <w:rsid w:val="00E567B6"/>
    <w:rsid w:val="00E573BE"/>
    <w:rsid w:val="00E57487"/>
    <w:rsid w:val="00E62F02"/>
    <w:rsid w:val="00E67D95"/>
    <w:rsid w:val="00E67DFB"/>
    <w:rsid w:val="00E70526"/>
    <w:rsid w:val="00E70A36"/>
    <w:rsid w:val="00E732A8"/>
    <w:rsid w:val="00E82A52"/>
    <w:rsid w:val="00E83022"/>
    <w:rsid w:val="00E838D2"/>
    <w:rsid w:val="00E8560C"/>
    <w:rsid w:val="00E87878"/>
    <w:rsid w:val="00E90B6F"/>
    <w:rsid w:val="00E918DF"/>
    <w:rsid w:val="00E9319F"/>
    <w:rsid w:val="00E951EC"/>
    <w:rsid w:val="00E97F31"/>
    <w:rsid w:val="00EA157C"/>
    <w:rsid w:val="00EA5512"/>
    <w:rsid w:val="00EA6202"/>
    <w:rsid w:val="00EA6F9E"/>
    <w:rsid w:val="00EB56AB"/>
    <w:rsid w:val="00ED1920"/>
    <w:rsid w:val="00ED31CD"/>
    <w:rsid w:val="00ED3AE9"/>
    <w:rsid w:val="00ED71FB"/>
    <w:rsid w:val="00ED735B"/>
    <w:rsid w:val="00EE160F"/>
    <w:rsid w:val="00EE1DAA"/>
    <w:rsid w:val="00EE3762"/>
    <w:rsid w:val="00EE5C51"/>
    <w:rsid w:val="00EF390F"/>
    <w:rsid w:val="00EF4BBF"/>
    <w:rsid w:val="00EF547A"/>
    <w:rsid w:val="00EF6AE0"/>
    <w:rsid w:val="00F04995"/>
    <w:rsid w:val="00F11E3A"/>
    <w:rsid w:val="00F1478F"/>
    <w:rsid w:val="00F1622F"/>
    <w:rsid w:val="00F16EF0"/>
    <w:rsid w:val="00F21F24"/>
    <w:rsid w:val="00F23BD5"/>
    <w:rsid w:val="00F267AE"/>
    <w:rsid w:val="00F3034D"/>
    <w:rsid w:val="00F324FB"/>
    <w:rsid w:val="00F34CB9"/>
    <w:rsid w:val="00F4182A"/>
    <w:rsid w:val="00F44DAC"/>
    <w:rsid w:val="00F504C6"/>
    <w:rsid w:val="00F52A87"/>
    <w:rsid w:val="00F55652"/>
    <w:rsid w:val="00F567ED"/>
    <w:rsid w:val="00F568D2"/>
    <w:rsid w:val="00F57AF9"/>
    <w:rsid w:val="00F602B0"/>
    <w:rsid w:val="00F61754"/>
    <w:rsid w:val="00F64F6D"/>
    <w:rsid w:val="00F6677C"/>
    <w:rsid w:val="00F71D35"/>
    <w:rsid w:val="00F7369A"/>
    <w:rsid w:val="00F7534A"/>
    <w:rsid w:val="00F76E70"/>
    <w:rsid w:val="00F80335"/>
    <w:rsid w:val="00F82F63"/>
    <w:rsid w:val="00F85B5F"/>
    <w:rsid w:val="00F908CE"/>
    <w:rsid w:val="00F90D40"/>
    <w:rsid w:val="00F90ED7"/>
    <w:rsid w:val="00F913C5"/>
    <w:rsid w:val="00F93015"/>
    <w:rsid w:val="00F936C5"/>
    <w:rsid w:val="00F93D45"/>
    <w:rsid w:val="00F9560C"/>
    <w:rsid w:val="00F97D96"/>
    <w:rsid w:val="00FA2F17"/>
    <w:rsid w:val="00FA3A96"/>
    <w:rsid w:val="00FA5720"/>
    <w:rsid w:val="00FA5F10"/>
    <w:rsid w:val="00FB1B4A"/>
    <w:rsid w:val="00FB2713"/>
    <w:rsid w:val="00FC0388"/>
    <w:rsid w:val="00FC43F2"/>
    <w:rsid w:val="00FC48D6"/>
    <w:rsid w:val="00FC5585"/>
    <w:rsid w:val="00FC650D"/>
    <w:rsid w:val="00FC66B9"/>
    <w:rsid w:val="00FC6E54"/>
    <w:rsid w:val="00FD1177"/>
    <w:rsid w:val="00FD18FC"/>
    <w:rsid w:val="00FD55E6"/>
    <w:rsid w:val="00FD6DDE"/>
    <w:rsid w:val="00FE06F6"/>
    <w:rsid w:val="00FE15C0"/>
    <w:rsid w:val="00FE3E81"/>
    <w:rsid w:val="00FE47C0"/>
    <w:rsid w:val="00FF0FF9"/>
    <w:rsid w:val="00FF1C65"/>
    <w:rsid w:val="00FF306F"/>
    <w:rsid w:val="00FF5761"/>
    <w:rsid w:val="13C2F7D0"/>
    <w:rsid w:val="1FC7D006"/>
    <w:rsid w:val="2326FAF1"/>
    <w:rsid w:val="23DB4540"/>
    <w:rsid w:val="296B8F0A"/>
    <w:rsid w:val="29A9D3B5"/>
    <w:rsid w:val="3AA66B65"/>
    <w:rsid w:val="41528899"/>
    <w:rsid w:val="41A7503A"/>
    <w:rsid w:val="46D34355"/>
    <w:rsid w:val="49583016"/>
    <w:rsid w:val="57DAA8CE"/>
    <w:rsid w:val="65125FA8"/>
    <w:rsid w:val="6C8B270F"/>
    <w:rsid w:val="6D1B9F80"/>
    <w:rsid w:val="716C3A05"/>
    <w:rsid w:val="7F0C8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71EC61"/>
  <w15:docId w15:val="{32F6D182-1E0D-4E4C-B05C-9C0E1DA9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13CC1"/>
    <w:rPr>
      <w:sz w:val="24"/>
      <w:szCs w:val="24"/>
      <w:lang w:eastAsia="en-US"/>
    </w:rPr>
  </w:style>
  <w:style w:type="paragraph" w:styleId="Heading1">
    <w:name w:val="heading 1"/>
    <w:basedOn w:val="Normal"/>
    <w:next w:val="Normal"/>
    <w:qFormat/>
    <w:pPr>
      <w:keepNext/>
      <w:jc w:val="center"/>
      <w:outlineLvl w:val="0"/>
    </w:pPr>
    <w:rPr>
      <w:b/>
      <w:bCs/>
      <w:sz w:val="28"/>
      <w:szCs w:val="28"/>
      <w:lang w:eastAsia="en-GB"/>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qFormat/>
    <w:pPr>
      <w:spacing w:before="240" w:after="60"/>
      <w:outlineLvl w:val="7"/>
    </w:pPr>
    <w:rPr>
      <w:i/>
      <w:iCs/>
      <w:lang w:val="en-US"/>
    </w:rPr>
  </w:style>
  <w:style w:type="paragraph" w:styleId="Heading9">
    <w:name w:val="heading 9"/>
    <w:basedOn w:val="Normal"/>
    <w:next w:val="Normal"/>
    <w:qFormat/>
    <w:pPr>
      <w:spacing w:before="240" w:after="60"/>
      <w:outlineLvl w:val="8"/>
    </w:pPr>
    <w:rPr>
      <w:rFonts w:ascii="Arial" w:hAnsi="Arial" w:cs="Arial"/>
      <w:sz w:val="22"/>
      <w:szCs w:val="22"/>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3">
    <w:name w:val="Body Text 3"/>
    <w:basedOn w:val="Normal"/>
    <w:link w:val="BodyText3Char"/>
    <w:pPr>
      <w:jc w:val="both"/>
    </w:pPr>
    <w:rPr>
      <w:sz w:val="28"/>
      <w:szCs w:val="28"/>
      <w:lang w:eastAsia="en-GB"/>
    </w:rPr>
  </w:style>
  <w:style w:type="character" w:styleId="Hyperlink">
    <w:name w:val="Hyperlink"/>
    <w:rPr>
      <w:color w:val="0000FF"/>
      <w:u w:val="single"/>
    </w:rPr>
  </w:style>
  <w:style w:type="paragraph" w:styleId="BodyText">
    <w:name w:val="Body Text"/>
    <w:basedOn w:val="Normal"/>
    <w:pPr>
      <w:spacing w:after="120"/>
    </w:pPr>
  </w:style>
  <w:style w:type="paragraph" w:styleId="NormalWeb">
    <w:name w:val="Normal (Web)"/>
    <w:basedOn w:val="Normal"/>
    <w:pPr>
      <w:spacing w:before="100" w:beforeAutospacing="1" w:after="100" w:afterAutospacing="1"/>
      <w:jc w:val="both"/>
    </w:pPr>
    <w:rPr>
      <w:rFonts w:ascii="Arial" w:hAnsi="Arial" w:cs="Arial"/>
      <w:color w:val="000000"/>
      <w:sz w:val="20"/>
      <w:szCs w:val="20"/>
      <w:lang w:eastAsia="en-GB"/>
    </w:rPr>
  </w:style>
  <w:style w:type="paragraph" w:styleId="BodyText2">
    <w:name w:val="Body Text 2"/>
    <w:basedOn w:val="Normal"/>
    <w:link w:val="BodyText2Char"/>
    <w:pPr>
      <w:spacing w:after="120" w:line="480" w:lineRule="auto"/>
    </w:pPr>
  </w:style>
  <w:style w:type="character" w:styleId="StyleBold" w:customStyle="1">
    <w:name w:val="Style Bold"/>
    <w:rsid w:val="00F90D40"/>
    <w:rPr>
      <w:b/>
      <w:bCs/>
    </w:rPr>
  </w:style>
  <w:style w:type="paragraph" w:styleId="Title">
    <w:name w:val="Title"/>
    <w:basedOn w:val="Normal"/>
    <w:qFormat/>
    <w:pPr>
      <w:jc w:val="center"/>
    </w:pPr>
    <w:rPr>
      <w:rFonts w:ascii="Arial" w:hAnsi="Arial"/>
      <w:sz w:val="32"/>
    </w:rPr>
  </w:style>
  <w:style w:type="paragraph" w:styleId="Header">
    <w:name w:val="header"/>
    <w:basedOn w:val="Normal"/>
    <w:link w:val="HeaderChar"/>
    <w:uiPriority w:val="99"/>
    <w:pPr>
      <w:keepLines/>
      <w:tabs>
        <w:tab w:val="center" w:pos="4320"/>
        <w:tab w:val="right" w:pos="8640"/>
      </w:tabs>
    </w:pPr>
    <w:rPr>
      <w:sz w:val="20"/>
      <w:szCs w:val="20"/>
    </w:rPr>
  </w:style>
  <w:style w:type="paragraph" w:styleId="Date">
    <w:name w:val="Date"/>
    <w:basedOn w:val="BodyText"/>
    <w:pPr>
      <w:spacing w:after="160" w:line="480" w:lineRule="auto"/>
      <w:jc w:val="center"/>
    </w:pPr>
    <w:rPr>
      <w:sz w:val="20"/>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semiHidden/>
    <w:rPr>
      <w:sz w:val="20"/>
      <w:szCs w:val="20"/>
    </w:rPr>
  </w:style>
  <w:style w:type="paragraph" w:styleId="BodyTextIndent">
    <w:name w:val="Body Text Indent"/>
    <w:basedOn w:val="Normal"/>
    <w:pPr>
      <w:spacing w:after="120"/>
      <w:ind w:left="283"/>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rsid w:val="00B65EB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6570D9"/>
    <w:pPr>
      <w:autoSpaceDE w:val="0"/>
      <w:autoSpaceDN w:val="0"/>
      <w:adjustRightInd w:val="0"/>
    </w:pPr>
    <w:rPr>
      <w:rFonts w:ascii="Arial" w:hAnsi="Arial" w:cs="Arial"/>
      <w:color w:val="000000"/>
      <w:sz w:val="24"/>
      <w:szCs w:val="24"/>
      <w:lang w:val="en-US" w:eastAsia="en-US"/>
    </w:rPr>
  </w:style>
  <w:style w:type="character" w:styleId="textstandard11" w:customStyle="1">
    <w:name w:val="textstandard11"/>
    <w:rsid w:val="00E1265F"/>
    <w:rPr>
      <w:rFonts w:hint="default" w:ascii="Verdana" w:hAnsi="Verdana"/>
      <w:b w:val="0"/>
      <w:bCs w:val="0"/>
      <w:color w:val="000066"/>
      <w:sz w:val="18"/>
      <w:szCs w:val="18"/>
    </w:rPr>
  </w:style>
  <w:style w:type="paragraph" w:styleId="DocumentMap">
    <w:name w:val="Document Map"/>
    <w:basedOn w:val="Normal"/>
    <w:semiHidden/>
    <w:rsid w:val="00FF0FF9"/>
    <w:pPr>
      <w:shd w:val="clear" w:color="auto" w:fill="000080"/>
    </w:pPr>
    <w:rPr>
      <w:rFonts w:ascii="Tahoma" w:hAnsi="Tahoma" w:cs="Tahoma"/>
      <w:sz w:val="20"/>
      <w:szCs w:val="20"/>
    </w:rPr>
  </w:style>
  <w:style w:type="paragraph" w:styleId="NoSpacing">
    <w:name w:val="No Spacing"/>
    <w:basedOn w:val="Normal"/>
    <w:link w:val="NoSpacingChar"/>
    <w:uiPriority w:val="1"/>
    <w:qFormat/>
    <w:rsid w:val="00DF4E96"/>
    <w:rPr>
      <w:rFonts w:ascii="Calibri" w:hAnsi="Calibri"/>
      <w:sz w:val="22"/>
      <w:szCs w:val="20"/>
      <w:lang w:bidi="en-US"/>
    </w:rPr>
  </w:style>
  <w:style w:type="character" w:styleId="NoSpacingChar" w:customStyle="1">
    <w:name w:val="No Spacing Char"/>
    <w:link w:val="NoSpacing"/>
    <w:uiPriority w:val="1"/>
    <w:locked/>
    <w:rsid w:val="00DF4E96"/>
    <w:rPr>
      <w:rFonts w:ascii="Calibri" w:hAnsi="Calibri"/>
      <w:sz w:val="22"/>
      <w:lang w:val="en-GB" w:eastAsia="en-US" w:bidi="en-US"/>
    </w:rPr>
  </w:style>
  <w:style w:type="paragraph" w:styleId="ListParagraph">
    <w:name w:val="List Paragraph"/>
    <w:basedOn w:val="Normal"/>
    <w:uiPriority w:val="34"/>
    <w:qFormat/>
    <w:rsid w:val="00FD1177"/>
    <w:pPr>
      <w:spacing w:after="200" w:line="276" w:lineRule="auto"/>
      <w:ind w:left="720"/>
      <w:contextualSpacing/>
    </w:pPr>
    <w:rPr>
      <w:rFonts w:ascii="Calibri" w:hAnsi="Calibri" w:eastAsia="Calibri"/>
      <w:sz w:val="22"/>
      <w:szCs w:val="22"/>
    </w:rPr>
  </w:style>
  <w:style w:type="character" w:styleId="CommentSubjectChar" w:customStyle="1">
    <w:name w:val="Comment Subject Char"/>
    <w:link w:val="CommentSubject"/>
    <w:semiHidden/>
    <w:rsid w:val="00194680"/>
    <w:rPr>
      <w:b/>
      <w:bCs/>
      <w:lang w:eastAsia="en-US"/>
    </w:rPr>
  </w:style>
  <w:style w:type="character" w:styleId="CommentTextChar" w:customStyle="1">
    <w:name w:val="Comment Text Char"/>
    <w:link w:val="CommentText"/>
    <w:semiHidden/>
    <w:rsid w:val="00E9319F"/>
    <w:rPr>
      <w:lang w:eastAsia="en-US"/>
    </w:rPr>
  </w:style>
  <w:style w:type="character" w:styleId="BodyText3Char" w:customStyle="1">
    <w:name w:val="Body Text 3 Char"/>
    <w:link w:val="BodyText3"/>
    <w:rsid w:val="008E4266"/>
    <w:rPr>
      <w:sz w:val="28"/>
      <w:szCs w:val="28"/>
    </w:rPr>
  </w:style>
  <w:style w:type="character" w:styleId="BodyText2Char" w:customStyle="1">
    <w:name w:val="Body Text 2 Char"/>
    <w:link w:val="BodyText2"/>
    <w:rsid w:val="008E4266"/>
    <w:rPr>
      <w:sz w:val="24"/>
      <w:szCs w:val="24"/>
      <w:lang w:eastAsia="en-US"/>
    </w:rPr>
  </w:style>
  <w:style w:type="character" w:styleId="HeaderChar" w:customStyle="1">
    <w:name w:val="Header Char"/>
    <w:link w:val="Header"/>
    <w:uiPriority w:val="99"/>
    <w:rsid w:val="008E4266"/>
    <w:rPr>
      <w:lang w:eastAsia="en-US"/>
    </w:rPr>
  </w:style>
  <w:style w:type="character" w:styleId="EndnoteTextChar" w:customStyle="1">
    <w:name w:val="Endnote Text Char"/>
    <w:link w:val="EndnoteText"/>
    <w:semiHidden/>
    <w:rsid w:val="008E4266"/>
    <w:rPr>
      <w:lang w:eastAsia="en-US"/>
    </w:rPr>
  </w:style>
  <w:style w:type="character" w:styleId="Emphasis">
    <w:name w:val="Emphasis"/>
    <w:qFormat/>
    <w:rsid w:val="002D648D"/>
    <w:rPr>
      <w:i/>
      <w:iCs/>
    </w:rPr>
  </w:style>
  <w:style w:type="character" w:styleId="FollowedHyperlink">
    <w:name w:val="FollowedHyperlink"/>
    <w:rsid w:val="00F93015"/>
    <w:rPr>
      <w:color w:val="800080"/>
      <w:u w:val="single"/>
    </w:rPr>
  </w:style>
  <w:style w:type="character" w:styleId="Heading5Char" w:customStyle="1">
    <w:name w:val="Heading 5 Char"/>
    <w:basedOn w:val="DefaultParagraphFont"/>
    <w:link w:val="Heading5"/>
    <w:rsid w:val="003475C1"/>
    <w:rPr>
      <w:b/>
      <w:bCs/>
      <w:i/>
      <w:iCs/>
      <w:sz w:val="26"/>
      <w:szCs w:val="26"/>
      <w:lang w:eastAsia="en-US"/>
    </w:rPr>
  </w:style>
  <w:style w:type="character" w:styleId="FooterChar" w:customStyle="1">
    <w:name w:val="Footer Char"/>
    <w:basedOn w:val="DefaultParagraphFont"/>
    <w:link w:val="Footer"/>
    <w:uiPriority w:val="99"/>
    <w:rsid w:val="00F52A87"/>
    <w:rPr>
      <w:sz w:val="24"/>
      <w:szCs w:val="24"/>
      <w:lang w:eastAsia="en-US"/>
    </w:rPr>
  </w:style>
  <w:style w:type="paragraph" w:styleId="Reportcovertitle" w:customStyle="1">
    <w:name w:val="Report cover title"/>
    <w:basedOn w:val="Normal"/>
    <w:qFormat/>
    <w:rsid w:val="00D9190C"/>
    <w:pPr>
      <w:spacing w:before="1200"/>
    </w:pPr>
    <w:rPr>
      <w:rFonts w:ascii="Arial" w:hAnsi="Arial" w:eastAsiaTheme="minorEastAsia" w:cstheme="minorBidi"/>
      <w:b/>
      <w:color w:val="A00054"/>
      <w:sz w:val="64"/>
      <w:szCs w:val="72"/>
    </w:rPr>
  </w:style>
  <w:style w:type="character" w:styleId="Heading2Char" w:customStyle="1">
    <w:name w:val="Heading 2 Char"/>
    <w:basedOn w:val="DefaultParagraphFont"/>
    <w:link w:val="Heading2"/>
    <w:uiPriority w:val="9"/>
    <w:rsid w:val="000917A8"/>
    <w:rPr>
      <w:rFonts w:ascii="Arial" w:hAnsi="Arial" w:cs="Arial"/>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650491">
      <w:bodyDiv w:val="1"/>
      <w:marLeft w:val="0"/>
      <w:marRight w:val="0"/>
      <w:marTop w:val="0"/>
      <w:marBottom w:val="0"/>
      <w:divBdr>
        <w:top w:val="none" w:sz="0" w:space="0" w:color="auto"/>
        <w:left w:val="none" w:sz="0" w:space="0" w:color="auto"/>
        <w:bottom w:val="none" w:sz="0" w:space="0" w:color="auto"/>
        <w:right w:val="none" w:sz="0" w:space="0" w:color="auto"/>
      </w:divBdr>
    </w:div>
    <w:div w:id="1582249133">
      <w:bodyDiv w:val="1"/>
      <w:marLeft w:val="0"/>
      <w:marRight w:val="0"/>
      <w:marTop w:val="0"/>
      <w:marBottom w:val="0"/>
      <w:divBdr>
        <w:top w:val="none" w:sz="0" w:space="0" w:color="auto"/>
        <w:left w:val="none" w:sz="0" w:space="0" w:color="auto"/>
        <w:bottom w:val="none" w:sz="0" w:space="0" w:color="auto"/>
        <w:right w:val="none" w:sz="0" w:space="0" w:color="auto"/>
      </w:divBdr>
    </w:div>
    <w:div w:id="196681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5.xml" Id="rId18" /><Relationship Type="http://schemas.openxmlformats.org/officeDocument/2006/relationships/customXml" Target="../customXml/item3.xml" Id="rId3" /><Relationship Type="http://schemas.openxmlformats.org/officeDocument/2006/relationships/footer" Target="footer7.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oter" Target="footer6.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fontTable" Target="fontTable.xml" Id="rId22" /><Relationship Type="http://schemas.openxmlformats.org/officeDocument/2006/relationships/glossaryDocument" Target="/word/glossary/document.xml" Id="R9f06f662b56a439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fb9a1d6-0405-4e92-a3c8-ea9ae1157eb4}"/>
      </w:docPartPr>
      <w:docPartBody>
        <w:p w14:paraId="65D5A51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7A25AB28C7124CA8B173A286F31E24" ma:contentTypeVersion="12" ma:contentTypeDescription="Create a new document." ma:contentTypeScope="" ma:versionID="00bc8ccf56aeb9160ac3c203353a8182">
  <xsd:schema xmlns:xsd="http://www.w3.org/2001/XMLSchema" xmlns:xs="http://www.w3.org/2001/XMLSchema" xmlns:p="http://schemas.microsoft.com/office/2006/metadata/properties" xmlns:ns2="530000b9-eb56-45db-8323-7b2dbf5304a3" xmlns:ns3="43b97ac5-fbaa-4d5d-9c4a-5a7462f46725" targetNamespace="http://schemas.microsoft.com/office/2006/metadata/properties" ma:root="true" ma:fieldsID="17b05ee13a7f4d3c1498015f00c31941" ns2:_="" ns3:_="">
    <xsd:import namespace="530000b9-eb56-45db-8323-7b2dbf5304a3"/>
    <xsd:import namespace="43b97ac5-fbaa-4d5d-9c4a-5a7462f467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000b9-eb56-45db-8323-7b2dbf530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b97ac5-fbaa-4d5d-9c4a-5a7462f467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haredWithUsers xmlns="43b97ac5-fbaa-4d5d-9c4a-5a7462f46725">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1DC37-0888-4703-98A1-903BB9D45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000b9-eb56-45db-8323-7b2dbf5304a3"/>
    <ds:schemaRef ds:uri="43b97ac5-fbaa-4d5d-9c4a-5a7462f46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1E92D4-BDDF-469C-9415-DEDCDBE12060}">
  <ds:schemaRefs>
    <ds:schemaRef ds:uri="http://purl.org/dc/terms/"/>
    <ds:schemaRef ds:uri="http://schemas.microsoft.com/office/2006/documentManagement/types"/>
    <ds:schemaRef ds:uri="530000b9-eb56-45db-8323-7b2dbf5304a3"/>
    <ds:schemaRef ds:uri="http://www.w3.org/XML/1998/namespace"/>
    <ds:schemaRef ds:uri="http://purl.org/dc/dcmitype/"/>
    <ds:schemaRef ds:uri="http://schemas.microsoft.com/office/infopath/2007/PartnerControls"/>
    <ds:schemaRef ds:uri="http://purl.org/dc/elements/1.1/"/>
    <ds:schemaRef ds:uri="http://schemas.openxmlformats.org/package/2006/metadata/core-properties"/>
    <ds:schemaRef ds:uri="43b97ac5-fbaa-4d5d-9c4a-5a7462f46725"/>
    <ds:schemaRef ds:uri="http://schemas.microsoft.com/office/2006/metadata/properties"/>
  </ds:schemaRefs>
</ds:datastoreItem>
</file>

<file path=customXml/itemProps3.xml><?xml version="1.0" encoding="utf-8"?>
<ds:datastoreItem xmlns:ds="http://schemas.openxmlformats.org/officeDocument/2006/customXml" ds:itemID="{EC8813B1-AD09-4525-BB71-F0B06B3CCA7A}">
  <ds:schemaRefs>
    <ds:schemaRef ds:uri="http://schemas.microsoft.com/sharepoint/v3/contenttype/forms"/>
  </ds:schemaRefs>
</ds:datastoreItem>
</file>

<file path=customXml/itemProps4.xml><?xml version="1.0" encoding="utf-8"?>
<ds:datastoreItem xmlns:ds="http://schemas.openxmlformats.org/officeDocument/2006/customXml" ds:itemID="{88A86B28-2FBF-4B4F-BDF3-389B8168D03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KSS Deanery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Hilary Diack</dc:creator>
  <lastModifiedBy>Ellie Pickthall</lastModifiedBy>
  <revision>103</revision>
  <dcterms:created xsi:type="dcterms:W3CDTF">2019-12-17T14:47:00.0000000Z</dcterms:created>
  <dcterms:modified xsi:type="dcterms:W3CDTF">2020-08-10T10:44:17.4964954Z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0x010100397A25AB28C7124CA8B173A286F31E24</vt:lpwstr>
  </property>
  <property fmtid="{D5CDD505-2E9C-101B-9397-08002B2CF9AE}" pid="3" name="FileLeafRef">
    <vt:lpwstr>2017 - FY2 CS Handbook - App 5 - CS Peer Appraisal.docx</vt:lpwstr>
  </property>
  <property fmtid="{D5CDD505-2E9C-101B-9397-08002B2CF9AE}" pid="4" name="ComplianceAssetId">
    <vt:lpwstr/>
  </property>
</Properties>
</file>